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0885A2" w14:textId="6FCDF436" w:rsidR="00A61BC6" w:rsidRPr="009D6440" w:rsidRDefault="00955FDD" w:rsidP="00955FDD">
      <w:pPr>
        <w:pStyle w:val="StyleCSAutomatique"/>
        <w:rPr>
          <w:rFonts w:ascii="Helvetica 75 Bold" w:hAnsi="Helvetica 75 Bold"/>
          <w:b w:val="0"/>
          <w:bCs/>
        </w:rPr>
      </w:pPr>
      <w:r w:rsidRPr="009D6440">
        <w:rPr>
          <w:rFonts w:ascii="Helvetica 75 Bold" w:hAnsi="Helvetica 75 Bold"/>
          <w:b w:val="0"/>
          <w:bCs/>
        </w:rPr>
        <w:t>A</w:t>
      </w:r>
      <w:r w:rsidR="00A61BC6" w:rsidRPr="009D6440">
        <w:rPr>
          <w:rFonts w:ascii="Helvetica 75 Bold" w:hAnsi="Helvetica 75 Bold"/>
          <w:b w:val="0"/>
          <w:bCs/>
        </w:rPr>
        <w:t>nnexe D1</w:t>
      </w:r>
      <w:r w:rsidRPr="009D6440">
        <w:rPr>
          <w:rFonts w:ascii="Helvetica 75 Bold" w:hAnsi="Helvetica 75 Bold"/>
          <w:b w:val="0"/>
          <w:bCs/>
        </w:rPr>
        <w:t xml:space="preserve"> - </w:t>
      </w:r>
      <w:r w:rsidR="00BD6A3A" w:rsidRPr="009D6440">
        <w:rPr>
          <w:rFonts w:ascii="Helvetica 75 Bold" w:hAnsi="Helvetica 75 Bold"/>
          <w:b w:val="0"/>
          <w:bCs/>
        </w:rPr>
        <w:t>R</w:t>
      </w:r>
      <w:r w:rsidR="00A61BC6" w:rsidRPr="009D6440">
        <w:rPr>
          <w:rFonts w:ascii="Helvetica 75 Bold" w:hAnsi="Helvetica 75 Bold"/>
          <w:b w:val="0"/>
          <w:bCs/>
        </w:rPr>
        <w:t>ègles d’</w:t>
      </w:r>
      <w:r w:rsidR="00EF6778" w:rsidRPr="009D6440">
        <w:rPr>
          <w:rFonts w:ascii="Helvetica 75 Bold" w:hAnsi="Helvetica 75 Bold"/>
          <w:b w:val="0"/>
          <w:bCs/>
        </w:rPr>
        <w:t>I</w:t>
      </w:r>
      <w:r w:rsidR="00A61BC6" w:rsidRPr="009D6440">
        <w:rPr>
          <w:rFonts w:ascii="Helvetica 75 Bold" w:hAnsi="Helvetica 75 Bold"/>
          <w:b w:val="0"/>
          <w:bCs/>
        </w:rPr>
        <w:t xml:space="preserve">ngénierie </w:t>
      </w:r>
      <w:r w:rsidR="00C26048" w:rsidRPr="009D6440">
        <w:rPr>
          <w:rFonts w:ascii="Helvetica 75 Bold" w:hAnsi="Helvetica 75 Bold"/>
          <w:b w:val="0"/>
          <w:bCs/>
        </w:rPr>
        <w:t>Génie Civil d</w:t>
      </w:r>
      <w:r w:rsidR="00DC7658" w:rsidRPr="009D6440">
        <w:rPr>
          <w:rFonts w:ascii="Helvetica 75 Bold" w:hAnsi="Helvetica 75 Bold"/>
          <w:b w:val="0"/>
          <w:bCs/>
        </w:rPr>
        <w:t>e l’</w:t>
      </w:r>
      <w:r w:rsidR="00F0525F" w:rsidRPr="009D6440">
        <w:rPr>
          <w:rFonts w:ascii="Helvetica 75 Bold" w:hAnsi="Helvetica 75 Bold"/>
          <w:b w:val="0"/>
          <w:bCs/>
        </w:rPr>
        <w:t>Opérateur d’Infrastructure</w:t>
      </w:r>
    </w:p>
    <w:p w14:paraId="3B2133DB" w14:textId="77777777" w:rsidR="00C23C89" w:rsidRPr="009D6440" w:rsidRDefault="00C23C89" w:rsidP="00C23C89"/>
    <w:p w14:paraId="723B12F8" w14:textId="77777777" w:rsidR="00C23C89" w:rsidRPr="009D6440" w:rsidRDefault="00C23C89" w:rsidP="00C23C89"/>
    <w:p w14:paraId="1B83681E" w14:textId="74BA83BF" w:rsidR="00682451" w:rsidRPr="009D6440" w:rsidRDefault="00682451" w:rsidP="00682451">
      <w:pPr>
        <w:pStyle w:val="Nomduproduit"/>
        <w:jc w:val="both"/>
        <w:rPr>
          <w:b/>
          <w:bCs/>
          <w:sz w:val="36"/>
          <w:szCs w:val="36"/>
        </w:rPr>
      </w:pPr>
      <w:r w:rsidRPr="009D6440">
        <w:rPr>
          <w:b/>
          <w:bCs/>
          <w:sz w:val="36"/>
          <w:szCs w:val="36"/>
        </w:rPr>
        <w:t>Accès au Génie Civil et aux Appuis Aériens</w:t>
      </w:r>
      <w:r w:rsidR="00C539B6" w:rsidRPr="009D6440">
        <w:rPr>
          <w:b/>
          <w:bCs/>
          <w:sz w:val="36"/>
          <w:szCs w:val="36"/>
        </w:rPr>
        <w:t xml:space="preserve"> RIP</w:t>
      </w:r>
    </w:p>
    <w:p w14:paraId="268537A8" w14:textId="77777777" w:rsidR="00682451" w:rsidRPr="009D6440" w:rsidRDefault="00682451" w:rsidP="00682451"/>
    <w:p w14:paraId="760885A3" w14:textId="77777777" w:rsidR="00A61BC6" w:rsidRPr="009D6440" w:rsidRDefault="00A61BC6" w:rsidP="00942B3C">
      <w:pPr>
        <w:pStyle w:val="StyleHelvetica55Roman18ptOrangeJustifi"/>
        <w:jc w:val="center"/>
        <w:rPr>
          <w:rFonts w:cs="Arial"/>
          <w:szCs w:val="36"/>
        </w:rPr>
      </w:pPr>
    </w:p>
    <w:p w14:paraId="760885A4" w14:textId="77777777" w:rsidR="00A61BC6" w:rsidRPr="009D6440" w:rsidRDefault="00A61BC6" w:rsidP="00942B3C">
      <w:pPr>
        <w:pStyle w:val="StyleHelvetica55Roman18ptOrangeJustifi"/>
        <w:jc w:val="left"/>
        <w:rPr>
          <w:rFonts w:cs="Arial"/>
          <w:szCs w:val="36"/>
        </w:rPr>
      </w:pPr>
    </w:p>
    <w:p w14:paraId="760885A5" w14:textId="77777777" w:rsidR="00A61BC6" w:rsidRPr="009D6440" w:rsidRDefault="00A61BC6" w:rsidP="00434D93"/>
    <w:p w14:paraId="760885A6" w14:textId="77777777" w:rsidR="00A61BC6" w:rsidRPr="009D6440" w:rsidRDefault="00A61BC6" w:rsidP="00434D93"/>
    <w:p w14:paraId="760885A7" w14:textId="77777777" w:rsidR="00A61BC6" w:rsidRPr="009D6440" w:rsidRDefault="00A61BC6" w:rsidP="00434D93"/>
    <w:p w14:paraId="760885A8" w14:textId="77777777" w:rsidR="00A61BC6" w:rsidRPr="009D6440" w:rsidRDefault="00A61BC6" w:rsidP="00434D93"/>
    <w:p w14:paraId="760885A9" w14:textId="77777777" w:rsidR="00A61BC6" w:rsidRPr="009D6440" w:rsidRDefault="00A61BC6" w:rsidP="00434D93"/>
    <w:p w14:paraId="760885AA" w14:textId="77777777" w:rsidR="00A61BC6" w:rsidRPr="009D6440" w:rsidRDefault="00A61BC6" w:rsidP="00434D93"/>
    <w:p w14:paraId="760885AB" w14:textId="77777777" w:rsidR="00A61BC6" w:rsidRPr="009D6440" w:rsidRDefault="00A61BC6" w:rsidP="00434D93"/>
    <w:p w14:paraId="760885AC" w14:textId="77777777" w:rsidR="00A61BC6" w:rsidRPr="009D6440" w:rsidRDefault="00A61BC6" w:rsidP="00434D93"/>
    <w:p w14:paraId="760885AD" w14:textId="77777777" w:rsidR="00A61BC6" w:rsidRPr="009D6440" w:rsidRDefault="00A61BC6" w:rsidP="00434D93"/>
    <w:p w14:paraId="760885AE" w14:textId="77777777" w:rsidR="00A61BC6" w:rsidRPr="009D6440" w:rsidRDefault="00A61BC6" w:rsidP="00434D93"/>
    <w:p w14:paraId="760885AF" w14:textId="77777777" w:rsidR="00A61BC6" w:rsidRPr="009D6440" w:rsidRDefault="00A61BC6" w:rsidP="00434D93"/>
    <w:p w14:paraId="760885B0" w14:textId="77777777" w:rsidR="00A61BC6" w:rsidRPr="009D6440" w:rsidRDefault="00A61BC6" w:rsidP="00434D93"/>
    <w:p w14:paraId="760885B1" w14:textId="77777777" w:rsidR="00A61BC6" w:rsidRPr="009D6440" w:rsidRDefault="00A61BC6" w:rsidP="00434D93"/>
    <w:p w14:paraId="760885B2" w14:textId="77777777" w:rsidR="00A61BC6" w:rsidRPr="009D6440" w:rsidRDefault="00A61BC6" w:rsidP="00434D93"/>
    <w:p w14:paraId="760885B3" w14:textId="77777777" w:rsidR="00A61BC6" w:rsidRPr="009D6440" w:rsidRDefault="00A61BC6" w:rsidP="00434D93"/>
    <w:p w14:paraId="760885B4" w14:textId="77777777" w:rsidR="00A61BC6" w:rsidRPr="009D6440" w:rsidRDefault="00A61BC6" w:rsidP="00434D93"/>
    <w:p w14:paraId="760885B5" w14:textId="77777777" w:rsidR="00A61BC6" w:rsidRPr="009D6440" w:rsidRDefault="00A61BC6" w:rsidP="00434D93"/>
    <w:p w14:paraId="760885B6" w14:textId="77777777" w:rsidR="00A61BC6" w:rsidRPr="009D6440" w:rsidRDefault="00A61BC6" w:rsidP="00434D93"/>
    <w:p w14:paraId="760885B7" w14:textId="77777777" w:rsidR="00A61BC6" w:rsidRPr="009D6440" w:rsidRDefault="00A61BC6" w:rsidP="00434D93"/>
    <w:p w14:paraId="760885BB" w14:textId="39A891E6" w:rsidR="00A61BC6" w:rsidRPr="009D6440" w:rsidRDefault="00A61BC6" w:rsidP="00942B3C">
      <w:pPr>
        <w:pStyle w:val="StyleHelvetica55Roman18ptOrangeJustifi"/>
        <w:jc w:val="left"/>
        <w:rPr>
          <w:b/>
          <w:bCs/>
          <w:color w:val="auto"/>
        </w:rPr>
      </w:pPr>
      <w:r w:rsidRPr="009D6440">
        <w:br w:type="page"/>
      </w:r>
      <w:r w:rsidR="009B153A" w:rsidRPr="009D6440">
        <w:rPr>
          <w:b/>
          <w:bCs/>
          <w:color w:val="auto"/>
        </w:rPr>
        <w:lastRenderedPageBreak/>
        <w:t>T</w:t>
      </w:r>
      <w:r w:rsidRPr="009D6440">
        <w:rPr>
          <w:b/>
          <w:bCs/>
          <w:color w:val="auto"/>
        </w:rPr>
        <w:t>able des matières</w:t>
      </w:r>
    </w:p>
    <w:p w14:paraId="760885BC" w14:textId="77777777" w:rsidR="00A61BC6" w:rsidRPr="009D6440" w:rsidRDefault="00A61BC6" w:rsidP="00DE02F0">
      <w:pPr>
        <w:rPr>
          <w:rFonts w:ascii="Arial" w:hAnsi="Arial" w:cs="Arial"/>
          <w:sz w:val="22"/>
          <w:szCs w:val="22"/>
        </w:rPr>
      </w:pPr>
    </w:p>
    <w:p w14:paraId="760885BD" w14:textId="77777777" w:rsidR="00A61BC6" w:rsidRPr="009D6440" w:rsidRDefault="00A61BC6" w:rsidP="00DE02F0">
      <w:pPr>
        <w:rPr>
          <w:rFonts w:ascii="Arial" w:hAnsi="Arial" w:cs="Arial"/>
          <w:sz w:val="22"/>
          <w:szCs w:val="22"/>
        </w:rPr>
      </w:pPr>
    </w:p>
    <w:p w14:paraId="760885BE" w14:textId="77777777" w:rsidR="00A61BC6" w:rsidRPr="009D6440" w:rsidRDefault="00A61BC6" w:rsidP="00FC73E1">
      <w:pPr>
        <w:rPr>
          <w:rFonts w:ascii="Arial" w:hAnsi="Arial" w:cs="Arial"/>
          <w:b/>
          <w:sz w:val="22"/>
          <w:szCs w:val="22"/>
        </w:rPr>
      </w:pPr>
    </w:p>
    <w:p w14:paraId="2771F781" w14:textId="78C06B7E" w:rsidR="00E1016B" w:rsidRDefault="00A61BC6">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r w:rsidRPr="009D6440">
        <w:rPr>
          <w:rFonts w:ascii="Arial" w:hAnsi="Arial" w:cs="Arial"/>
          <w:sz w:val="22"/>
          <w:szCs w:val="22"/>
        </w:rPr>
        <w:fldChar w:fldCharType="begin"/>
      </w:r>
      <w:r w:rsidRPr="009D6440">
        <w:rPr>
          <w:rFonts w:ascii="Arial" w:hAnsi="Arial" w:cs="Arial"/>
          <w:sz w:val="22"/>
          <w:szCs w:val="22"/>
        </w:rPr>
        <w:instrText xml:space="preserve"> TOC \o "1-3" \h \z \u </w:instrText>
      </w:r>
      <w:r w:rsidRPr="009D6440">
        <w:rPr>
          <w:rFonts w:ascii="Arial" w:hAnsi="Arial" w:cs="Arial"/>
          <w:sz w:val="22"/>
          <w:szCs w:val="22"/>
        </w:rPr>
        <w:fldChar w:fldCharType="separate"/>
      </w:r>
      <w:hyperlink w:anchor="_Toc141774726" w:history="1">
        <w:r w:rsidR="00E1016B" w:rsidRPr="005841F1">
          <w:rPr>
            <w:rStyle w:val="Lienhypertexte"/>
          </w:rPr>
          <w:t>article 1 – Organisation du Génie Civil de l’Opérateur d’Infrastructure</w:t>
        </w:r>
        <w:r w:rsidR="00E1016B">
          <w:rPr>
            <w:webHidden/>
          </w:rPr>
          <w:tab/>
        </w:r>
        <w:r w:rsidR="00E1016B">
          <w:rPr>
            <w:webHidden/>
          </w:rPr>
          <w:fldChar w:fldCharType="begin"/>
        </w:r>
        <w:r w:rsidR="00E1016B">
          <w:rPr>
            <w:webHidden/>
          </w:rPr>
          <w:instrText xml:space="preserve"> PAGEREF _Toc141774726 \h </w:instrText>
        </w:r>
        <w:r w:rsidR="00E1016B">
          <w:rPr>
            <w:webHidden/>
          </w:rPr>
        </w:r>
        <w:r w:rsidR="00E1016B">
          <w:rPr>
            <w:webHidden/>
          </w:rPr>
          <w:fldChar w:fldCharType="separate"/>
        </w:r>
        <w:r w:rsidR="00E1016B">
          <w:rPr>
            <w:webHidden/>
          </w:rPr>
          <w:t>4</w:t>
        </w:r>
        <w:r w:rsidR="00E1016B">
          <w:rPr>
            <w:webHidden/>
          </w:rPr>
          <w:fldChar w:fldCharType="end"/>
        </w:r>
      </w:hyperlink>
    </w:p>
    <w:p w14:paraId="5A30D5D8" w14:textId="299E3F9E"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27" w:history="1">
        <w:r w:rsidRPr="005841F1">
          <w:rPr>
            <w:rStyle w:val="Lienhypertexte"/>
          </w:rPr>
          <w:t>article 2 – Principes généraux relatifs à l’utilisation du Génie Civil de l’Opérateur d’Infrastructure</w:t>
        </w:r>
        <w:r>
          <w:rPr>
            <w:webHidden/>
          </w:rPr>
          <w:tab/>
        </w:r>
        <w:r>
          <w:rPr>
            <w:webHidden/>
          </w:rPr>
          <w:fldChar w:fldCharType="begin"/>
        </w:r>
        <w:r>
          <w:rPr>
            <w:webHidden/>
          </w:rPr>
          <w:instrText xml:space="preserve"> PAGEREF _Toc141774727 \h </w:instrText>
        </w:r>
        <w:r>
          <w:rPr>
            <w:webHidden/>
          </w:rPr>
        </w:r>
        <w:r>
          <w:rPr>
            <w:webHidden/>
          </w:rPr>
          <w:fldChar w:fldCharType="separate"/>
        </w:r>
        <w:r>
          <w:rPr>
            <w:webHidden/>
          </w:rPr>
          <w:t>4</w:t>
        </w:r>
        <w:r>
          <w:rPr>
            <w:webHidden/>
          </w:rPr>
          <w:fldChar w:fldCharType="end"/>
        </w:r>
      </w:hyperlink>
    </w:p>
    <w:p w14:paraId="1E88B256" w14:textId="6E1129B2"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28" w:history="1">
        <w:r w:rsidRPr="005841F1">
          <w:rPr>
            <w:rStyle w:val="Lienhypertexte"/>
            <w:noProof/>
          </w:rPr>
          <w:t>2.1 Principe de non-saturation</w:t>
        </w:r>
        <w:r>
          <w:rPr>
            <w:noProof/>
            <w:webHidden/>
          </w:rPr>
          <w:tab/>
        </w:r>
        <w:r>
          <w:rPr>
            <w:noProof/>
            <w:webHidden/>
          </w:rPr>
          <w:fldChar w:fldCharType="begin"/>
        </w:r>
        <w:r>
          <w:rPr>
            <w:noProof/>
            <w:webHidden/>
          </w:rPr>
          <w:instrText xml:space="preserve"> PAGEREF _Toc141774728 \h </w:instrText>
        </w:r>
        <w:r>
          <w:rPr>
            <w:noProof/>
            <w:webHidden/>
          </w:rPr>
        </w:r>
        <w:r>
          <w:rPr>
            <w:noProof/>
            <w:webHidden/>
          </w:rPr>
          <w:fldChar w:fldCharType="separate"/>
        </w:r>
        <w:r>
          <w:rPr>
            <w:noProof/>
            <w:webHidden/>
          </w:rPr>
          <w:t>4</w:t>
        </w:r>
        <w:r>
          <w:rPr>
            <w:noProof/>
            <w:webHidden/>
          </w:rPr>
          <w:fldChar w:fldCharType="end"/>
        </w:r>
      </w:hyperlink>
    </w:p>
    <w:p w14:paraId="7D2E522C" w14:textId="37153ED2"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29" w:history="1">
        <w:r w:rsidRPr="005841F1">
          <w:rPr>
            <w:rStyle w:val="Lienhypertexte"/>
            <w:noProof/>
          </w:rPr>
          <w:t>2.2 Principe de séparation des réseaux par Opérateur</w:t>
        </w:r>
        <w:r>
          <w:rPr>
            <w:noProof/>
            <w:webHidden/>
          </w:rPr>
          <w:tab/>
        </w:r>
        <w:r>
          <w:rPr>
            <w:noProof/>
            <w:webHidden/>
          </w:rPr>
          <w:fldChar w:fldCharType="begin"/>
        </w:r>
        <w:r>
          <w:rPr>
            <w:noProof/>
            <w:webHidden/>
          </w:rPr>
          <w:instrText xml:space="preserve"> PAGEREF _Toc141774729 \h </w:instrText>
        </w:r>
        <w:r>
          <w:rPr>
            <w:noProof/>
            <w:webHidden/>
          </w:rPr>
        </w:r>
        <w:r>
          <w:rPr>
            <w:noProof/>
            <w:webHidden/>
          </w:rPr>
          <w:fldChar w:fldCharType="separate"/>
        </w:r>
        <w:r>
          <w:rPr>
            <w:noProof/>
            <w:webHidden/>
          </w:rPr>
          <w:t>4</w:t>
        </w:r>
        <w:r>
          <w:rPr>
            <w:noProof/>
            <w:webHidden/>
          </w:rPr>
          <w:fldChar w:fldCharType="end"/>
        </w:r>
      </w:hyperlink>
    </w:p>
    <w:p w14:paraId="75136661" w14:textId="5A7DD5F1"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0" w:history="1">
        <w:r w:rsidRPr="005841F1">
          <w:rPr>
            <w:rStyle w:val="Lienhypertexte"/>
            <w:noProof/>
          </w:rPr>
          <w:t>2.3 Réserve de ressources</w:t>
        </w:r>
        <w:r>
          <w:rPr>
            <w:noProof/>
            <w:webHidden/>
          </w:rPr>
          <w:tab/>
        </w:r>
        <w:r>
          <w:rPr>
            <w:noProof/>
            <w:webHidden/>
          </w:rPr>
          <w:fldChar w:fldCharType="begin"/>
        </w:r>
        <w:r>
          <w:rPr>
            <w:noProof/>
            <w:webHidden/>
          </w:rPr>
          <w:instrText xml:space="preserve"> PAGEREF _Toc141774730 \h </w:instrText>
        </w:r>
        <w:r>
          <w:rPr>
            <w:noProof/>
            <w:webHidden/>
          </w:rPr>
        </w:r>
        <w:r>
          <w:rPr>
            <w:noProof/>
            <w:webHidden/>
          </w:rPr>
          <w:fldChar w:fldCharType="separate"/>
        </w:r>
        <w:r>
          <w:rPr>
            <w:noProof/>
            <w:webHidden/>
          </w:rPr>
          <w:t>4</w:t>
        </w:r>
        <w:r>
          <w:rPr>
            <w:noProof/>
            <w:webHidden/>
          </w:rPr>
          <w:fldChar w:fldCharType="end"/>
        </w:r>
      </w:hyperlink>
    </w:p>
    <w:p w14:paraId="044B95F2" w14:textId="1288CD23"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1" w:history="1">
        <w:r w:rsidRPr="005841F1">
          <w:rPr>
            <w:rStyle w:val="Lienhypertexte"/>
            <w:noProof/>
          </w:rPr>
          <w:t>2.4 Alvéole de manœuvre</w:t>
        </w:r>
        <w:r>
          <w:rPr>
            <w:noProof/>
            <w:webHidden/>
          </w:rPr>
          <w:tab/>
        </w:r>
        <w:r>
          <w:rPr>
            <w:noProof/>
            <w:webHidden/>
          </w:rPr>
          <w:fldChar w:fldCharType="begin"/>
        </w:r>
        <w:r>
          <w:rPr>
            <w:noProof/>
            <w:webHidden/>
          </w:rPr>
          <w:instrText xml:space="preserve"> PAGEREF _Toc141774731 \h </w:instrText>
        </w:r>
        <w:r>
          <w:rPr>
            <w:noProof/>
            <w:webHidden/>
          </w:rPr>
        </w:r>
        <w:r>
          <w:rPr>
            <w:noProof/>
            <w:webHidden/>
          </w:rPr>
          <w:fldChar w:fldCharType="separate"/>
        </w:r>
        <w:r>
          <w:rPr>
            <w:noProof/>
            <w:webHidden/>
          </w:rPr>
          <w:t>4</w:t>
        </w:r>
        <w:r>
          <w:rPr>
            <w:noProof/>
            <w:webHidden/>
          </w:rPr>
          <w:fldChar w:fldCharType="end"/>
        </w:r>
      </w:hyperlink>
    </w:p>
    <w:p w14:paraId="62C41E62" w14:textId="338752FC"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2" w:history="1">
        <w:r w:rsidRPr="005841F1">
          <w:rPr>
            <w:rStyle w:val="Lienhypertexte"/>
            <w:noProof/>
          </w:rPr>
          <w:t>2.5 Maintenance de Câble Optique</w:t>
        </w:r>
        <w:r>
          <w:rPr>
            <w:noProof/>
            <w:webHidden/>
          </w:rPr>
          <w:tab/>
        </w:r>
        <w:r>
          <w:rPr>
            <w:noProof/>
            <w:webHidden/>
          </w:rPr>
          <w:fldChar w:fldCharType="begin"/>
        </w:r>
        <w:r>
          <w:rPr>
            <w:noProof/>
            <w:webHidden/>
          </w:rPr>
          <w:instrText xml:space="preserve"> PAGEREF _Toc141774732 \h </w:instrText>
        </w:r>
        <w:r>
          <w:rPr>
            <w:noProof/>
            <w:webHidden/>
          </w:rPr>
        </w:r>
        <w:r>
          <w:rPr>
            <w:noProof/>
            <w:webHidden/>
          </w:rPr>
          <w:fldChar w:fldCharType="separate"/>
        </w:r>
        <w:r>
          <w:rPr>
            <w:noProof/>
            <w:webHidden/>
          </w:rPr>
          <w:t>5</w:t>
        </w:r>
        <w:r>
          <w:rPr>
            <w:noProof/>
            <w:webHidden/>
          </w:rPr>
          <w:fldChar w:fldCharType="end"/>
        </w:r>
      </w:hyperlink>
    </w:p>
    <w:p w14:paraId="18CE7BA8" w14:textId="564C89AC"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33" w:history="1">
        <w:r w:rsidRPr="005841F1">
          <w:rPr>
            <w:rStyle w:val="Lienhypertexte"/>
          </w:rPr>
          <w:t>article 3 – Règles d’occupation des Alvéoles</w:t>
        </w:r>
        <w:r>
          <w:rPr>
            <w:webHidden/>
          </w:rPr>
          <w:tab/>
        </w:r>
        <w:r>
          <w:rPr>
            <w:webHidden/>
          </w:rPr>
          <w:fldChar w:fldCharType="begin"/>
        </w:r>
        <w:r>
          <w:rPr>
            <w:webHidden/>
          </w:rPr>
          <w:instrText xml:space="preserve"> PAGEREF _Toc141774733 \h </w:instrText>
        </w:r>
        <w:r>
          <w:rPr>
            <w:webHidden/>
          </w:rPr>
        </w:r>
        <w:r>
          <w:rPr>
            <w:webHidden/>
          </w:rPr>
          <w:fldChar w:fldCharType="separate"/>
        </w:r>
        <w:r>
          <w:rPr>
            <w:webHidden/>
          </w:rPr>
          <w:t>5</w:t>
        </w:r>
        <w:r>
          <w:rPr>
            <w:webHidden/>
          </w:rPr>
          <w:fldChar w:fldCharType="end"/>
        </w:r>
      </w:hyperlink>
    </w:p>
    <w:p w14:paraId="446A9EA4" w14:textId="3BA43A66"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4" w:history="1">
        <w:r w:rsidRPr="005841F1">
          <w:rPr>
            <w:rStyle w:val="Lienhypertexte"/>
            <w:noProof/>
          </w:rPr>
          <w:t>3.1 Tronçons de l’Opérateur d’Infrastructure</w:t>
        </w:r>
        <w:r>
          <w:rPr>
            <w:noProof/>
            <w:webHidden/>
          </w:rPr>
          <w:tab/>
        </w:r>
        <w:r>
          <w:rPr>
            <w:noProof/>
            <w:webHidden/>
          </w:rPr>
          <w:fldChar w:fldCharType="begin"/>
        </w:r>
        <w:r>
          <w:rPr>
            <w:noProof/>
            <w:webHidden/>
          </w:rPr>
          <w:instrText xml:space="preserve"> PAGEREF _Toc141774734 \h </w:instrText>
        </w:r>
        <w:r>
          <w:rPr>
            <w:noProof/>
            <w:webHidden/>
          </w:rPr>
        </w:r>
        <w:r>
          <w:rPr>
            <w:noProof/>
            <w:webHidden/>
          </w:rPr>
          <w:fldChar w:fldCharType="separate"/>
        </w:r>
        <w:r>
          <w:rPr>
            <w:noProof/>
            <w:webHidden/>
          </w:rPr>
          <w:t>5</w:t>
        </w:r>
        <w:r>
          <w:rPr>
            <w:noProof/>
            <w:webHidden/>
          </w:rPr>
          <w:fldChar w:fldCharType="end"/>
        </w:r>
      </w:hyperlink>
    </w:p>
    <w:p w14:paraId="4954E5C6" w14:textId="6547EA58"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5" w:history="1">
        <w:r w:rsidRPr="005841F1">
          <w:rPr>
            <w:rStyle w:val="Lienhypertexte"/>
            <w:noProof/>
          </w:rPr>
          <w:t>3.2 Tronçons d’Adduction d’immeuble</w:t>
        </w:r>
        <w:r>
          <w:rPr>
            <w:noProof/>
            <w:webHidden/>
          </w:rPr>
          <w:tab/>
        </w:r>
        <w:r>
          <w:rPr>
            <w:noProof/>
            <w:webHidden/>
          </w:rPr>
          <w:fldChar w:fldCharType="begin"/>
        </w:r>
        <w:r>
          <w:rPr>
            <w:noProof/>
            <w:webHidden/>
          </w:rPr>
          <w:instrText xml:space="preserve"> PAGEREF _Toc141774735 \h </w:instrText>
        </w:r>
        <w:r>
          <w:rPr>
            <w:noProof/>
            <w:webHidden/>
          </w:rPr>
        </w:r>
        <w:r>
          <w:rPr>
            <w:noProof/>
            <w:webHidden/>
          </w:rPr>
          <w:fldChar w:fldCharType="separate"/>
        </w:r>
        <w:r>
          <w:rPr>
            <w:noProof/>
            <w:webHidden/>
          </w:rPr>
          <w:t>6</w:t>
        </w:r>
        <w:r>
          <w:rPr>
            <w:noProof/>
            <w:webHidden/>
          </w:rPr>
          <w:fldChar w:fldCharType="end"/>
        </w:r>
      </w:hyperlink>
    </w:p>
    <w:p w14:paraId="58FFC1DB" w14:textId="207A27B8"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36" w:history="1">
        <w:r w:rsidRPr="005841F1">
          <w:rPr>
            <w:rStyle w:val="Lienhypertexte"/>
          </w:rPr>
          <w:t>article 4 – Conditions d’utilisation du Tubage</w:t>
        </w:r>
        <w:r>
          <w:rPr>
            <w:webHidden/>
          </w:rPr>
          <w:tab/>
        </w:r>
        <w:r>
          <w:rPr>
            <w:webHidden/>
          </w:rPr>
          <w:fldChar w:fldCharType="begin"/>
        </w:r>
        <w:r>
          <w:rPr>
            <w:webHidden/>
          </w:rPr>
          <w:instrText xml:space="preserve"> PAGEREF _Toc141774736 \h </w:instrText>
        </w:r>
        <w:r>
          <w:rPr>
            <w:webHidden/>
          </w:rPr>
        </w:r>
        <w:r>
          <w:rPr>
            <w:webHidden/>
          </w:rPr>
          <w:fldChar w:fldCharType="separate"/>
        </w:r>
        <w:r>
          <w:rPr>
            <w:webHidden/>
          </w:rPr>
          <w:t>6</w:t>
        </w:r>
        <w:r>
          <w:rPr>
            <w:webHidden/>
          </w:rPr>
          <w:fldChar w:fldCharType="end"/>
        </w:r>
      </w:hyperlink>
    </w:p>
    <w:p w14:paraId="66BCE219" w14:textId="66487EC6"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37" w:history="1">
        <w:r w:rsidRPr="005841F1">
          <w:rPr>
            <w:rStyle w:val="Lienhypertexte"/>
          </w:rPr>
          <w:t>article 5 – Règles d’occupation des Chambres</w:t>
        </w:r>
        <w:r>
          <w:rPr>
            <w:webHidden/>
          </w:rPr>
          <w:tab/>
        </w:r>
        <w:r>
          <w:rPr>
            <w:webHidden/>
          </w:rPr>
          <w:fldChar w:fldCharType="begin"/>
        </w:r>
        <w:r>
          <w:rPr>
            <w:webHidden/>
          </w:rPr>
          <w:instrText xml:space="preserve"> PAGEREF _Toc141774737 \h </w:instrText>
        </w:r>
        <w:r>
          <w:rPr>
            <w:webHidden/>
          </w:rPr>
        </w:r>
        <w:r>
          <w:rPr>
            <w:webHidden/>
          </w:rPr>
          <w:fldChar w:fldCharType="separate"/>
        </w:r>
        <w:r>
          <w:rPr>
            <w:webHidden/>
          </w:rPr>
          <w:t>7</w:t>
        </w:r>
        <w:r>
          <w:rPr>
            <w:webHidden/>
          </w:rPr>
          <w:fldChar w:fldCharType="end"/>
        </w:r>
      </w:hyperlink>
    </w:p>
    <w:p w14:paraId="773AB65D" w14:textId="13948719"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8" w:history="1">
        <w:r w:rsidRPr="005841F1">
          <w:rPr>
            <w:rStyle w:val="Lienhypertexte"/>
            <w:noProof/>
          </w:rPr>
          <w:t>5.1 Règles à respecter pour le passage des Câbles Optiques</w:t>
        </w:r>
        <w:r>
          <w:rPr>
            <w:noProof/>
            <w:webHidden/>
          </w:rPr>
          <w:tab/>
        </w:r>
        <w:r>
          <w:rPr>
            <w:noProof/>
            <w:webHidden/>
          </w:rPr>
          <w:fldChar w:fldCharType="begin"/>
        </w:r>
        <w:r>
          <w:rPr>
            <w:noProof/>
            <w:webHidden/>
          </w:rPr>
          <w:instrText xml:space="preserve"> PAGEREF _Toc141774738 \h </w:instrText>
        </w:r>
        <w:r>
          <w:rPr>
            <w:noProof/>
            <w:webHidden/>
          </w:rPr>
        </w:r>
        <w:r>
          <w:rPr>
            <w:noProof/>
            <w:webHidden/>
          </w:rPr>
          <w:fldChar w:fldCharType="separate"/>
        </w:r>
        <w:r>
          <w:rPr>
            <w:noProof/>
            <w:webHidden/>
          </w:rPr>
          <w:t>7</w:t>
        </w:r>
        <w:r>
          <w:rPr>
            <w:noProof/>
            <w:webHidden/>
          </w:rPr>
          <w:fldChar w:fldCharType="end"/>
        </w:r>
      </w:hyperlink>
    </w:p>
    <w:p w14:paraId="22731376" w14:textId="2C1D79C5"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39" w:history="1">
        <w:r w:rsidRPr="005841F1">
          <w:rPr>
            <w:rStyle w:val="Lienhypertexte"/>
            <w:noProof/>
          </w:rPr>
          <w:t>5.2 Règles à respecter pour la pose de PEO ou de Manchons</w:t>
        </w:r>
        <w:r>
          <w:rPr>
            <w:noProof/>
            <w:webHidden/>
          </w:rPr>
          <w:tab/>
        </w:r>
        <w:r>
          <w:rPr>
            <w:noProof/>
            <w:webHidden/>
          </w:rPr>
          <w:fldChar w:fldCharType="begin"/>
        </w:r>
        <w:r>
          <w:rPr>
            <w:noProof/>
            <w:webHidden/>
          </w:rPr>
          <w:instrText xml:space="preserve"> PAGEREF _Toc141774739 \h </w:instrText>
        </w:r>
        <w:r>
          <w:rPr>
            <w:noProof/>
            <w:webHidden/>
          </w:rPr>
        </w:r>
        <w:r>
          <w:rPr>
            <w:noProof/>
            <w:webHidden/>
          </w:rPr>
          <w:fldChar w:fldCharType="separate"/>
        </w:r>
        <w:r>
          <w:rPr>
            <w:noProof/>
            <w:webHidden/>
          </w:rPr>
          <w:t>9</w:t>
        </w:r>
        <w:r>
          <w:rPr>
            <w:noProof/>
            <w:webHidden/>
          </w:rPr>
          <w:fldChar w:fldCharType="end"/>
        </w:r>
      </w:hyperlink>
    </w:p>
    <w:p w14:paraId="33BE4B24" w14:textId="5D9DC484"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40" w:history="1">
        <w:r w:rsidRPr="005841F1">
          <w:rPr>
            <w:rStyle w:val="Lienhypertexte"/>
          </w:rPr>
          <w:t>article 6 – Réalisation des travaux dans les Installations de l’Opérateur d’Infrastructure</w:t>
        </w:r>
        <w:r>
          <w:rPr>
            <w:webHidden/>
          </w:rPr>
          <w:tab/>
        </w:r>
        <w:r>
          <w:rPr>
            <w:webHidden/>
          </w:rPr>
          <w:fldChar w:fldCharType="begin"/>
        </w:r>
        <w:r>
          <w:rPr>
            <w:webHidden/>
          </w:rPr>
          <w:instrText xml:space="preserve"> PAGEREF _Toc141774740 \h </w:instrText>
        </w:r>
        <w:r>
          <w:rPr>
            <w:webHidden/>
          </w:rPr>
        </w:r>
        <w:r>
          <w:rPr>
            <w:webHidden/>
          </w:rPr>
          <w:fldChar w:fldCharType="separate"/>
        </w:r>
        <w:r>
          <w:rPr>
            <w:webHidden/>
          </w:rPr>
          <w:t>10</w:t>
        </w:r>
        <w:r>
          <w:rPr>
            <w:webHidden/>
          </w:rPr>
          <w:fldChar w:fldCharType="end"/>
        </w:r>
      </w:hyperlink>
    </w:p>
    <w:p w14:paraId="2655838A" w14:textId="259419A6"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1" w:history="1">
        <w:r w:rsidRPr="005841F1">
          <w:rPr>
            <w:rStyle w:val="Lienhypertexte"/>
            <w:noProof/>
          </w:rPr>
          <w:t>6.1 Cas général</w:t>
        </w:r>
        <w:r>
          <w:rPr>
            <w:noProof/>
            <w:webHidden/>
          </w:rPr>
          <w:tab/>
        </w:r>
        <w:r>
          <w:rPr>
            <w:noProof/>
            <w:webHidden/>
          </w:rPr>
          <w:fldChar w:fldCharType="begin"/>
        </w:r>
        <w:r>
          <w:rPr>
            <w:noProof/>
            <w:webHidden/>
          </w:rPr>
          <w:instrText xml:space="preserve"> PAGEREF _Toc141774741 \h </w:instrText>
        </w:r>
        <w:r>
          <w:rPr>
            <w:noProof/>
            <w:webHidden/>
          </w:rPr>
        </w:r>
        <w:r>
          <w:rPr>
            <w:noProof/>
            <w:webHidden/>
          </w:rPr>
          <w:fldChar w:fldCharType="separate"/>
        </w:r>
        <w:r>
          <w:rPr>
            <w:noProof/>
            <w:webHidden/>
          </w:rPr>
          <w:t>10</w:t>
        </w:r>
        <w:r>
          <w:rPr>
            <w:noProof/>
            <w:webHidden/>
          </w:rPr>
          <w:fldChar w:fldCharType="end"/>
        </w:r>
      </w:hyperlink>
    </w:p>
    <w:p w14:paraId="39A40858" w14:textId="4BDE23BE"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2" w:history="1">
        <w:r w:rsidRPr="005841F1">
          <w:rPr>
            <w:rStyle w:val="Lienhypertexte"/>
            <w:noProof/>
          </w:rPr>
          <w:t>6.2 Cas particulier de pénétration de Chambre</w:t>
        </w:r>
        <w:r>
          <w:rPr>
            <w:noProof/>
            <w:webHidden/>
          </w:rPr>
          <w:tab/>
        </w:r>
        <w:r>
          <w:rPr>
            <w:noProof/>
            <w:webHidden/>
          </w:rPr>
          <w:fldChar w:fldCharType="begin"/>
        </w:r>
        <w:r>
          <w:rPr>
            <w:noProof/>
            <w:webHidden/>
          </w:rPr>
          <w:instrText xml:space="preserve"> PAGEREF _Toc141774742 \h </w:instrText>
        </w:r>
        <w:r>
          <w:rPr>
            <w:noProof/>
            <w:webHidden/>
          </w:rPr>
        </w:r>
        <w:r>
          <w:rPr>
            <w:noProof/>
            <w:webHidden/>
          </w:rPr>
          <w:fldChar w:fldCharType="separate"/>
        </w:r>
        <w:r>
          <w:rPr>
            <w:noProof/>
            <w:webHidden/>
          </w:rPr>
          <w:t>11</w:t>
        </w:r>
        <w:r>
          <w:rPr>
            <w:noProof/>
            <w:webHidden/>
          </w:rPr>
          <w:fldChar w:fldCharType="end"/>
        </w:r>
      </w:hyperlink>
    </w:p>
    <w:p w14:paraId="64E0EF2F" w14:textId="4EAAD87C"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3" w:history="1">
        <w:r w:rsidRPr="005841F1">
          <w:rPr>
            <w:rStyle w:val="Lienhypertexte"/>
            <w:noProof/>
          </w:rPr>
          <w:t>6.3 Cas particulier de réhausse de chambre trottoir</w:t>
        </w:r>
        <w:r>
          <w:rPr>
            <w:noProof/>
            <w:webHidden/>
          </w:rPr>
          <w:tab/>
        </w:r>
        <w:r>
          <w:rPr>
            <w:noProof/>
            <w:webHidden/>
          </w:rPr>
          <w:fldChar w:fldCharType="begin"/>
        </w:r>
        <w:r>
          <w:rPr>
            <w:noProof/>
            <w:webHidden/>
          </w:rPr>
          <w:instrText xml:space="preserve"> PAGEREF _Toc141774743 \h </w:instrText>
        </w:r>
        <w:r>
          <w:rPr>
            <w:noProof/>
            <w:webHidden/>
          </w:rPr>
        </w:r>
        <w:r>
          <w:rPr>
            <w:noProof/>
            <w:webHidden/>
          </w:rPr>
          <w:fldChar w:fldCharType="separate"/>
        </w:r>
        <w:r>
          <w:rPr>
            <w:noProof/>
            <w:webHidden/>
          </w:rPr>
          <w:t>11</w:t>
        </w:r>
        <w:r>
          <w:rPr>
            <w:noProof/>
            <w:webHidden/>
          </w:rPr>
          <w:fldChar w:fldCharType="end"/>
        </w:r>
      </w:hyperlink>
    </w:p>
    <w:p w14:paraId="2444C866" w14:textId="71400B86"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4" w:history="1">
        <w:r w:rsidRPr="005841F1">
          <w:rPr>
            <w:rStyle w:val="Lienhypertexte"/>
            <w:noProof/>
          </w:rPr>
          <w:t>6.4 Cas particulier des conduites cassées à réparer ou à rénover</w:t>
        </w:r>
        <w:r>
          <w:rPr>
            <w:noProof/>
            <w:webHidden/>
          </w:rPr>
          <w:tab/>
        </w:r>
        <w:r>
          <w:rPr>
            <w:noProof/>
            <w:webHidden/>
          </w:rPr>
          <w:fldChar w:fldCharType="begin"/>
        </w:r>
        <w:r>
          <w:rPr>
            <w:noProof/>
            <w:webHidden/>
          </w:rPr>
          <w:instrText xml:space="preserve"> PAGEREF _Toc141774744 \h </w:instrText>
        </w:r>
        <w:r>
          <w:rPr>
            <w:noProof/>
            <w:webHidden/>
          </w:rPr>
        </w:r>
        <w:r>
          <w:rPr>
            <w:noProof/>
            <w:webHidden/>
          </w:rPr>
          <w:fldChar w:fldCharType="separate"/>
        </w:r>
        <w:r>
          <w:rPr>
            <w:noProof/>
            <w:webHidden/>
          </w:rPr>
          <w:t>11</w:t>
        </w:r>
        <w:r>
          <w:rPr>
            <w:noProof/>
            <w:webHidden/>
          </w:rPr>
          <w:fldChar w:fldCharType="end"/>
        </w:r>
      </w:hyperlink>
    </w:p>
    <w:p w14:paraId="7DC8C139" w14:textId="192EE33F" w:rsidR="00E1016B" w:rsidRDefault="00E1016B">
      <w:pPr>
        <w:pStyle w:val="TM1"/>
        <w:rPr>
          <w:rFonts w:asciiTheme="minorHAnsi" w:eastAsiaTheme="minorEastAsia" w:hAnsiTheme="minorHAnsi" w:cstheme="minorBidi"/>
          <w:b w:val="0"/>
          <w:bCs w:val="0"/>
          <w:kern w:val="2"/>
          <w:sz w:val="22"/>
          <w:szCs w:val="22"/>
          <w14:scene3d>
            <w14:camera w14:prst="orthographicFront"/>
            <w14:lightRig w14:rig="threePt" w14:dir="t">
              <w14:rot w14:lat="0" w14:lon="0" w14:rev="0"/>
            </w14:lightRig>
          </w14:scene3d>
          <w14:ligatures w14:val="standardContextual"/>
        </w:rPr>
      </w:pPr>
      <w:hyperlink w:anchor="_Toc141774745" w:history="1">
        <w:r w:rsidRPr="005841F1">
          <w:rPr>
            <w:rStyle w:val="Lienhypertexte"/>
          </w:rPr>
          <w:t>article 7 – Annexes</w:t>
        </w:r>
        <w:r>
          <w:rPr>
            <w:webHidden/>
          </w:rPr>
          <w:tab/>
        </w:r>
        <w:r>
          <w:rPr>
            <w:webHidden/>
          </w:rPr>
          <w:fldChar w:fldCharType="begin"/>
        </w:r>
        <w:r>
          <w:rPr>
            <w:webHidden/>
          </w:rPr>
          <w:instrText xml:space="preserve"> PAGEREF _Toc141774745 \h </w:instrText>
        </w:r>
        <w:r>
          <w:rPr>
            <w:webHidden/>
          </w:rPr>
        </w:r>
        <w:r>
          <w:rPr>
            <w:webHidden/>
          </w:rPr>
          <w:fldChar w:fldCharType="separate"/>
        </w:r>
        <w:r>
          <w:rPr>
            <w:webHidden/>
          </w:rPr>
          <w:t>11</w:t>
        </w:r>
        <w:r>
          <w:rPr>
            <w:webHidden/>
          </w:rPr>
          <w:fldChar w:fldCharType="end"/>
        </w:r>
      </w:hyperlink>
    </w:p>
    <w:p w14:paraId="19A9B58D" w14:textId="77DEAD2E"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6" w:history="1">
        <w:r w:rsidRPr="005841F1">
          <w:rPr>
            <w:rStyle w:val="Lienhypertexte"/>
            <w:noProof/>
          </w:rPr>
          <w:t>7.1 Tableau d’aide à l’identification du volume occupé dans un Alvéole</w:t>
        </w:r>
        <w:r>
          <w:rPr>
            <w:noProof/>
            <w:webHidden/>
          </w:rPr>
          <w:tab/>
        </w:r>
        <w:r>
          <w:rPr>
            <w:noProof/>
            <w:webHidden/>
          </w:rPr>
          <w:fldChar w:fldCharType="begin"/>
        </w:r>
        <w:r>
          <w:rPr>
            <w:noProof/>
            <w:webHidden/>
          </w:rPr>
          <w:instrText xml:space="preserve"> PAGEREF _Toc141774746 \h </w:instrText>
        </w:r>
        <w:r>
          <w:rPr>
            <w:noProof/>
            <w:webHidden/>
          </w:rPr>
        </w:r>
        <w:r>
          <w:rPr>
            <w:noProof/>
            <w:webHidden/>
          </w:rPr>
          <w:fldChar w:fldCharType="separate"/>
        </w:r>
        <w:r>
          <w:rPr>
            <w:noProof/>
            <w:webHidden/>
          </w:rPr>
          <w:t>11</w:t>
        </w:r>
        <w:r>
          <w:rPr>
            <w:noProof/>
            <w:webHidden/>
          </w:rPr>
          <w:fldChar w:fldCharType="end"/>
        </w:r>
      </w:hyperlink>
    </w:p>
    <w:p w14:paraId="1EA68FDB" w14:textId="5D5A70B8"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7" w:history="1">
        <w:r w:rsidRPr="005841F1">
          <w:rPr>
            <w:rStyle w:val="Lienhypertexte"/>
            <w:noProof/>
          </w:rPr>
          <w:t>7.2 Hébergement des PEO et Manchons dans les Chambres de l’Opérateur d’Infrastructure</w:t>
        </w:r>
        <w:r>
          <w:rPr>
            <w:noProof/>
            <w:webHidden/>
          </w:rPr>
          <w:tab/>
        </w:r>
        <w:r>
          <w:rPr>
            <w:noProof/>
            <w:webHidden/>
          </w:rPr>
          <w:fldChar w:fldCharType="begin"/>
        </w:r>
        <w:r>
          <w:rPr>
            <w:noProof/>
            <w:webHidden/>
          </w:rPr>
          <w:instrText xml:space="preserve"> PAGEREF _Toc141774747 \h </w:instrText>
        </w:r>
        <w:r>
          <w:rPr>
            <w:noProof/>
            <w:webHidden/>
          </w:rPr>
        </w:r>
        <w:r>
          <w:rPr>
            <w:noProof/>
            <w:webHidden/>
          </w:rPr>
          <w:fldChar w:fldCharType="separate"/>
        </w:r>
        <w:r>
          <w:rPr>
            <w:noProof/>
            <w:webHidden/>
          </w:rPr>
          <w:t>14</w:t>
        </w:r>
        <w:r>
          <w:rPr>
            <w:noProof/>
            <w:webHidden/>
          </w:rPr>
          <w:fldChar w:fldCharType="end"/>
        </w:r>
      </w:hyperlink>
    </w:p>
    <w:p w14:paraId="76E98FC9" w14:textId="5E3EBE6D" w:rsidR="00E1016B" w:rsidRDefault="00E1016B">
      <w:pPr>
        <w:pStyle w:val="TM2"/>
        <w:rPr>
          <w:rFonts w:asciiTheme="minorHAnsi" w:eastAsiaTheme="minorEastAsia" w:hAnsiTheme="minorHAnsi" w:cstheme="minorBidi"/>
          <w:noProof/>
          <w:kern w:val="2"/>
          <w:sz w:val="22"/>
          <w:szCs w:val="22"/>
          <w14:ligatures w14:val="standardContextual"/>
        </w:rPr>
      </w:pPr>
      <w:hyperlink w:anchor="_Toc141774748" w:history="1">
        <w:r w:rsidRPr="005841F1">
          <w:rPr>
            <w:rStyle w:val="Lienhypertexte"/>
            <w:noProof/>
          </w:rPr>
          <w:t>7.3 Règles de repérage des Alvéoles et Masques</w:t>
        </w:r>
        <w:r>
          <w:rPr>
            <w:noProof/>
            <w:webHidden/>
          </w:rPr>
          <w:tab/>
        </w:r>
        <w:r>
          <w:rPr>
            <w:noProof/>
            <w:webHidden/>
          </w:rPr>
          <w:fldChar w:fldCharType="begin"/>
        </w:r>
        <w:r>
          <w:rPr>
            <w:noProof/>
            <w:webHidden/>
          </w:rPr>
          <w:instrText xml:space="preserve"> PAGEREF _Toc141774748 \h </w:instrText>
        </w:r>
        <w:r>
          <w:rPr>
            <w:noProof/>
            <w:webHidden/>
          </w:rPr>
        </w:r>
        <w:r>
          <w:rPr>
            <w:noProof/>
            <w:webHidden/>
          </w:rPr>
          <w:fldChar w:fldCharType="separate"/>
        </w:r>
        <w:r>
          <w:rPr>
            <w:noProof/>
            <w:webHidden/>
          </w:rPr>
          <w:t>15</w:t>
        </w:r>
        <w:r>
          <w:rPr>
            <w:noProof/>
            <w:webHidden/>
          </w:rPr>
          <w:fldChar w:fldCharType="end"/>
        </w:r>
      </w:hyperlink>
    </w:p>
    <w:p w14:paraId="760885D8" w14:textId="793DF9F1" w:rsidR="00A61BC6" w:rsidRPr="009D6440" w:rsidRDefault="00A61BC6" w:rsidP="00FC73E1">
      <w:pPr>
        <w:rPr>
          <w:rFonts w:ascii="Arial" w:hAnsi="Arial" w:cs="Arial"/>
          <w:b/>
          <w:sz w:val="22"/>
          <w:szCs w:val="22"/>
        </w:rPr>
      </w:pPr>
      <w:r w:rsidRPr="009D6440">
        <w:rPr>
          <w:rFonts w:ascii="Arial" w:hAnsi="Arial" w:cs="Arial"/>
          <w:b/>
          <w:bCs/>
          <w:sz w:val="22"/>
          <w:szCs w:val="22"/>
        </w:rPr>
        <w:fldChar w:fldCharType="end"/>
      </w:r>
    </w:p>
    <w:p w14:paraId="760885D9" w14:textId="7F5AB44E" w:rsidR="00A61BC6" w:rsidRPr="009D6440" w:rsidRDefault="00A61BC6" w:rsidP="00F30B99">
      <w:pPr>
        <w:ind w:right="-110"/>
        <w:jc w:val="both"/>
        <w:rPr>
          <w:rFonts w:ascii="Arial" w:hAnsi="Arial" w:cs="Arial"/>
          <w:b/>
          <w:bCs/>
        </w:rPr>
      </w:pPr>
      <w:r w:rsidRPr="009D6440">
        <w:rPr>
          <w:sz w:val="22"/>
          <w:szCs w:val="22"/>
        </w:rPr>
        <w:tab/>
      </w:r>
      <w:r w:rsidRPr="009D6440">
        <w:br w:type="page"/>
      </w:r>
      <w:r w:rsidR="009B153A" w:rsidRPr="009D6440">
        <w:rPr>
          <w:rFonts w:ascii="Helvetica 55 Roman" w:hAnsi="Helvetica 55 Roman"/>
          <w:b/>
          <w:bCs/>
          <w:sz w:val="36"/>
          <w:szCs w:val="36"/>
        </w:rPr>
        <w:lastRenderedPageBreak/>
        <w:t>P</w:t>
      </w:r>
      <w:r w:rsidRPr="009D6440">
        <w:rPr>
          <w:rFonts w:ascii="Helvetica 55 Roman" w:hAnsi="Helvetica 55 Roman"/>
          <w:b/>
          <w:bCs/>
          <w:sz w:val="36"/>
          <w:szCs w:val="36"/>
        </w:rPr>
        <w:t>réambule :</w:t>
      </w:r>
    </w:p>
    <w:p w14:paraId="760885DB" w14:textId="3E31B3B4" w:rsidR="00A61BC6" w:rsidRPr="009D6440" w:rsidRDefault="00A61BC6" w:rsidP="00971143">
      <w:pPr>
        <w:ind w:right="-110"/>
        <w:jc w:val="both"/>
        <w:rPr>
          <w:rFonts w:ascii="Helvetica 55 Roman" w:hAnsi="Helvetica 55 Roman" w:cs="Arial"/>
          <w:sz w:val="20"/>
          <w:szCs w:val="20"/>
        </w:rPr>
      </w:pPr>
      <w:r w:rsidRPr="009D6440">
        <w:rPr>
          <w:rFonts w:ascii="Helvetica 55 Roman" w:hAnsi="Helvetica 55 Roman" w:cs="Arial"/>
          <w:sz w:val="20"/>
          <w:szCs w:val="20"/>
        </w:rPr>
        <w:t xml:space="preserve">L’objet de ce document est de préciser les Règles d’Ingénierie applicables à la pose de </w:t>
      </w:r>
      <w:r w:rsidR="003531C3" w:rsidRPr="009D6440">
        <w:rPr>
          <w:rFonts w:ascii="Helvetica 55 Roman" w:hAnsi="Helvetica 55 Roman" w:cs="Arial"/>
          <w:sz w:val="20"/>
          <w:szCs w:val="20"/>
        </w:rPr>
        <w:t>Câbles Optiques</w:t>
      </w:r>
      <w:r w:rsidR="006937F4" w:rsidRPr="009D6440">
        <w:rPr>
          <w:rFonts w:ascii="Helvetica 55 Roman" w:hAnsi="Helvetica 55 Roman" w:cs="Arial"/>
          <w:sz w:val="20"/>
          <w:szCs w:val="20"/>
        </w:rPr>
        <w:t xml:space="preserve"> diélectriques</w:t>
      </w:r>
      <w:r w:rsidRPr="009D6440">
        <w:rPr>
          <w:rFonts w:ascii="Helvetica 55 Roman" w:hAnsi="Helvetica 55 Roman" w:cs="Arial"/>
          <w:sz w:val="20"/>
          <w:szCs w:val="20"/>
        </w:rPr>
        <w:t xml:space="preserve">, de Protections d’Épissures Optiques </w:t>
      </w:r>
      <w:r w:rsidR="00293A21" w:rsidRPr="009D6440">
        <w:rPr>
          <w:rFonts w:ascii="Helvetica 55 Roman" w:hAnsi="Helvetica 55 Roman" w:cs="Arial"/>
          <w:sz w:val="20"/>
          <w:szCs w:val="20"/>
        </w:rPr>
        <w:t xml:space="preserve">(PEO) </w:t>
      </w:r>
      <w:r w:rsidRPr="009D6440">
        <w:rPr>
          <w:rFonts w:ascii="Helvetica 55 Roman" w:hAnsi="Helvetica 55 Roman" w:cs="Arial"/>
          <w:sz w:val="20"/>
          <w:szCs w:val="20"/>
        </w:rPr>
        <w:t xml:space="preserve">ou de Manchons, et permettant à l’Opérateur, de procéder au choix et à la demande de réservation des Alvéoles à utiliser par Tronçon pour le déploiement et/ou la maintenance de son réseau. Ces règles s’appliquent à tout Opérateur accédant aux Installations de Génie Civil </w:t>
      </w:r>
      <w:r w:rsidR="006C7D44" w:rsidRPr="009D6440">
        <w:rPr>
          <w:rFonts w:ascii="Helvetica 55 Roman" w:hAnsi="Helvetica 55 Roman" w:cs="Arial"/>
          <w:sz w:val="20"/>
          <w:szCs w:val="20"/>
        </w:rPr>
        <w:t>de ’l’Opérateur</w:t>
      </w:r>
      <w:r w:rsidR="00BE7E13" w:rsidRPr="009D6440">
        <w:rPr>
          <w:rFonts w:ascii="Helvetica 55 Roman" w:hAnsi="Helvetica 55 Roman" w:cs="Arial"/>
          <w:sz w:val="20"/>
          <w:szCs w:val="20"/>
        </w:rPr>
        <w:t xml:space="preserve"> d’Infrastructure</w:t>
      </w:r>
      <w:r w:rsidRPr="009D6440">
        <w:rPr>
          <w:rFonts w:ascii="Helvetica 55 Roman" w:hAnsi="Helvetica 55 Roman" w:cs="Arial"/>
          <w:sz w:val="20"/>
          <w:szCs w:val="20"/>
        </w:rPr>
        <w:t xml:space="preserve"> </w:t>
      </w:r>
    </w:p>
    <w:p w14:paraId="760885DC" w14:textId="77777777" w:rsidR="00A61BC6" w:rsidRPr="009D6440" w:rsidRDefault="00A61BC6" w:rsidP="00F30B99">
      <w:pPr>
        <w:ind w:right="-110"/>
        <w:jc w:val="both"/>
        <w:rPr>
          <w:rFonts w:ascii="Helvetica 55 Roman" w:hAnsi="Helvetica 55 Roman" w:cs="Arial"/>
          <w:sz w:val="20"/>
          <w:szCs w:val="20"/>
        </w:rPr>
      </w:pPr>
    </w:p>
    <w:p w14:paraId="760885DD" w14:textId="7725AD77" w:rsidR="00A61BC6" w:rsidRPr="009D6440" w:rsidRDefault="00A61BC6" w:rsidP="00BA1402">
      <w:pPr>
        <w:ind w:right="-110"/>
        <w:jc w:val="both"/>
        <w:rPr>
          <w:rFonts w:ascii="Helvetica 55 Roman" w:hAnsi="Helvetica 55 Roman" w:cs="Arial"/>
          <w:sz w:val="20"/>
          <w:szCs w:val="20"/>
        </w:rPr>
      </w:pPr>
      <w:r w:rsidRPr="009D6440">
        <w:rPr>
          <w:rFonts w:ascii="Helvetica 55 Roman" w:hAnsi="Helvetica 55 Roman" w:cs="Arial"/>
          <w:sz w:val="20"/>
          <w:szCs w:val="20"/>
        </w:rPr>
        <w:t>Pour ce faire, l’Opérateur devra généralement procéder à l’ouverture des Chambres traversées sur son parcours, afin d’analyser la disponibilité des Masques en présence</w:t>
      </w:r>
      <w:r w:rsidR="00C24078" w:rsidRPr="009D6440">
        <w:rPr>
          <w:rFonts w:ascii="Helvetica 55 Roman" w:hAnsi="Helvetica 55 Roman" w:cs="Arial"/>
          <w:sz w:val="20"/>
          <w:szCs w:val="20"/>
        </w:rPr>
        <w:t xml:space="preserve"> excepté pour</w:t>
      </w:r>
      <w:r w:rsidR="00C529AB" w:rsidRPr="009D6440">
        <w:rPr>
          <w:rFonts w:ascii="Helvetica 55 Roman" w:hAnsi="Helvetica 55 Roman" w:cs="Arial"/>
          <w:sz w:val="20"/>
          <w:szCs w:val="20"/>
        </w:rPr>
        <w:t xml:space="preserve"> accéder à certaines Chambres stratégiques </w:t>
      </w:r>
      <w:r w:rsidR="00193EE7" w:rsidRPr="009D6440">
        <w:rPr>
          <w:rFonts w:ascii="Helvetica 55 Roman" w:hAnsi="Helvetica 55 Roman" w:cs="Arial"/>
          <w:sz w:val="20"/>
          <w:szCs w:val="20"/>
        </w:rPr>
        <w:t>(chambres</w:t>
      </w:r>
      <w:r w:rsidR="00C24078" w:rsidRPr="009D6440">
        <w:rPr>
          <w:rFonts w:ascii="Helvetica 55 Roman" w:hAnsi="Helvetica 55 Roman" w:cs="Arial"/>
          <w:sz w:val="20"/>
          <w:szCs w:val="20"/>
        </w:rPr>
        <w:t xml:space="preserve"> </w:t>
      </w:r>
      <w:r w:rsidR="00C529AB" w:rsidRPr="009D6440">
        <w:rPr>
          <w:rFonts w:ascii="Helvetica 55 Roman" w:hAnsi="Helvetica 55 Roman" w:cs="Arial"/>
          <w:sz w:val="20"/>
          <w:szCs w:val="20"/>
        </w:rPr>
        <w:t>disposant d’un accès sécurisé</w:t>
      </w:r>
      <w:r w:rsidR="00193EE7" w:rsidRPr="009D6440">
        <w:rPr>
          <w:rFonts w:ascii="Helvetica 55 Roman" w:hAnsi="Helvetica 55 Roman" w:cs="Arial"/>
          <w:sz w:val="20"/>
          <w:szCs w:val="20"/>
        </w:rPr>
        <w:t xml:space="preserve">, </w:t>
      </w:r>
      <w:r w:rsidR="00C529AB" w:rsidRPr="009D6440">
        <w:rPr>
          <w:rFonts w:ascii="Helvetica 55 Roman" w:hAnsi="Helvetica 55 Roman" w:cs="Arial"/>
          <w:sz w:val="20"/>
          <w:szCs w:val="20"/>
        </w:rPr>
        <w:t>certaines Chambres 0</w:t>
      </w:r>
      <w:r w:rsidR="00193EE7" w:rsidRPr="009D6440">
        <w:rPr>
          <w:rFonts w:ascii="Helvetica 55 Roman" w:hAnsi="Helvetica 55 Roman" w:cs="Arial"/>
          <w:sz w:val="20"/>
          <w:szCs w:val="20"/>
        </w:rPr>
        <w:t xml:space="preserve"> </w:t>
      </w:r>
      <w:r w:rsidR="00377653" w:rsidRPr="009D6440">
        <w:rPr>
          <w:rFonts w:ascii="Helvetica 55 Roman" w:hAnsi="Helvetica 55 Roman" w:cs="Arial"/>
          <w:sz w:val="20"/>
          <w:szCs w:val="20"/>
        </w:rPr>
        <w:t xml:space="preserve">ou </w:t>
      </w:r>
      <w:r w:rsidR="00753C95" w:rsidRPr="009D6440">
        <w:rPr>
          <w:rFonts w:ascii="Helvetica 55 Roman" w:hAnsi="Helvetica 55 Roman" w:cs="Arial"/>
          <w:sz w:val="20"/>
          <w:szCs w:val="20"/>
        </w:rPr>
        <w:t>Chambres à tampons soudés</w:t>
      </w:r>
      <w:r w:rsidR="00193EE7" w:rsidRPr="009D6440">
        <w:rPr>
          <w:rFonts w:ascii="Helvetica 55 Roman" w:hAnsi="Helvetica 55 Roman" w:cs="Arial"/>
          <w:sz w:val="20"/>
          <w:szCs w:val="20"/>
        </w:rPr>
        <w:t>)</w:t>
      </w:r>
      <w:r w:rsidR="00753C95" w:rsidRPr="009D6440">
        <w:rPr>
          <w:rFonts w:ascii="Helvetica 55 Roman" w:hAnsi="Helvetica 55 Roman" w:cs="Arial"/>
          <w:sz w:val="20"/>
          <w:szCs w:val="20"/>
        </w:rPr>
        <w:t xml:space="preserve"> </w:t>
      </w:r>
      <w:r w:rsidR="00F76852" w:rsidRPr="009D6440">
        <w:rPr>
          <w:rFonts w:ascii="Helvetica 55 Roman" w:hAnsi="Helvetica 55 Roman" w:cs="Arial"/>
          <w:sz w:val="20"/>
          <w:szCs w:val="20"/>
        </w:rPr>
        <w:t xml:space="preserve">où un accompagnement </w:t>
      </w:r>
      <w:r w:rsidR="00193EE7" w:rsidRPr="009D6440">
        <w:rPr>
          <w:rFonts w:ascii="Helvetica 55 Roman" w:hAnsi="Helvetica 55 Roman" w:cs="Arial"/>
          <w:sz w:val="20"/>
          <w:szCs w:val="20"/>
        </w:rPr>
        <w:t>de l’Opérateur d’Infrastructure est obligatoire</w:t>
      </w:r>
      <w:r w:rsidR="00F76852" w:rsidRPr="009D6440">
        <w:rPr>
          <w:rFonts w:ascii="Helvetica 55 Roman" w:hAnsi="Helvetica 55 Roman" w:cs="Arial"/>
          <w:sz w:val="20"/>
          <w:szCs w:val="20"/>
        </w:rPr>
        <w:t>.</w:t>
      </w:r>
    </w:p>
    <w:p w14:paraId="2E23E800" w14:textId="77777777" w:rsidR="00193EE7" w:rsidRPr="009D6440" w:rsidRDefault="00193EE7" w:rsidP="00BA1402">
      <w:pPr>
        <w:ind w:right="-110"/>
        <w:jc w:val="both"/>
        <w:rPr>
          <w:rFonts w:ascii="Helvetica 55 Roman" w:hAnsi="Helvetica 55 Roman" w:cs="Arial"/>
          <w:sz w:val="20"/>
          <w:szCs w:val="20"/>
        </w:rPr>
      </w:pPr>
    </w:p>
    <w:p w14:paraId="760885E8" w14:textId="153B6581" w:rsidR="00A61BC6" w:rsidRPr="009D6440" w:rsidRDefault="00A61BC6" w:rsidP="00193EE7">
      <w:pPr>
        <w:ind w:right="-110"/>
        <w:rPr>
          <w:rFonts w:ascii="Helvetica 55 Roman" w:hAnsi="Helvetica 55 Roman" w:cs="Arial"/>
          <w:sz w:val="20"/>
          <w:szCs w:val="20"/>
        </w:rPr>
      </w:pPr>
      <w:r w:rsidRPr="009D6440">
        <w:rPr>
          <w:rFonts w:ascii="Helvetica 55 Roman" w:hAnsi="Helvetica 55 Roman" w:cs="Arial"/>
          <w:sz w:val="20"/>
          <w:szCs w:val="20"/>
        </w:rPr>
        <w:t>Les règles qui suivent, indiquent à l’Opérateur, en fonction des configurations rencontrées :</w:t>
      </w:r>
    </w:p>
    <w:p w14:paraId="760885EA" w14:textId="77777777" w:rsidR="00A61BC6" w:rsidRPr="009D6440" w:rsidRDefault="00A61BC6" w:rsidP="00D358FC">
      <w:pPr>
        <w:numPr>
          <w:ilvl w:val="0"/>
          <w:numId w:val="2"/>
        </w:numPr>
        <w:ind w:right="-110"/>
        <w:jc w:val="both"/>
        <w:rPr>
          <w:rFonts w:ascii="Helvetica 55 Roman" w:hAnsi="Helvetica 55 Roman" w:cs="Arial"/>
          <w:sz w:val="20"/>
          <w:szCs w:val="20"/>
        </w:rPr>
      </w:pPr>
      <w:r w:rsidRPr="009D6440">
        <w:rPr>
          <w:rFonts w:ascii="Helvetica 55 Roman" w:hAnsi="Helvetica 55 Roman" w:cs="Arial"/>
          <w:sz w:val="20"/>
          <w:szCs w:val="20"/>
        </w:rPr>
        <w:t xml:space="preserve">Les Alvéoles à utiliser en priorité, </w:t>
      </w:r>
    </w:p>
    <w:p w14:paraId="6BEB037D" w14:textId="5A801089" w:rsidR="00E417BB" w:rsidRPr="009D6440" w:rsidRDefault="009B153A" w:rsidP="00D358FC">
      <w:pPr>
        <w:numPr>
          <w:ilvl w:val="0"/>
          <w:numId w:val="2"/>
        </w:numPr>
        <w:ind w:right="-110"/>
        <w:jc w:val="both"/>
        <w:rPr>
          <w:rFonts w:ascii="Helvetica 55 Roman" w:hAnsi="Helvetica 55 Roman" w:cs="Arial"/>
          <w:sz w:val="20"/>
          <w:szCs w:val="20"/>
        </w:rPr>
      </w:pPr>
      <w:r w:rsidRPr="009D6440">
        <w:rPr>
          <w:rFonts w:ascii="Helvetica 55 Roman" w:hAnsi="Helvetica 55 Roman" w:cs="Arial"/>
          <w:sz w:val="20"/>
          <w:szCs w:val="20"/>
        </w:rPr>
        <w:t>Les préconisations</w:t>
      </w:r>
      <w:r w:rsidR="00CB2677" w:rsidRPr="009D6440">
        <w:rPr>
          <w:rFonts w:ascii="Helvetica 55 Roman" w:hAnsi="Helvetica 55 Roman" w:cs="Arial"/>
          <w:sz w:val="20"/>
          <w:szCs w:val="20"/>
        </w:rPr>
        <w:t xml:space="preserve"> du </w:t>
      </w:r>
      <w:r w:rsidR="00746388" w:rsidRPr="009D6440">
        <w:rPr>
          <w:rFonts w:ascii="Helvetica 55 Roman" w:hAnsi="Helvetica 55 Roman" w:cs="Arial"/>
          <w:sz w:val="20"/>
          <w:szCs w:val="20"/>
        </w:rPr>
        <w:t>Tubage</w:t>
      </w:r>
    </w:p>
    <w:p w14:paraId="760885EC" w14:textId="54AF80BF" w:rsidR="00A61BC6" w:rsidRPr="009D6440" w:rsidRDefault="00A61BC6" w:rsidP="00D358FC">
      <w:pPr>
        <w:numPr>
          <w:ilvl w:val="0"/>
          <w:numId w:val="2"/>
        </w:numPr>
        <w:ind w:right="-110"/>
        <w:jc w:val="both"/>
        <w:rPr>
          <w:rFonts w:ascii="Helvetica 55 Roman" w:hAnsi="Helvetica 55 Roman" w:cs="Arial"/>
          <w:sz w:val="20"/>
          <w:szCs w:val="20"/>
        </w:rPr>
      </w:pPr>
      <w:r w:rsidRPr="009D6440">
        <w:rPr>
          <w:rFonts w:ascii="Helvetica 55 Roman" w:hAnsi="Helvetica 55 Roman" w:cs="Arial"/>
          <w:sz w:val="20"/>
          <w:szCs w:val="20"/>
        </w:rPr>
        <w:t>Les modalités d’optimisation des ressources,</w:t>
      </w:r>
    </w:p>
    <w:p w14:paraId="45D1B79A" w14:textId="77777777" w:rsidR="00CB2677" w:rsidRPr="009D6440" w:rsidRDefault="00A61BC6" w:rsidP="00D358FC">
      <w:pPr>
        <w:numPr>
          <w:ilvl w:val="0"/>
          <w:numId w:val="2"/>
        </w:numPr>
        <w:ind w:right="-110"/>
        <w:jc w:val="both"/>
        <w:rPr>
          <w:rFonts w:ascii="Helvetica 55 Roman" w:hAnsi="Helvetica 55 Roman" w:cs="Arial"/>
          <w:sz w:val="20"/>
          <w:szCs w:val="20"/>
        </w:rPr>
      </w:pPr>
      <w:r w:rsidRPr="009D6440">
        <w:rPr>
          <w:rFonts w:ascii="Helvetica 55 Roman" w:hAnsi="Helvetica 55 Roman" w:cs="Arial"/>
          <w:sz w:val="20"/>
          <w:szCs w:val="20"/>
        </w:rPr>
        <w:t>Les possibilités d’hébergement des P</w:t>
      </w:r>
      <w:r w:rsidR="00293A21" w:rsidRPr="009D6440">
        <w:rPr>
          <w:rFonts w:ascii="Helvetica 55 Roman" w:hAnsi="Helvetica 55 Roman" w:cs="Arial"/>
          <w:sz w:val="20"/>
          <w:szCs w:val="20"/>
        </w:rPr>
        <w:t>EO</w:t>
      </w:r>
      <w:r w:rsidR="00CB2677" w:rsidRPr="009D6440">
        <w:rPr>
          <w:rFonts w:ascii="Helvetica 55 Roman" w:hAnsi="Helvetica 55 Roman" w:cs="Arial"/>
          <w:sz w:val="20"/>
          <w:szCs w:val="20"/>
        </w:rPr>
        <w:t xml:space="preserve"> ou Manchons</w:t>
      </w:r>
    </w:p>
    <w:p w14:paraId="2D1D22AC" w14:textId="4E89A8CB" w:rsidR="00557CA4" w:rsidRPr="009D6440" w:rsidRDefault="00557CA4" w:rsidP="00557CA4">
      <w:pPr>
        <w:numPr>
          <w:ilvl w:val="0"/>
          <w:numId w:val="2"/>
        </w:numPr>
        <w:ind w:right="-110"/>
        <w:jc w:val="both"/>
        <w:rPr>
          <w:rFonts w:ascii="Helvetica 55 Roman" w:hAnsi="Helvetica 55 Roman" w:cs="Arial"/>
          <w:sz w:val="20"/>
          <w:szCs w:val="20"/>
        </w:rPr>
      </w:pPr>
      <w:r w:rsidRPr="009D6440">
        <w:rPr>
          <w:rFonts w:ascii="Helvetica 55 Roman" w:hAnsi="Helvetica 55 Roman" w:cs="Arial"/>
          <w:sz w:val="20"/>
          <w:szCs w:val="20"/>
        </w:rPr>
        <w:t xml:space="preserve">En cas d’impossibilité de passage de Câbles Optiques (saturation), la pose du Câble de l’Opérateur devra se faire avec </w:t>
      </w:r>
      <w:r w:rsidR="005023DE" w:rsidRPr="009D6440">
        <w:rPr>
          <w:rFonts w:ascii="Helvetica 55 Roman" w:hAnsi="Helvetica 55 Roman" w:cs="Arial"/>
          <w:sz w:val="20"/>
          <w:szCs w:val="20"/>
        </w:rPr>
        <w:t>l</w:t>
      </w:r>
      <w:r w:rsidRPr="009D6440">
        <w:rPr>
          <w:rFonts w:ascii="Helvetica 55 Roman" w:hAnsi="Helvetica 55 Roman" w:cs="Arial"/>
          <w:sz w:val="20"/>
          <w:szCs w:val="20"/>
        </w:rPr>
        <w:t>’accord de l’Opérateur d’Infrastructure</w:t>
      </w:r>
      <w:r w:rsidR="005023DE" w:rsidRPr="009D6440">
        <w:rPr>
          <w:rFonts w:ascii="Helvetica 55 Roman" w:hAnsi="Helvetica 55 Roman" w:cs="Arial"/>
          <w:sz w:val="20"/>
          <w:szCs w:val="20"/>
        </w:rPr>
        <w:t>.</w:t>
      </w:r>
    </w:p>
    <w:p w14:paraId="760885F0" w14:textId="77777777" w:rsidR="00A61BC6" w:rsidRPr="009D6440" w:rsidRDefault="00A61BC6" w:rsidP="00F30B99">
      <w:pPr>
        <w:ind w:right="-110"/>
        <w:jc w:val="both"/>
        <w:rPr>
          <w:rFonts w:ascii="Helvetica 55 Roman" w:hAnsi="Helvetica 55 Roman" w:cs="Arial"/>
          <w:sz w:val="20"/>
          <w:szCs w:val="20"/>
        </w:rPr>
      </w:pPr>
    </w:p>
    <w:p w14:paraId="760885F1" w14:textId="34E5C487" w:rsidR="00A61BC6" w:rsidRPr="009D6440" w:rsidRDefault="00A61BC6" w:rsidP="00BA1402">
      <w:pPr>
        <w:ind w:right="-110"/>
        <w:jc w:val="both"/>
        <w:rPr>
          <w:rFonts w:ascii="Helvetica 55 Roman" w:hAnsi="Helvetica 55 Roman" w:cs="Arial"/>
          <w:sz w:val="20"/>
          <w:szCs w:val="20"/>
        </w:rPr>
      </w:pPr>
      <w:r w:rsidRPr="009D6440">
        <w:rPr>
          <w:rFonts w:ascii="Helvetica 55 Roman" w:hAnsi="Helvetica 55 Roman" w:cs="Arial"/>
          <w:sz w:val="20"/>
          <w:szCs w:val="20"/>
        </w:rPr>
        <w:t xml:space="preserve">A la fin de son étude de parcours, l’Opérateur remettra à </w:t>
      </w:r>
      <w:r w:rsidR="00636499"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le résultat de son étude avec l’indication des Alvéoles à réserver sauf dispositions particulières stipulées dans le Contrat.</w:t>
      </w:r>
    </w:p>
    <w:p w14:paraId="760885F2" w14:textId="77777777" w:rsidR="00A61BC6" w:rsidRPr="009D6440" w:rsidRDefault="00A61BC6" w:rsidP="00BA1402">
      <w:pPr>
        <w:ind w:right="-110"/>
        <w:jc w:val="both"/>
        <w:rPr>
          <w:rFonts w:ascii="Helvetica 55 Roman" w:hAnsi="Helvetica 55 Roman" w:cs="Arial"/>
          <w:sz w:val="20"/>
          <w:szCs w:val="20"/>
        </w:rPr>
      </w:pPr>
    </w:p>
    <w:p w14:paraId="760885F3" w14:textId="77777777" w:rsidR="00A61BC6" w:rsidRPr="009D6440" w:rsidRDefault="00A61BC6" w:rsidP="002472D3">
      <w:pPr>
        <w:ind w:right="-110"/>
        <w:jc w:val="both"/>
        <w:rPr>
          <w:rFonts w:ascii="Helvetica 55 Roman" w:hAnsi="Helvetica 55 Roman" w:cs="Arial"/>
          <w:sz w:val="20"/>
          <w:szCs w:val="20"/>
        </w:rPr>
      </w:pPr>
      <w:r w:rsidRPr="009D6440">
        <w:rPr>
          <w:rFonts w:ascii="Helvetica 55 Roman" w:hAnsi="Helvetica 55 Roman" w:cs="Arial"/>
          <w:sz w:val="20"/>
          <w:szCs w:val="20"/>
        </w:rPr>
        <w:t>Les règles de repérage des Alvéoles et Masques, ainsi qu’un exemple de fiche technique sont présentés en annexe.</w:t>
      </w:r>
    </w:p>
    <w:p w14:paraId="760885F5" w14:textId="77777777" w:rsidR="00A61BC6" w:rsidRPr="009D6440" w:rsidRDefault="00A61BC6" w:rsidP="00F30B99">
      <w:pPr>
        <w:ind w:right="-110"/>
        <w:jc w:val="both"/>
        <w:rPr>
          <w:rFonts w:ascii="Helvetica 55 Roman" w:hAnsi="Helvetica 55 Roman" w:cs="Arial"/>
          <w:sz w:val="20"/>
          <w:szCs w:val="20"/>
        </w:rPr>
      </w:pPr>
    </w:p>
    <w:p w14:paraId="009D0AB0" w14:textId="481E5DC0" w:rsidR="003D2EB3" w:rsidRPr="009D6440" w:rsidRDefault="00A61BC6" w:rsidP="003D2EB3">
      <w:pPr>
        <w:pStyle w:val="Nomduproduit"/>
        <w:rPr>
          <w:rFonts w:ascii="Arial" w:hAnsi="Arial" w:cs="Arial"/>
        </w:rPr>
      </w:pPr>
      <w:r w:rsidRPr="009D6440">
        <w:rPr>
          <w:rFonts w:cs="Arial"/>
          <w:b/>
          <w:sz w:val="20"/>
        </w:rPr>
        <w:t>Avertissement</w:t>
      </w:r>
      <w:r w:rsidRPr="009D6440">
        <w:rPr>
          <w:rFonts w:cs="Arial"/>
          <w:sz w:val="20"/>
        </w:rPr>
        <w:t xml:space="preserve"> : L’Opérateur, avant toute intervention, devra avoir pris connaissance </w:t>
      </w:r>
      <w:r w:rsidR="00064144" w:rsidRPr="009D6440">
        <w:rPr>
          <w:rFonts w:cs="Arial"/>
          <w:sz w:val="20"/>
        </w:rPr>
        <w:t>de l’annexe B1</w:t>
      </w:r>
      <w:r w:rsidR="009B153A" w:rsidRPr="009D6440">
        <w:rPr>
          <w:rFonts w:cs="Arial"/>
          <w:sz w:val="20"/>
        </w:rPr>
        <w:t xml:space="preserve"> « Risques</w:t>
      </w:r>
      <w:r w:rsidR="003D2EB3" w:rsidRPr="009D6440">
        <w:rPr>
          <w:rFonts w:cs="Arial"/>
          <w:sz w:val="20"/>
        </w:rPr>
        <w:t xml:space="preserve"> liés aux Installations de l’Opérateur d’Infrastructure pour permettre aux Opérateurs de définir les modalités de prévention avec leur personnel et leurs sous-traitants</w:t>
      </w:r>
      <w:r w:rsidR="00715809" w:rsidRPr="009D6440">
        <w:rPr>
          <w:rFonts w:cs="Arial"/>
          <w:sz w:val="20"/>
        </w:rPr>
        <w:t> »</w:t>
      </w:r>
      <w:r w:rsidR="00377653" w:rsidRPr="009D6440">
        <w:rPr>
          <w:rFonts w:cs="Arial"/>
          <w:sz w:val="20"/>
        </w:rPr>
        <w:t xml:space="preserve"> et de rédiger son Plan de Prévention.</w:t>
      </w:r>
    </w:p>
    <w:p w14:paraId="760885F6" w14:textId="74571257" w:rsidR="00A61BC6" w:rsidRPr="009D6440" w:rsidRDefault="00064144" w:rsidP="004F5126">
      <w:pPr>
        <w:ind w:right="-110"/>
        <w:jc w:val="both"/>
        <w:rPr>
          <w:rFonts w:ascii="Helvetica 55 Roman" w:hAnsi="Helvetica 55 Roman" w:cs="Arial"/>
          <w:sz w:val="20"/>
          <w:szCs w:val="20"/>
        </w:rPr>
      </w:pPr>
      <w:r w:rsidRPr="009D6440">
        <w:rPr>
          <w:rFonts w:ascii="Helvetica 55 Roman" w:hAnsi="Helvetica 55 Roman" w:cs="Arial"/>
          <w:sz w:val="20"/>
          <w:szCs w:val="20"/>
        </w:rPr>
        <w:t> </w:t>
      </w:r>
    </w:p>
    <w:p w14:paraId="760885F8" w14:textId="78BC2008" w:rsidR="00A61BC6" w:rsidRPr="009D6440" w:rsidRDefault="00A61BC6" w:rsidP="00F30B99">
      <w:pPr>
        <w:ind w:right="-110"/>
        <w:jc w:val="both"/>
        <w:rPr>
          <w:rFonts w:ascii="Helvetica 55 Roman" w:hAnsi="Helvetica 55 Roman" w:cs="Arial"/>
          <w:sz w:val="20"/>
          <w:szCs w:val="20"/>
        </w:rPr>
      </w:pPr>
      <w:r w:rsidRPr="009D6440">
        <w:rPr>
          <w:rFonts w:ascii="Helvetica 55 Roman" w:hAnsi="Helvetica 55 Roman" w:cs="Arial"/>
          <w:sz w:val="20"/>
          <w:szCs w:val="20"/>
        </w:rPr>
        <w:t>L’Opérateur et ses sous</w:t>
      </w:r>
      <w:r w:rsidR="00F271F6" w:rsidRPr="009D6440">
        <w:rPr>
          <w:rFonts w:ascii="Helvetica 55 Roman" w:hAnsi="Helvetica 55 Roman" w:cs="Arial"/>
          <w:sz w:val="20"/>
          <w:szCs w:val="20"/>
        </w:rPr>
        <w:t>-</w:t>
      </w:r>
      <w:r w:rsidRPr="009D6440">
        <w:rPr>
          <w:rFonts w:ascii="Helvetica 55 Roman" w:hAnsi="Helvetica 55 Roman" w:cs="Arial"/>
          <w:sz w:val="20"/>
          <w:szCs w:val="20"/>
        </w:rPr>
        <w:t xml:space="preserve">traitants devront avoir cosigné </w:t>
      </w:r>
      <w:r w:rsidR="003A5C34" w:rsidRPr="009D6440">
        <w:rPr>
          <w:rFonts w:ascii="Helvetica 55 Roman" w:hAnsi="Helvetica 55 Roman" w:cs="Arial"/>
          <w:sz w:val="20"/>
          <w:szCs w:val="20"/>
        </w:rPr>
        <w:t xml:space="preserve">avec l’Opérateur d’Infrastructure </w:t>
      </w:r>
      <w:r w:rsidRPr="009D6440">
        <w:rPr>
          <w:rFonts w:ascii="Helvetica 55 Roman" w:hAnsi="Helvetica 55 Roman" w:cs="Arial"/>
          <w:sz w:val="20"/>
          <w:szCs w:val="20"/>
        </w:rPr>
        <w:t xml:space="preserve">un </w:t>
      </w:r>
      <w:r w:rsidR="00C65211" w:rsidRPr="009D6440">
        <w:rPr>
          <w:rFonts w:ascii="Helvetica 55 Roman" w:hAnsi="Helvetica 55 Roman" w:cs="Arial"/>
          <w:sz w:val="20"/>
          <w:szCs w:val="20"/>
        </w:rPr>
        <w:t>P</w:t>
      </w:r>
      <w:r w:rsidRPr="009D6440">
        <w:rPr>
          <w:rFonts w:ascii="Helvetica 55 Roman" w:hAnsi="Helvetica 55 Roman" w:cs="Arial"/>
          <w:sz w:val="20"/>
          <w:szCs w:val="20"/>
        </w:rPr>
        <w:t xml:space="preserve">lan de </w:t>
      </w:r>
      <w:r w:rsidR="00C65211" w:rsidRPr="009D6440">
        <w:rPr>
          <w:rFonts w:ascii="Helvetica 55 Roman" w:hAnsi="Helvetica 55 Roman" w:cs="Arial"/>
          <w:sz w:val="20"/>
          <w:szCs w:val="20"/>
        </w:rPr>
        <w:t>P</w:t>
      </w:r>
      <w:r w:rsidRPr="009D6440">
        <w:rPr>
          <w:rFonts w:ascii="Helvetica 55 Roman" w:hAnsi="Helvetica 55 Roman" w:cs="Arial"/>
          <w:sz w:val="20"/>
          <w:szCs w:val="20"/>
        </w:rPr>
        <w:t>révention qui traite, entre autres, de ces risques (liste non exhaustive des risques en annexe</w:t>
      </w:r>
      <w:r w:rsidR="00064144" w:rsidRPr="009D6440">
        <w:rPr>
          <w:rFonts w:ascii="Helvetica 55 Roman" w:hAnsi="Helvetica 55 Roman" w:cs="Arial"/>
          <w:sz w:val="20"/>
          <w:szCs w:val="20"/>
        </w:rPr>
        <w:t xml:space="preserve"> B1</w:t>
      </w:r>
      <w:r w:rsidRPr="009D6440">
        <w:rPr>
          <w:rFonts w:ascii="Helvetica 55 Roman" w:hAnsi="Helvetica 55 Roman" w:cs="Arial"/>
          <w:sz w:val="20"/>
          <w:szCs w:val="20"/>
        </w:rPr>
        <w:t>).</w:t>
      </w:r>
    </w:p>
    <w:p w14:paraId="760885FA" w14:textId="0870831D" w:rsidR="00A61BC6" w:rsidRPr="009D6440" w:rsidRDefault="00A61BC6" w:rsidP="009B153A">
      <w:pPr>
        <w:pStyle w:val="StyleTitre1Automatique"/>
      </w:pPr>
      <w:r w:rsidRPr="009D6440">
        <w:rPr>
          <w:rFonts w:cs="Arial"/>
          <w:sz w:val="20"/>
          <w:szCs w:val="20"/>
        </w:rPr>
        <w:br w:type="page"/>
      </w:r>
      <w:bookmarkStart w:id="0" w:name="_Article_1_-"/>
      <w:bookmarkStart w:id="1" w:name="_Toc141774726"/>
      <w:bookmarkEnd w:id="0"/>
      <w:r w:rsidRPr="009D6440">
        <w:lastRenderedPageBreak/>
        <w:t xml:space="preserve">– </w:t>
      </w:r>
      <w:r w:rsidR="001C536D" w:rsidRPr="009D6440">
        <w:t>O</w:t>
      </w:r>
      <w:r w:rsidRPr="009D6440">
        <w:t xml:space="preserve">rganisation du Génie Civil </w:t>
      </w:r>
      <w:r w:rsidR="003B4076" w:rsidRPr="009D6440">
        <w:t>d</w:t>
      </w:r>
      <w:r w:rsidR="00715809" w:rsidRPr="009D6440">
        <w:t>e l’</w:t>
      </w:r>
      <w:r w:rsidR="00BE7E13" w:rsidRPr="009D6440">
        <w:t>Opérateur d’Infrastructure</w:t>
      </w:r>
      <w:bookmarkEnd w:id="1"/>
    </w:p>
    <w:p w14:paraId="760885FC" w14:textId="398613EA" w:rsidR="00A61BC6" w:rsidRPr="009D6440" w:rsidRDefault="00A61BC6" w:rsidP="00092FB1">
      <w:pPr>
        <w:ind w:right="-110"/>
        <w:jc w:val="both"/>
        <w:rPr>
          <w:rFonts w:ascii="Helvetica 55 Roman" w:hAnsi="Helvetica 55 Roman" w:cs="Arial"/>
          <w:sz w:val="20"/>
          <w:szCs w:val="20"/>
        </w:rPr>
      </w:pPr>
      <w:r w:rsidRPr="009D6440">
        <w:rPr>
          <w:rFonts w:ascii="Helvetica 55 Roman" w:hAnsi="Helvetica 55 Roman" w:cs="Arial"/>
          <w:sz w:val="20"/>
          <w:szCs w:val="20"/>
        </w:rPr>
        <w:t xml:space="preserve">Le Génie Civil </w:t>
      </w:r>
      <w:r w:rsidR="003B4076" w:rsidRPr="009D6440">
        <w:rPr>
          <w:rFonts w:ascii="Helvetica 55 Roman" w:hAnsi="Helvetica 55 Roman" w:cs="Arial"/>
          <w:sz w:val="20"/>
          <w:szCs w:val="20"/>
        </w:rPr>
        <w:t>d</w:t>
      </w:r>
      <w:r w:rsidR="004C0C73" w:rsidRPr="009D6440">
        <w:rPr>
          <w:rFonts w:ascii="Helvetica 55 Roman" w:hAnsi="Helvetica 55 Roman" w:cs="Arial"/>
          <w:sz w:val="20"/>
          <w:szCs w:val="20"/>
        </w:rPr>
        <w:t>e l’</w:t>
      </w:r>
      <w:r w:rsidR="00BE7E13" w:rsidRPr="009D6440">
        <w:rPr>
          <w:rFonts w:ascii="Helvetica 55 Roman" w:hAnsi="Helvetica 55 Roman" w:cs="Arial"/>
          <w:sz w:val="20"/>
          <w:szCs w:val="20"/>
        </w:rPr>
        <w:t>Opérateur d’Infrastructure</w:t>
      </w:r>
      <w:r w:rsidR="006E02C4" w:rsidRPr="009D6440">
        <w:rPr>
          <w:rFonts w:ascii="Helvetica 55 Roman" w:hAnsi="Helvetica 55 Roman" w:cs="Arial"/>
          <w:sz w:val="20"/>
          <w:szCs w:val="20"/>
        </w:rPr>
        <w:t xml:space="preserve"> </w:t>
      </w:r>
      <w:r w:rsidRPr="009D6440">
        <w:rPr>
          <w:rFonts w:ascii="Helvetica 55 Roman" w:hAnsi="Helvetica 55 Roman" w:cs="Arial"/>
          <w:sz w:val="20"/>
          <w:szCs w:val="20"/>
        </w:rPr>
        <w:t>est généralement constitué de conduites multi tubulaires en PVC</w:t>
      </w:r>
      <w:r w:rsidR="00290199" w:rsidRPr="009D6440">
        <w:rPr>
          <w:rFonts w:ascii="Helvetica 55 Roman" w:hAnsi="Helvetica 55 Roman" w:cs="Arial"/>
          <w:sz w:val="20"/>
          <w:szCs w:val="20"/>
        </w:rPr>
        <w:t>,</w:t>
      </w:r>
      <w:r w:rsidR="006937F4" w:rsidRPr="009D6440">
        <w:rPr>
          <w:rFonts w:ascii="Helvetica 55 Roman" w:hAnsi="Helvetica 55 Roman" w:cs="Arial"/>
          <w:sz w:val="20"/>
          <w:szCs w:val="20"/>
        </w:rPr>
        <w:t xml:space="preserve"> PEHD</w:t>
      </w:r>
      <w:r w:rsidR="001C200E" w:rsidRPr="009D6440">
        <w:rPr>
          <w:rFonts w:ascii="Helvetica 55 Roman" w:hAnsi="Helvetica 55 Roman" w:cs="Arial"/>
          <w:sz w:val="20"/>
          <w:szCs w:val="20"/>
        </w:rPr>
        <w:t xml:space="preserve">, </w:t>
      </w:r>
      <w:r w:rsidR="00596BFA" w:rsidRPr="009D6440">
        <w:rPr>
          <w:rFonts w:ascii="Helvetica 55 Roman" w:hAnsi="Helvetica 55 Roman" w:cs="Arial"/>
          <w:sz w:val="20"/>
          <w:szCs w:val="20"/>
        </w:rPr>
        <w:t xml:space="preserve">faisceau de </w:t>
      </w:r>
      <w:r w:rsidR="000F3963" w:rsidRPr="009D6440">
        <w:rPr>
          <w:rFonts w:ascii="Helvetica 55 Roman" w:hAnsi="Helvetica 55 Roman" w:cs="Arial"/>
          <w:sz w:val="20"/>
          <w:szCs w:val="20"/>
        </w:rPr>
        <w:t>micro-conduits</w:t>
      </w:r>
      <w:r w:rsidRPr="009D6440">
        <w:rPr>
          <w:rFonts w:ascii="Helvetica 55 Roman" w:hAnsi="Helvetica 55 Roman" w:cs="Arial"/>
          <w:sz w:val="20"/>
          <w:szCs w:val="20"/>
        </w:rPr>
        <w:t>, reliées entre elles par des Chambres de tirage et de raccordement.</w:t>
      </w:r>
    </w:p>
    <w:p w14:paraId="760885FD" w14:textId="77777777" w:rsidR="00A61BC6" w:rsidRPr="009D6440" w:rsidRDefault="00A61BC6" w:rsidP="00092FB1">
      <w:pPr>
        <w:ind w:right="-110"/>
        <w:jc w:val="both"/>
        <w:rPr>
          <w:rFonts w:ascii="Helvetica 55 Roman" w:hAnsi="Helvetica 55 Roman" w:cs="Arial"/>
          <w:sz w:val="20"/>
          <w:szCs w:val="20"/>
        </w:rPr>
      </w:pPr>
    </w:p>
    <w:p w14:paraId="562B08C1" w14:textId="4E2D177D" w:rsidR="00C539B6" w:rsidRPr="009D6440" w:rsidRDefault="005B1696" w:rsidP="00C539B6">
      <w:pPr>
        <w:jc w:val="both"/>
        <w:rPr>
          <w:rFonts w:ascii="Helvetica 55 Roman" w:hAnsi="Helvetica 55 Roman" w:cs="Arial"/>
          <w:sz w:val="20"/>
          <w:szCs w:val="20"/>
        </w:rPr>
      </w:pPr>
      <w:r w:rsidRPr="009D6440">
        <w:rPr>
          <w:rFonts w:ascii="Helvetica 55 Roman" w:hAnsi="Helvetica 55 Roman" w:cs="Arial"/>
          <w:sz w:val="20"/>
          <w:szCs w:val="20"/>
        </w:rPr>
        <w:t xml:space="preserve">Les </w:t>
      </w:r>
      <w:r w:rsidR="009B153A" w:rsidRPr="009D6440">
        <w:rPr>
          <w:rFonts w:ascii="Helvetica 55 Roman" w:hAnsi="Helvetica 55 Roman" w:cs="Arial"/>
          <w:sz w:val="20"/>
          <w:szCs w:val="20"/>
        </w:rPr>
        <w:t>Installations de</w:t>
      </w:r>
      <w:r w:rsidR="00FD0764" w:rsidRPr="009D6440">
        <w:rPr>
          <w:rFonts w:ascii="Helvetica 55 Roman" w:hAnsi="Helvetica 55 Roman" w:cs="Arial"/>
          <w:sz w:val="20"/>
          <w:szCs w:val="20"/>
        </w:rPr>
        <w:t xml:space="preserve"> l’</w:t>
      </w:r>
      <w:r w:rsidR="00BE7E13" w:rsidRPr="009D6440">
        <w:rPr>
          <w:rFonts w:ascii="Helvetica 55 Roman" w:hAnsi="Helvetica 55 Roman" w:cs="Arial"/>
          <w:sz w:val="20"/>
          <w:szCs w:val="20"/>
        </w:rPr>
        <w:t>Opérateur d’Infrastructure</w:t>
      </w:r>
      <w:r w:rsidR="00A61BC6" w:rsidRPr="009D6440">
        <w:rPr>
          <w:rFonts w:ascii="Helvetica 55 Roman" w:hAnsi="Helvetica 55 Roman" w:cs="Arial"/>
          <w:sz w:val="20"/>
          <w:szCs w:val="20"/>
        </w:rPr>
        <w:t xml:space="preserve"> </w:t>
      </w:r>
      <w:r w:rsidR="00844F4B" w:rsidRPr="009D6440">
        <w:rPr>
          <w:rFonts w:ascii="Helvetica 55 Roman" w:hAnsi="Helvetica 55 Roman" w:cs="Arial"/>
          <w:sz w:val="20"/>
          <w:szCs w:val="20"/>
        </w:rPr>
        <w:t xml:space="preserve">sont </w:t>
      </w:r>
      <w:r w:rsidR="00A61BC6" w:rsidRPr="009D6440">
        <w:rPr>
          <w:rFonts w:ascii="Helvetica 55 Roman" w:hAnsi="Helvetica 55 Roman" w:cs="Arial"/>
          <w:sz w:val="20"/>
          <w:szCs w:val="20"/>
        </w:rPr>
        <w:t>structurée</w:t>
      </w:r>
      <w:r w:rsidR="00844F4B" w:rsidRPr="009D6440">
        <w:rPr>
          <w:rFonts w:ascii="Helvetica 55 Roman" w:hAnsi="Helvetica 55 Roman" w:cs="Arial"/>
          <w:sz w:val="20"/>
          <w:szCs w:val="20"/>
        </w:rPr>
        <w:t>s</w:t>
      </w:r>
      <w:r w:rsidR="005F11F5" w:rsidRPr="009D6440">
        <w:rPr>
          <w:rFonts w:ascii="Helvetica 55 Roman" w:hAnsi="Helvetica 55 Roman" w:cs="Arial"/>
          <w:sz w:val="20"/>
          <w:szCs w:val="20"/>
        </w:rPr>
        <w:t xml:space="preserve"> </w:t>
      </w:r>
      <w:r w:rsidR="00576A8B" w:rsidRPr="009D6440">
        <w:rPr>
          <w:rFonts w:ascii="Helvetica 55 Roman" w:hAnsi="Helvetica 55 Roman" w:cs="Arial"/>
          <w:sz w:val="20"/>
          <w:szCs w:val="20"/>
        </w:rPr>
        <w:t xml:space="preserve">notamment </w:t>
      </w:r>
      <w:r w:rsidR="005F11F5" w:rsidRPr="009D6440">
        <w:rPr>
          <w:rFonts w:ascii="Helvetica 55 Roman" w:hAnsi="Helvetica 55 Roman" w:cs="Arial"/>
          <w:sz w:val="20"/>
          <w:szCs w:val="20"/>
        </w:rPr>
        <w:t>selon les termes suivants :</w:t>
      </w:r>
    </w:p>
    <w:p w14:paraId="0037C7FF" w14:textId="77777777" w:rsidR="00C539B6" w:rsidRPr="009D6440" w:rsidRDefault="00BA173B" w:rsidP="00EB33C3">
      <w:pPr>
        <w:pStyle w:val="Paragraphedeliste"/>
        <w:numPr>
          <w:ilvl w:val="0"/>
          <w:numId w:val="27"/>
        </w:numPr>
        <w:ind w:firstLine="360"/>
        <w:jc w:val="both"/>
        <w:rPr>
          <w:rFonts w:ascii="Helvetica 55 Roman" w:hAnsi="Helvetica 55 Roman" w:cs="Arial"/>
          <w:sz w:val="20"/>
          <w:szCs w:val="20"/>
        </w:rPr>
      </w:pPr>
      <w:r w:rsidRPr="009D6440">
        <w:rPr>
          <w:rFonts w:ascii="Helvetica 55 Roman" w:hAnsi="Helvetica 55 Roman" w:cs="Arial"/>
          <w:sz w:val="20"/>
          <w:szCs w:val="20"/>
        </w:rPr>
        <w:t xml:space="preserve">pour </w:t>
      </w:r>
      <w:r w:rsidR="00A61BC6" w:rsidRPr="009D6440">
        <w:rPr>
          <w:rFonts w:ascii="Helvetica 55 Roman" w:hAnsi="Helvetica 55 Roman" w:cs="Arial"/>
          <w:sz w:val="20"/>
          <w:szCs w:val="20"/>
        </w:rPr>
        <w:t xml:space="preserve">les Alvéoles ou </w:t>
      </w:r>
      <w:r w:rsidR="0000737E" w:rsidRPr="009D6440">
        <w:rPr>
          <w:rFonts w:ascii="Helvetica 55 Roman" w:hAnsi="Helvetica 55 Roman" w:cs="Arial"/>
          <w:sz w:val="20"/>
          <w:szCs w:val="20"/>
        </w:rPr>
        <w:t>de f</w:t>
      </w:r>
      <w:r w:rsidR="00A61BC6" w:rsidRPr="009D6440">
        <w:rPr>
          <w:rFonts w:ascii="Helvetica 55 Roman" w:hAnsi="Helvetica 55 Roman" w:cs="Arial"/>
          <w:sz w:val="20"/>
          <w:szCs w:val="20"/>
        </w:rPr>
        <w:t xml:space="preserve">ourreaux </w:t>
      </w:r>
      <w:r w:rsidR="007130EC" w:rsidRPr="009D6440">
        <w:rPr>
          <w:rFonts w:ascii="Helvetica 55 Roman" w:hAnsi="Helvetica 55 Roman" w:cs="Arial"/>
          <w:sz w:val="20"/>
          <w:szCs w:val="20"/>
        </w:rPr>
        <w:t>type</w:t>
      </w:r>
      <w:r w:rsidRPr="009D6440">
        <w:rPr>
          <w:rFonts w:ascii="Helvetica 55 Roman" w:hAnsi="Helvetica 55 Roman" w:cs="Arial"/>
          <w:sz w:val="20"/>
          <w:szCs w:val="20"/>
        </w:rPr>
        <w:t xml:space="preserve"> </w:t>
      </w:r>
      <w:r w:rsidR="005F11F5" w:rsidRPr="009D6440">
        <w:rPr>
          <w:rFonts w:ascii="Helvetica 55 Roman" w:hAnsi="Helvetica 55 Roman" w:cs="Arial"/>
          <w:sz w:val="20"/>
          <w:szCs w:val="20"/>
        </w:rPr>
        <w:t>PVC</w:t>
      </w:r>
      <w:r w:rsidRPr="009D6440">
        <w:rPr>
          <w:rFonts w:ascii="Helvetica 55 Roman" w:hAnsi="Helvetica 55 Roman" w:cs="Arial"/>
          <w:sz w:val="20"/>
          <w:szCs w:val="20"/>
        </w:rPr>
        <w:t xml:space="preserve"> de </w:t>
      </w:r>
      <w:r w:rsidR="00C275CF" w:rsidRPr="009D6440">
        <w:rPr>
          <w:rFonts w:ascii="Helvetica 55 Roman" w:hAnsi="Helvetica 55 Roman" w:cs="Arial"/>
          <w:sz w:val="20"/>
          <w:szCs w:val="20"/>
        </w:rPr>
        <w:t xml:space="preserve">gros </w:t>
      </w:r>
      <w:r w:rsidRPr="009D6440">
        <w:rPr>
          <w:rFonts w:ascii="Helvetica 55 Roman" w:hAnsi="Helvetica 55 Roman" w:cs="Arial"/>
          <w:sz w:val="20"/>
          <w:szCs w:val="20"/>
        </w:rPr>
        <w:t>diamètre</w:t>
      </w:r>
      <w:r w:rsidR="005F11F5" w:rsidRPr="009D6440">
        <w:rPr>
          <w:rFonts w:ascii="Helvetica 55 Roman" w:hAnsi="Helvetica 55 Roman" w:cs="Arial"/>
          <w:sz w:val="20"/>
          <w:szCs w:val="20"/>
        </w:rPr>
        <w:t xml:space="preserve"> </w:t>
      </w:r>
      <w:r w:rsidR="00A61BC6" w:rsidRPr="009D6440">
        <w:rPr>
          <w:rFonts w:ascii="Helvetica 55 Roman" w:hAnsi="Helvetica 55 Roman" w:cs="Arial"/>
          <w:sz w:val="20"/>
          <w:szCs w:val="20"/>
        </w:rPr>
        <w:t>: 60</w:t>
      </w:r>
      <w:r w:rsidR="00F958DD" w:rsidRPr="009D6440">
        <w:rPr>
          <w:rFonts w:ascii="Helvetica 55 Roman" w:hAnsi="Helvetica 55 Roman" w:cs="Arial"/>
          <w:sz w:val="20"/>
          <w:szCs w:val="20"/>
        </w:rPr>
        <w:t xml:space="preserve"> ou</w:t>
      </w:r>
      <w:r w:rsidR="00A61BC6" w:rsidRPr="009D6440">
        <w:rPr>
          <w:rFonts w:ascii="Helvetica 55 Roman" w:hAnsi="Helvetica 55 Roman" w:cs="Arial"/>
          <w:sz w:val="20"/>
          <w:szCs w:val="20"/>
        </w:rPr>
        <w:t xml:space="preserve"> 80mm</w:t>
      </w:r>
      <w:r w:rsidR="00994586" w:rsidRPr="009D6440">
        <w:rPr>
          <w:rFonts w:ascii="Helvetica 55 Roman" w:hAnsi="Helvetica 55 Roman" w:cs="Arial"/>
          <w:sz w:val="20"/>
          <w:szCs w:val="20"/>
        </w:rPr>
        <w:t>,</w:t>
      </w:r>
      <w:r w:rsidR="001C5DB4" w:rsidRPr="009D6440" w:rsidDel="001C5DB4">
        <w:rPr>
          <w:rFonts w:ascii="Helvetica 55 Roman" w:hAnsi="Helvetica 55 Roman" w:cs="Arial"/>
          <w:sz w:val="20"/>
          <w:szCs w:val="20"/>
        </w:rPr>
        <w:t xml:space="preserve"> </w:t>
      </w:r>
    </w:p>
    <w:p w14:paraId="76088603" w14:textId="549B44EE" w:rsidR="00A61BC6" w:rsidRPr="009D6440" w:rsidRDefault="00BA173B" w:rsidP="00EB33C3">
      <w:pPr>
        <w:pStyle w:val="Paragraphedeliste"/>
        <w:numPr>
          <w:ilvl w:val="0"/>
          <w:numId w:val="27"/>
        </w:numPr>
        <w:ind w:firstLine="360"/>
        <w:jc w:val="both"/>
        <w:rPr>
          <w:rFonts w:ascii="Helvetica 55 Roman" w:hAnsi="Helvetica 55 Roman" w:cs="Arial"/>
          <w:sz w:val="20"/>
          <w:szCs w:val="20"/>
        </w:rPr>
      </w:pPr>
      <w:r w:rsidRPr="009D6440">
        <w:rPr>
          <w:rFonts w:ascii="Helvetica 55 Roman" w:hAnsi="Helvetica 55 Roman" w:cs="Arial"/>
          <w:sz w:val="20"/>
          <w:szCs w:val="20"/>
        </w:rPr>
        <w:t>pour les Alvéoles ou fourreaux</w:t>
      </w:r>
      <w:r w:rsidR="006A0939" w:rsidRPr="009D6440">
        <w:rPr>
          <w:rFonts w:ascii="Helvetica 55 Roman" w:hAnsi="Helvetica 55 Roman" w:cs="Arial"/>
          <w:sz w:val="20"/>
          <w:szCs w:val="20"/>
        </w:rPr>
        <w:t xml:space="preserve"> </w:t>
      </w:r>
      <w:r w:rsidR="008355B1" w:rsidRPr="009D6440">
        <w:rPr>
          <w:rFonts w:ascii="Helvetica 55 Roman" w:hAnsi="Helvetica 55 Roman" w:cs="Arial"/>
          <w:sz w:val="20"/>
          <w:szCs w:val="20"/>
        </w:rPr>
        <w:t xml:space="preserve">type PEHD </w:t>
      </w:r>
      <w:r w:rsidR="00A61BC6" w:rsidRPr="009D6440">
        <w:rPr>
          <w:rFonts w:ascii="Helvetica 55 Roman" w:hAnsi="Helvetica 55 Roman" w:cs="Arial"/>
          <w:sz w:val="20"/>
          <w:szCs w:val="20"/>
        </w:rPr>
        <w:t xml:space="preserve">de plus faible capacité </w:t>
      </w:r>
      <w:r w:rsidR="00C275CF" w:rsidRPr="009D6440">
        <w:rPr>
          <w:rFonts w:ascii="Helvetica 55 Roman" w:hAnsi="Helvetica 55 Roman" w:cs="Arial"/>
          <w:sz w:val="20"/>
          <w:szCs w:val="20"/>
        </w:rPr>
        <w:t>de</w:t>
      </w:r>
      <w:r w:rsidR="00A61BC6" w:rsidRPr="009D6440">
        <w:rPr>
          <w:rFonts w:ascii="Helvetica 55 Roman" w:hAnsi="Helvetica 55 Roman" w:cs="Arial"/>
          <w:sz w:val="20"/>
          <w:szCs w:val="20"/>
        </w:rPr>
        <w:t xml:space="preserve"> diamètre</w:t>
      </w:r>
      <w:r w:rsidR="008355B1" w:rsidRPr="009D6440">
        <w:rPr>
          <w:rFonts w:ascii="Helvetica 55 Roman" w:hAnsi="Helvetica 55 Roman" w:cs="Arial"/>
          <w:sz w:val="20"/>
          <w:szCs w:val="20"/>
        </w:rPr>
        <w:t xml:space="preserve"> : </w:t>
      </w:r>
      <w:r w:rsidR="001952C4" w:rsidRPr="009D6440">
        <w:rPr>
          <w:rFonts w:ascii="Helvetica 55 Roman" w:hAnsi="Helvetica 55 Roman" w:cs="Arial"/>
          <w:sz w:val="20"/>
          <w:szCs w:val="20"/>
        </w:rPr>
        <w:t>28, 3</w:t>
      </w:r>
      <w:r w:rsidR="000A1F52" w:rsidRPr="009D6440">
        <w:rPr>
          <w:rFonts w:ascii="Helvetica 55 Roman" w:hAnsi="Helvetica 55 Roman" w:cs="Arial"/>
          <w:sz w:val="20"/>
          <w:szCs w:val="20"/>
        </w:rPr>
        <w:t>3</w:t>
      </w:r>
      <w:r w:rsidR="001952C4" w:rsidRPr="009D6440">
        <w:rPr>
          <w:rFonts w:ascii="Helvetica 55 Roman" w:hAnsi="Helvetica 55 Roman" w:cs="Arial"/>
          <w:sz w:val="20"/>
          <w:szCs w:val="20"/>
        </w:rPr>
        <w:t>, 45</w:t>
      </w:r>
      <w:r w:rsidR="00A61BC6" w:rsidRPr="009D6440">
        <w:rPr>
          <w:rFonts w:ascii="Helvetica 55 Roman" w:hAnsi="Helvetica 55 Roman" w:cs="Arial"/>
          <w:sz w:val="20"/>
          <w:szCs w:val="20"/>
        </w:rPr>
        <w:t xml:space="preserve"> ou 60 mm </w:t>
      </w:r>
      <w:r w:rsidR="0023528A" w:rsidRPr="009D6440">
        <w:rPr>
          <w:rFonts w:ascii="Helvetica 55 Roman" w:hAnsi="Helvetica 55 Roman" w:cs="Arial"/>
          <w:sz w:val="20"/>
          <w:szCs w:val="20"/>
        </w:rPr>
        <w:t>p</w:t>
      </w:r>
      <w:r w:rsidR="00A61BC6" w:rsidRPr="009D6440">
        <w:rPr>
          <w:rFonts w:ascii="Helvetica 55 Roman" w:hAnsi="Helvetica 55 Roman" w:cs="Arial"/>
          <w:sz w:val="20"/>
          <w:szCs w:val="20"/>
        </w:rPr>
        <w:t xml:space="preserve">our les axes principaux </w:t>
      </w:r>
      <w:r w:rsidR="001952C4" w:rsidRPr="009D6440">
        <w:rPr>
          <w:rFonts w:ascii="Helvetica 55 Roman" w:hAnsi="Helvetica 55 Roman" w:cs="Arial"/>
          <w:sz w:val="20"/>
          <w:szCs w:val="20"/>
        </w:rPr>
        <w:t>et</w:t>
      </w:r>
      <w:r w:rsidR="00A61BC6" w:rsidRPr="009D6440">
        <w:rPr>
          <w:rFonts w:ascii="Helvetica 55 Roman" w:hAnsi="Helvetica 55 Roman" w:cs="Arial"/>
          <w:sz w:val="20"/>
          <w:szCs w:val="20"/>
        </w:rPr>
        <w:t xml:space="preserve"> pour les Adductions d’immeubles, sorties sur façade ou transitions </w:t>
      </w:r>
      <w:proofErr w:type="spellStart"/>
      <w:r w:rsidR="00A61BC6" w:rsidRPr="009D6440">
        <w:rPr>
          <w:rFonts w:ascii="Helvetica 55 Roman" w:hAnsi="Helvetica 55 Roman" w:cs="Arial"/>
          <w:sz w:val="20"/>
          <w:szCs w:val="20"/>
        </w:rPr>
        <w:t>aéro</w:t>
      </w:r>
      <w:proofErr w:type="spellEnd"/>
      <w:r w:rsidR="00A61BC6" w:rsidRPr="009D6440">
        <w:rPr>
          <w:rFonts w:ascii="Helvetica 55 Roman" w:hAnsi="Helvetica 55 Roman" w:cs="Arial"/>
          <w:sz w:val="20"/>
          <w:szCs w:val="20"/>
        </w:rPr>
        <w:t>-souterraines.</w:t>
      </w:r>
    </w:p>
    <w:p w14:paraId="2790150D" w14:textId="77777777" w:rsidR="009B153A" w:rsidRPr="009D6440" w:rsidRDefault="009B153A" w:rsidP="009B153A">
      <w:pPr>
        <w:jc w:val="both"/>
        <w:rPr>
          <w:rFonts w:ascii="Helvetica 55 Roman" w:hAnsi="Helvetica 55 Roman" w:cs="Arial"/>
          <w:sz w:val="20"/>
          <w:szCs w:val="20"/>
        </w:rPr>
      </w:pPr>
    </w:p>
    <w:p w14:paraId="7608860B" w14:textId="22792AD8" w:rsidR="00A61BC6" w:rsidRPr="009D6440" w:rsidRDefault="00A61BC6" w:rsidP="009B153A">
      <w:pPr>
        <w:pStyle w:val="StyleTitre1Automatique"/>
      </w:pPr>
      <w:bookmarkStart w:id="2" w:name="_Toc141774727"/>
      <w:r w:rsidRPr="009D6440">
        <w:t xml:space="preserve">– </w:t>
      </w:r>
      <w:r w:rsidR="001C536D" w:rsidRPr="009D6440">
        <w:t>P</w:t>
      </w:r>
      <w:r w:rsidRPr="009D6440">
        <w:t xml:space="preserve">rincipes généraux relatifs à l’utilisation du Génie Civil </w:t>
      </w:r>
      <w:r w:rsidR="003B4076" w:rsidRPr="009D6440">
        <w:t>d</w:t>
      </w:r>
      <w:r w:rsidR="00DA5F63" w:rsidRPr="009D6440">
        <w:t>e l</w:t>
      </w:r>
      <w:r w:rsidR="003B4076" w:rsidRPr="009D6440">
        <w:t>’</w:t>
      </w:r>
      <w:r w:rsidR="00BE7E13" w:rsidRPr="009D6440">
        <w:t>Opérateur d’Infrastructure</w:t>
      </w:r>
      <w:bookmarkEnd w:id="2"/>
    </w:p>
    <w:p w14:paraId="7608860D" w14:textId="733AC254" w:rsidR="00A61BC6" w:rsidRPr="009D6440" w:rsidRDefault="00A61BC6" w:rsidP="00971143">
      <w:pPr>
        <w:jc w:val="both"/>
        <w:rPr>
          <w:rFonts w:ascii="Helvetica 55 Roman" w:hAnsi="Helvetica 55 Roman" w:cs="Arial"/>
          <w:sz w:val="20"/>
          <w:szCs w:val="20"/>
        </w:rPr>
      </w:pPr>
      <w:r w:rsidRPr="009D6440">
        <w:rPr>
          <w:rFonts w:ascii="Helvetica 55 Roman" w:hAnsi="Helvetica 55 Roman" w:cs="Arial"/>
          <w:sz w:val="20"/>
          <w:szCs w:val="20"/>
        </w:rPr>
        <w:t xml:space="preserve">L’ensemble des règles décrites ci-dessous visent à optimiser l’occupation des Alvéoles existants tout en évitant leur saturation. Elles doivent permettre également à </w:t>
      </w:r>
      <w:r w:rsidR="00980A82"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de pouvoir continuer à exploiter et faire évoluer dans des conditions satisfaisantes son </w:t>
      </w:r>
      <w:r w:rsidR="009237D9" w:rsidRPr="009D6440">
        <w:rPr>
          <w:rFonts w:ascii="Helvetica 55 Roman" w:hAnsi="Helvetica 55 Roman" w:cs="Arial"/>
          <w:sz w:val="20"/>
          <w:szCs w:val="20"/>
        </w:rPr>
        <w:t>propre r</w:t>
      </w:r>
      <w:r w:rsidRPr="009D6440">
        <w:rPr>
          <w:rFonts w:ascii="Helvetica 55 Roman" w:hAnsi="Helvetica 55 Roman" w:cs="Arial"/>
          <w:sz w:val="20"/>
          <w:szCs w:val="20"/>
        </w:rPr>
        <w:t xml:space="preserve">éseau </w:t>
      </w:r>
      <w:r w:rsidR="009237D9" w:rsidRPr="009D6440">
        <w:rPr>
          <w:rFonts w:ascii="Helvetica 55 Roman" w:hAnsi="Helvetica 55 Roman" w:cs="Arial"/>
          <w:sz w:val="20"/>
          <w:szCs w:val="20"/>
        </w:rPr>
        <w:t>optique</w:t>
      </w:r>
      <w:r w:rsidR="00C539B6" w:rsidRPr="009D6440">
        <w:rPr>
          <w:rFonts w:ascii="Helvetica 55 Roman" w:hAnsi="Helvetica 55 Roman" w:cs="Arial"/>
          <w:sz w:val="20"/>
          <w:szCs w:val="20"/>
        </w:rPr>
        <w:t xml:space="preserve"> </w:t>
      </w:r>
      <w:r w:rsidRPr="009D6440">
        <w:rPr>
          <w:rFonts w:ascii="Helvetica 55 Roman" w:hAnsi="Helvetica 55 Roman" w:cs="Arial"/>
          <w:sz w:val="20"/>
          <w:szCs w:val="20"/>
        </w:rPr>
        <w:t>que ce soit dans le cadre de la maintenance, d’extensions à venir ou bien de la dépose de câbles inutilisés.</w:t>
      </w:r>
    </w:p>
    <w:p w14:paraId="68B8C849" w14:textId="77777777" w:rsidR="000C0089" w:rsidRPr="009D6440" w:rsidRDefault="000C0089" w:rsidP="00971143">
      <w:pPr>
        <w:jc w:val="both"/>
        <w:rPr>
          <w:rFonts w:ascii="Helvetica 55 Roman" w:hAnsi="Helvetica 55 Roman" w:cs="Arial"/>
          <w:sz w:val="20"/>
          <w:szCs w:val="20"/>
        </w:rPr>
      </w:pPr>
    </w:p>
    <w:p w14:paraId="7608860E" w14:textId="30B7F0EC" w:rsidR="00A61BC6" w:rsidRPr="009D6440" w:rsidRDefault="00E70948" w:rsidP="009B153A">
      <w:pPr>
        <w:pStyle w:val="Titre2"/>
        <w:rPr>
          <w:lang w:val="fr-FR"/>
        </w:rPr>
      </w:pPr>
      <w:bookmarkStart w:id="3" w:name="_Ref220901121"/>
      <w:bookmarkStart w:id="4" w:name="_Toc141774728"/>
      <w:r w:rsidRPr="009D6440">
        <w:rPr>
          <w:lang w:val="fr-FR"/>
        </w:rPr>
        <w:t>P</w:t>
      </w:r>
      <w:r w:rsidR="00A61BC6" w:rsidRPr="009D6440">
        <w:rPr>
          <w:lang w:val="fr-FR"/>
        </w:rPr>
        <w:t xml:space="preserve">rincipe de </w:t>
      </w:r>
      <w:bookmarkEnd w:id="3"/>
      <w:r w:rsidR="00062525" w:rsidRPr="009D6440">
        <w:rPr>
          <w:lang w:val="fr-FR"/>
        </w:rPr>
        <w:t>non-saturation</w:t>
      </w:r>
      <w:bookmarkEnd w:id="4"/>
    </w:p>
    <w:p w14:paraId="7608860F" w14:textId="26D39D59" w:rsidR="00851141" w:rsidRPr="009D6440" w:rsidRDefault="003F1E5E" w:rsidP="00951106">
      <w:pPr>
        <w:rPr>
          <w:rFonts w:ascii="Helvetica 55 Roman" w:hAnsi="Helvetica 55 Roman" w:cs="Arial"/>
          <w:sz w:val="20"/>
          <w:szCs w:val="20"/>
        </w:rPr>
      </w:pPr>
      <w:r w:rsidRPr="009D6440">
        <w:rPr>
          <w:rFonts w:ascii="Helvetica 55 Roman" w:hAnsi="Helvetica 55 Roman" w:cs="Arial"/>
          <w:sz w:val="20"/>
          <w:szCs w:val="20"/>
        </w:rPr>
        <w:t>Non applicable pour l’offre GC RIP.</w:t>
      </w:r>
    </w:p>
    <w:p w14:paraId="3194C63C" w14:textId="77777777" w:rsidR="009B153A" w:rsidRPr="009D6440" w:rsidRDefault="009B153A" w:rsidP="00951106"/>
    <w:p w14:paraId="76088624" w14:textId="6C47C35D" w:rsidR="00A61BC6" w:rsidRPr="009D6440" w:rsidRDefault="00E70948" w:rsidP="009B153A">
      <w:pPr>
        <w:pStyle w:val="Titre2"/>
        <w:rPr>
          <w:lang w:val="fr-FR"/>
        </w:rPr>
      </w:pPr>
      <w:bookmarkStart w:id="5" w:name="_Toc141774729"/>
      <w:r w:rsidRPr="009D6440">
        <w:rPr>
          <w:lang w:val="fr-FR"/>
        </w:rPr>
        <w:t>P</w:t>
      </w:r>
      <w:r w:rsidR="00A61BC6" w:rsidRPr="009D6440">
        <w:rPr>
          <w:lang w:val="fr-FR"/>
        </w:rPr>
        <w:t xml:space="preserve">rincipe de séparation des réseaux par </w:t>
      </w:r>
      <w:r w:rsidR="001608CD" w:rsidRPr="009D6440">
        <w:rPr>
          <w:lang w:val="fr-FR"/>
        </w:rPr>
        <w:t>O</w:t>
      </w:r>
      <w:r w:rsidR="00A61BC6" w:rsidRPr="009D6440">
        <w:rPr>
          <w:lang w:val="fr-FR"/>
        </w:rPr>
        <w:t>pérateur</w:t>
      </w:r>
      <w:bookmarkEnd w:id="5"/>
    </w:p>
    <w:p w14:paraId="76088626" w14:textId="7E60FD54" w:rsidR="00FB240E" w:rsidRPr="009D6440" w:rsidRDefault="00FB240E" w:rsidP="009E438D">
      <w:pPr>
        <w:jc w:val="both"/>
        <w:rPr>
          <w:rFonts w:ascii="Helvetica 55 Roman" w:hAnsi="Helvetica 55 Roman" w:cs="Arial"/>
          <w:sz w:val="20"/>
          <w:szCs w:val="20"/>
        </w:rPr>
      </w:pPr>
      <w:r w:rsidRPr="009D6440">
        <w:rPr>
          <w:rFonts w:ascii="Helvetica 55 Roman" w:hAnsi="Helvetica 55 Roman"/>
          <w:sz w:val="20"/>
          <w:szCs w:val="20"/>
        </w:rPr>
        <w:t xml:space="preserve">Lorsque les ressources le permettent, </w:t>
      </w:r>
      <w:r w:rsidR="00C539B6" w:rsidRPr="009D6440">
        <w:rPr>
          <w:rFonts w:ascii="Helvetica 55 Roman" w:hAnsi="Helvetica 55 Roman"/>
          <w:sz w:val="20"/>
          <w:szCs w:val="20"/>
        </w:rPr>
        <w:t>l’O</w:t>
      </w:r>
      <w:r w:rsidRPr="009D6440">
        <w:rPr>
          <w:rFonts w:ascii="Helvetica 55 Roman" w:hAnsi="Helvetica 55 Roman"/>
          <w:sz w:val="20"/>
          <w:szCs w:val="20"/>
        </w:rPr>
        <w:t>pérateur doit privilégier</w:t>
      </w:r>
      <w:r w:rsidR="009E438D" w:rsidRPr="009D6440">
        <w:rPr>
          <w:rFonts w:ascii="Helvetica 55 Roman" w:hAnsi="Helvetica 55 Roman" w:cs="Arial"/>
          <w:sz w:val="20"/>
          <w:szCs w:val="20"/>
        </w:rPr>
        <w:t xml:space="preserve"> la pose de leurs </w:t>
      </w:r>
      <w:r w:rsidR="00896F22" w:rsidRPr="009D6440">
        <w:rPr>
          <w:rFonts w:ascii="Helvetica 55 Roman" w:hAnsi="Helvetica 55 Roman" w:cs="Arial"/>
          <w:sz w:val="20"/>
          <w:szCs w:val="20"/>
        </w:rPr>
        <w:t>C</w:t>
      </w:r>
      <w:r w:rsidR="009E438D" w:rsidRPr="009D6440">
        <w:rPr>
          <w:rFonts w:ascii="Helvetica 55 Roman" w:hAnsi="Helvetica 55 Roman" w:cs="Arial"/>
          <w:sz w:val="20"/>
          <w:szCs w:val="20"/>
        </w:rPr>
        <w:t>âbles</w:t>
      </w:r>
      <w:r w:rsidR="00896F22" w:rsidRPr="009D6440">
        <w:rPr>
          <w:rFonts w:ascii="Helvetica 55 Roman" w:hAnsi="Helvetica 55 Roman" w:cs="Arial"/>
          <w:sz w:val="20"/>
          <w:szCs w:val="20"/>
        </w:rPr>
        <w:t xml:space="preserve"> Optiques</w:t>
      </w:r>
      <w:r w:rsidR="009E438D" w:rsidRPr="009D6440">
        <w:rPr>
          <w:rFonts w:ascii="Helvetica 55 Roman" w:hAnsi="Helvetica 55 Roman" w:cs="Arial"/>
          <w:sz w:val="20"/>
          <w:szCs w:val="20"/>
        </w:rPr>
        <w:t xml:space="preserve"> dans les </w:t>
      </w:r>
      <w:r w:rsidR="00BD0438" w:rsidRPr="009D6440">
        <w:rPr>
          <w:rFonts w:ascii="Helvetica 55 Roman" w:hAnsi="Helvetica 55 Roman" w:cs="Arial"/>
          <w:sz w:val="20"/>
          <w:szCs w:val="20"/>
        </w:rPr>
        <w:t>Alvéole</w:t>
      </w:r>
      <w:r w:rsidR="009E438D" w:rsidRPr="009D6440">
        <w:rPr>
          <w:rFonts w:ascii="Helvetica 55 Roman" w:hAnsi="Helvetica 55 Roman" w:cs="Arial"/>
          <w:sz w:val="20"/>
          <w:szCs w:val="20"/>
        </w:rPr>
        <w:t xml:space="preserve">s déjà occupés par des </w:t>
      </w:r>
      <w:r w:rsidR="009420D5" w:rsidRPr="009D6440">
        <w:rPr>
          <w:rFonts w:ascii="Helvetica 55 Roman" w:hAnsi="Helvetica 55 Roman" w:cs="Arial"/>
          <w:sz w:val="20"/>
          <w:szCs w:val="20"/>
        </w:rPr>
        <w:t>C</w:t>
      </w:r>
      <w:r w:rsidR="009E438D" w:rsidRPr="009D6440">
        <w:rPr>
          <w:rFonts w:ascii="Helvetica 55 Roman" w:hAnsi="Helvetica 55 Roman" w:cs="Arial"/>
          <w:sz w:val="20"/>
          <w:szCs w:val="20"/>
        </w:rPr>
        <w:t>âbles.</w:t>
      </w:r>
    </w:p>
    <w:p w14:paraId="76088627" w14:textId="77777777" w:rsidR="00C26048" w:rsidRPr="009D6440" w:rsidRDefault="00C26048" w:rsidP="00C26048">
      <w:pPr>
        <w:jc w:val="both"/>
        <w:rPr>
          <w:rFonts w:ascii="Helvetica 55 Roman" w:hAnsi="Helvetica 55 Roman" w:cs="Arial"/>
          <w:sz w:val="20"/>
          <w:szCs w:val="20"/>
        </w:rPr>
      </w:pPr>
    </w:p>
    <w:p w14:paraId="76088628" w14:textId="47AAAA20" w:rsidR="00FB240E" w:rsidRPr="009D6440" w:rsidRDefault="0030085B" w:rsidP="00FB240E">
      <w:pPr>
        <w:jc w:val="both"/>
        <w:rPr>
          <w:rFonts w:ascii="Helvetica 55 Roman" w:hAnsi="Helvetica 55 Roman" w:cs="Arial"/>
          <w:sz w:val="20"/>
          <w:szCs w:val="20"/>
        </w:rPr>
      </w:pPr>
      <w:r w:rsidRPr="009D6440">
        <w:rPr>
          <w:rFonts w:ascii="Helvetica 55 Roman" w:hAnsi="Helvetica 55 Roman" w:cs="Arial"/>
          <w:sz w:val="20"/>
          <w:szCs w:val="20"/>
        </w:rPr>
        <w:t xml:space="preserve">Le </w:t>
      </w:r>
      <w:r w:rsidR="00746388" w:rsidRPr="009D6440">
        <w:rPr>
          <w:rFonts w:ascii="Helvetica 55 Roman" w:hAnsi="Helvetica 55 Roman" w:cs="Arial"/>
          <w:sz w:val="20"/>
          <w:szCs w:val="20"/>
        </w:rPr>
        <w:t>Tubage</w:t>
      </w:r>
      <w:r w:rsidRPr="009D6440">
        <w:rPr>
          <w:rFonts w:ascii="Helvetica 55 Roman" w:hAnsi="Helvetica 55 Roman" w:cs="Arial"/>
          <w:sz w:val="20"/>
          <w:szCs w:val="20"/>
        </w:rPr>
        <w:t xml:space="preserve"> n’est pas préconisé</w:t>
      </w:r>
      <w:r w:rsidR="00673A61" w:rsidRPr="009D6440">
        <w:rPr>
          <w:rFonts w:ascii="Helvetica 55 Roman" w:hAnsi="Helvetica 55 Roman" w:cs="Arial"/>
          <w:sz w:val="20"/>
          <w:szCs w:val="20"/>
        </w:rPr>
        <w:t xml:space="preserve"> dans le cadre de l’offre GC RIP. </w:t>
      </w:r>
      <w:r w:rsidR="00FB240E" w:rsidRPr="009D6440">
        <w:rPr>
          <w:rFonts w:ascii="Helvetica 55 Roman" w:hAnsi="Helvetica 55 Roman" w:cs="Arial"/>
          <w:sz w:val="20"/>
          <w:szCs w:val="20"/>
        </w:rPr>
        <w:t xml:space="preserve">L’utilisation de </w:t>
      </w:r>
      <w:r w:rsidR="003531C3" w:rsidRPr="009D6440">
        <w:rPr>
          <w:rFonts w:ascii="Helvetica 55 Roman" w:hAnsi="Helvetica 55 Roman" w:cs="Arial"/>
          <w:sz w:val="20"/>
          <w:szCs w:val="20"/>
        </w:rPr>
        <w:t>Câbles Optiques</w:t>
      </w:r>
      <w:r w:rsidR="00FB240E" w:rsidRPr="009D6440">
        <w:rPr>
          <w:rFonts w:ascii="Helvetica 55 Roman" w:hAnsi="Helvetica 55 Roman" w:cs="Arial"/>
          <w:sz w:val="20"/>
          <w:szCs w:val="20"/>
        </w:rPr>
        <w:t xml:space="preserve"> dont la structure n’est pas compatible avec une installation directe en conduite (cf. domaine d’emploi défini par le constructeur de câbles) est effectuée sous la </w:t>
      </w:r>
      <w:r w:rsidR="007D3BA4" w:rsidRPr="009D6440">
        <w:rPr>
          <w:rFonts w:ascii="Helvetica 55 Roman" w:hAnsi="Helvetica 55 Roman" w:cs="Arial"/>
          <w:sz w:val="20"/>
          <w:szCs w:val="20"/>
        </w:rPr>
        <w:t xml:space="preserve">seule </w:t>
      </w:r>
      <w:r w:rsidR="00FB240E" w:rsidRPr="009D6440">
        <w:rPr>
          <w:rFonts w:ascii="Helvetica 55 Roman" w:hAnsi="Helvetica 55 Roman" w:cs="Arial"/>
          <w:sz w:val="20"/>
          <w:szCs w:val="20"/>
        </w:rPr>
        <w:t>responsabilité de l’Opérateur.</w:t>
      </w:r>
      <w:r w:rsidRPr="009D6440">
        <w:rPr>
          <w:rFonts w:ascii="Helvetica 55 Roman" w:hAnsi="Helvetica 55 Roman" w:cs="Arial"/>
          <w:sz w:val="20"/>
          <w:szCs w:val="20"/>
        </w:rPr>
        <w:t xml:space="preserve"> </w:t>
      </w:r>
    </w:p>
    <w:p w14:paraId="7608862A" w14:textId="2467431B" w:rsidR="00A61BC6" w:rsidRPr="009D6440" w:rsidRDefault="00E70948" w:rsidP="009B153A">
      <w:pPr>
        <w:pStyle w:val="Titre2"/>
        <w:rPr>
          <w:lang w:val="fr-FR"/>
        </w:rPr>
      </w:pPr>
      <w:bookmarkStart w:id="6" w:name="_Toc141774730"/>
      <w:r w:rsidRPr="009D6440">
        <w:rPr>
          <w:lang w:val="fr-FR"/>
        </w:rPr>
        <w:t>R</w:t>
      </w:r>
      <w:r w:rsidR="00A61BC6" w:rsidRPr="009D6440">
        <w:rPr>
          <w:lang w:val="fr-FR"/>
        </w:rPr>
        <w:t>éserve de ressources</w:t>
      </w:r>
      <w:bookmarkEnd w:id="6"/>
    </w:p>
    <w:p w14:paraId="7608862C" w14:textId="74EC9408" w:rsidR="00A61BC6" w:rsidRPr="009D6440" w:rsidRDefault="00A61BC6" w:rsidP="00B557DB">
      <w:pPr>
        <w:jc w:val="both"/>
        <w:rPr>
          <w:rFonts w:ascii="Helvetica 55 Roman" w:hAnsi="Helvetica 55 Roman" w:cs="Arial"/>
          <w:sz w:val="20"/>
          <w:szCs w:val="20"/>
        </w:rPr>
      </w:pPr>
      <w:r w:rsidRPr="009D6440">
        <w:rPr>
          <w:rFonts w:ascii="Helvetica 55 Roman" w:hAnsi="Helvetica 55 Roman" w:cs="Arial"/>
          <w:sz w:val="20"/>
          <w:szCs w:val="20"/>
        </w:rPr>
        <w:t xml:space="preserve">Dans le cadre de ses activités </w:t>
      </w:r>
      <w:r w:rsidR="009D5624" w:rsidRPr="009D6440">
        <w:rPr>
          <w:rFonts w:ascii="Helvetica 55 Roman" w:hAnsi="Helvetica 55 Roman" w:cs="Arial"/>
          <w:sz w:val="20"/>
          <w:szCs w:val="20"/>
        </w:rPr>
        <w:t>de l’Opérateur d’Infrastru</w:t>
      </w:r>
      <w:r w:rsidR="007D3BA4" w:rsidRPr="009D6440">
        <w:rPr>
          <w:rFonts w:ascii="Helvetica 55 Roman" w:hAnsi="Helvetica 55 Roman" w:cs="Arial"/>
          <w:sz w:val="20"/>
          <w:szCs w:val="20"/>
        </w:rPr>
        <w:t>c</w:t>
      </w:r>
      <w:r w:rsidR="009D5624" w:rsidRPr="009D6440">
        <w:rPr>
          <w:rFonts w:ascii="Helvetica 55 Roman" w:hAnsi="Helvetica 55 Roman" w:cs="Arial"/>
          <w:sz w:val="20"/>
          <w:szCs w:val="20"/>
        </w:rPr>
        <w:t>ture</w:t>
      </w:r>
      <w:r w:rsidRPr="009D6440">
        <w:rPr>
          <w:rFonts w:ascii="Helvetica 55 Roman" w:hAnsi="Helvetica 55 Roman" w:cs="Arial"/>
          <w:sz w:val="20"/>
          <w:szCs w:val="20"/>
        </w:rPr>
        <w:t xml:space="preserve">, </w:t>
      </w:r>
      <w:r w:rsidR="007D3BA4" w:rsidRPr="009D6440">
        <w:rPr>
          <w:rFonts w:ascii="Helvetica 55 Roman" w:hAnsi="Helvetica 55 Roman" w:cs="Arial"/>
          <w:sz w:val="20"/>
          <w:szCs w:val="20"/>
        </w:rPr>
        <w:t>ce dernier</w:t>
      </w:r>
      <w:r w:rsidR="009D5624" w:rsidRPr="009D6440">
        <w:rPr>
          <w:rFonts w:ascii="Helvetica 55 Roman" w:hAnsi="Helvetica 55 Roman" w:cs="Arial"/>
          <w:sz w:val="20"/>
          <w:szCs w:val="20"/>
        </w:rPr>
        <w:t xml:space="preserve"> </w:t>
      </w:r>
      <w:r w:rsidR="00327C85" w:rsidRPr="009D6440">
        <w:rPr>
          <w:rFonts w:ascii="Helvetica 55 Roman" w:hAnsi="Helvetica 55 Roman" w:cs="Arial"/>
          <w:sz w:val="20"/>
          <w:szCs w:val="20"/>
        </w:rPr>
        <w:t xml:space="preserve">se </w:t>
      </w:r>
      <w:r w:rsidRPr="009D6440">
        <w:rPr>
          <w:rFonts w:ascii="Helvetica 55 Roman" w:hAnsi="Helvetica 55 Roman" w:cs="Arial"/>
          <w:sz w:val="20"/>
          <w:szCs w:val="20"/>
        </w:rPr>
        <w:t>réserve les ressources qui lui sont nécessaires pour ses besoins légitimes et raisonnables</w:t>
      </w:r>
      <w:r w:rsidR="009D5624" w:rsidRPr="009D6440">
        <w:rPr>
          <w:rFonts w:ascii="Helvetica 55 Roman" w:hAnsi="Helvetica 55 Roman" w:cs="Arial"/>
          <w:sz w:val="20"/>
          <w:szCs w:val="20"/>
        </w:rPr>
        <w:t xml:space="preserve"> </w:t>
      </w:r>
      <w:r w:rsidR="009D5624" w:rsidRPr="009D6440">
        <w:rPr>
          <w:rFonts w:ascii="Helvetica 55 Roman" w:hAnsi="Helvetica 55 Roman" w:cs="Arial"/>
          <w:b/>
          <w:bCs/>
          <w:sz w:val="20"/>
          <w:szCs w:val="20"/>
        </w:rPr>
        <w:t xml:space="preserve">a minima </w:t>
      </w:r>
      <w:r w:rsidR="007A5170" w:rsidRPr="009D6440">
        <w:rPr>
          <w:rFonts w:ascii="Helvetica 55 Roman" w:hAnsi="Helvetica 55 Roman" w:cs="Arial"/>
          <w:b/>
          <w:bCs/>
          <w:sz w:val="20"/>
          <w:szCs w:val="20"/>
        </w:rPr>
        <w:t>2</w:t>
      </w:r>
      <w:r w:rsidR="009D5624" w:rsidRPr="009D6440">
        <w:rPr>
          <w:rFonts w:ascii="Helvetica 55 Roman" w:hAnsi="Helvetica 55 Roman" w:cs="Arial"/>
          <w:b/>
          <w:bCs/>
          <w:sz w:val="20"/>
          <w:szCs w:val="20"/>
        </w:rPr>
        <w:t xml:space="preserve"> </w:t>
      </w:r>
      <w:r w:rsidR="00BD0438" w:rsidRPr="009D6440">
        <w:rPr>
          <w:rFonts w:ascii="Helvetica 55 Roman" w:hAnsi="Helvetica 55 Roman" w:cs="Arial"/>
          <w:b/>
          <w:bCs/>
          <w:sz w:val="20"/>
          <w:szCs w:val="20"/>
        </w:rPr>
        <w:t>Alvéole</w:t>
      </w:r>
      <w:r w:rsidR="00880E7B" w:rsidRPr="009D6440">
        <w:rPr>
          <w:rFonts w:ascii="Helvetica 55 Roman" w:hAnsi="Helvetica 55 Roman" w:cs="Arial"/>
          <w:b/>
          <w:bCs/>
          <w:sz w:val="20"/>
          <w:szCs w:val="20"/>
        </w:rPr>
        <w:t>s</w:t>
      </w:r>
      <w:r w:rsidR="00944F1F" w:rsidRPr="009D6440">
        <w:rPr>
          <w:rFonts w:ascii="Helvetica 55 Roman" w:hAnsi="Helvetica 55 Roman" w:cs="Arial"/>
          <w:b/>
          <w:bCs/>
          <w:sz w:val="20"/>
          <w:szCs w:val="20"/>
        </w:rPr>
        <w:t xml:space="preserve"> libres</w:t>
      </w:r>
      <w:r w:rsidR="009D5624" w:rsidRPr="009D6440">
        <w:rPr>
          <w:rFonts w:ascii="Helvetica 55 Roman" w:hAnsi="Helvetica 55 Roman" w:cs="Arial"/>
          <w:b/>
          <w:bCs/>
          <w:sz w:val="20"/>
          <w:szCs w:val="20"/>
        </w:rPr>
        <w:t xml:space="preserve"> </w:t>
      </w:r>
      <w:r w:rsidR="006B166B" w:rsidRPr="009D6440">
        <w:rPr>
          <w:rFonts w:ascii="Helvetica 55 Roman" w:hAnsi="Helvetica 55 Roman" w:cs="Arial"/>
          <w:b/>
          <w:bCs/>
          <w:sz w:val="20"/>
          <w:szCs w:val="20"/>
        </w:rPr>
        <w:t xml:space="preserve">dont 1 </w:t>
      </w:r>
      <w:r w:rsidR="002478F2" w:rsidRPr="009D6440">
        <w:rPr>
          <w:rFonts w:ascii="Helvetica 55 Roman" w:hAnsi="Helvetica 55 Roman" w:cs="Arial"/>
          <w:b/>
          <w:bCs/>
          <w:sz w:val="20"/>
          <w:szCs w:val="20"/>
        </w:rPr>
        <w:t xml:space="preserve">de </w:t>
      </w:r>
      <w:r w:rsidR="00901F1A" w:rsidRPr="009D6440">
        <w:rPr>
          <w:rFonts w:ascii="Helvetica 55 Roman" w:hAnsi="Helvetica 55 Roman" w:cs="Arial"/>
          <w:b/>
          <w:bCs/>
          <w:sz w:val="20"/>
          <w:szCs w:val="20"/>
        </w:rPr>
        <w:t>manœuvre</w:t>
      </w:r>
      <w:r w:rsidR="00901F1A" w:rsidRPr="009D6440">
        <w:rPr>
          <w:rFonts w:ascii="Helvetica 55 Roman" w:hAnsi="Helvetica 55 Roman" w:cs="Arial"/>
          <w:sz w:val="20"/>
          <w:szCs w:val="20"/>
        </w:rPr>
        <w:t xml:space="preserve"> </w:t>
      </w:r>
      <w:r w:rsidR="00F541E6" w:rsidRPr="009D6440">
        <w:rPr>
          <w:rFonts w:ascii="Helvetica 55 Roman" w:hAnsi="Helvetica 55 Roman" w:cs="Arial"/>
          <w:sz w:val="20"/>
          <w:szCs w:val="20"/>
        </w:rPr>
        <w:t xml:space="preserve">sauf </w:t>
      </w:r>
      <w:r w:rsidR="001135B6" w:rsidRPr="009D6440">
        <w:rPr>
          <w:rFonts w:ascii="Helvetica 55 Roman" w:hAnsi="Helvetica 55 Roman" w:cs="Arial"/>
          <w:sz w:val="20"/>
          <w:szCs w:val="20"/>
        </w:rPr>
        <w:t xml:space="preserve">à titre </w:t>
      </w:r>
      <w:r w:rsidR="00944F1F" w:rsidRPr="009D6440">
        <w:rPr>
          <w:rFonts w:ascii="Helvetica 55 Roman" w:hAnsi="Helvetica 55 Roman" w:cs="Arial"/>
          <w:sz w:val="20"/>
          <w:szCs w:val="20"/>
        </w:rPr>
        <w:t>exceptionnel</w:t>
      </w:r>
      <w:r w:rsidR="00DD3D7B" w:rsidRPr="009D6440">
        <w:rPr>
          <w:rFonts w:ascii="Helvetica 55 Roman" w:hAnsi="Helvetica 55 Roman" w:cs="Arial"/>
          <w:sz w:val="20"/>
          <w:szCs w:val="20"/>
        </w:rPr>
        <w:t xml:space="preserve"> </w:t>
      </w:r>
      <w:r w:rsidR="001135B6" w:rsidRPr="009D6440">
        <w:rPr>
          <w:rFonts w:ascii="Helvetica 55 Roman" w:hAnsi="Helvetica 55 Roman" w:cs="Arial"/>
          <w:sz w:val="20"/>
          <w:szCs w:val="20"/>
        </w:rPr>
        <w:t xml:space="preserve">et </w:t>
      </w:r>
      <w:r w:rsidR="00F541E6" w:rsidRPr="009D6440">
        <w:rPr>
          <w:rFonts w:ascii="Helvetica 55 Roman" w:hAnsi="Helvetica 55 Roman" w:cs="Arial"/>
          <w:sz w:val="20"/>
          <w:szCs w:val="20"/>
        </w:rPr>
        <w:t>dérogat</w:t>
      </w:r>
      <w:r w:rsidR="00DD3D7B" w:rsidRPr="009D6440">
        <w:rPr>
          <w:rFonts w:ascii="Helvetica 55 Roman" w:hAnsi="Helvetica 55 Roman" w:cs="Arial"/>
          <w:sz w:val="20"/>
          <w:szCs w:val="20"/>
        </w:rPr>
        <w:t>oire</w:t>
      </w:r>
      <w:r w:rsidR="00F541E6" w:rsidRPr="009D6440">
        <w:rPr>
          <w:rFonts w:ascii="Helvetica 55 Roman" w:hAnsi="Helvetica 55 Roman" w:cs="Arial"/>
          <w:sz w:val="20"/>
          <w:szCs w:val="20"/>
        </w:rPr>
        <w:t xml:space="preserve"> </w:t>
      </w:r>
      <w:r w:rsidR="00944F1F" w:rsidRPr="009D6440">
        <w:rPr>
          <w:rFonts w:ascii="Helvetica 55 Roman" w:hAnsi="Helvetica 55 Roman" w:cs="Arial"/>
          <w:sz w:val="20"/>
          <w:szCs w:val="20"/>
        </w:rPr>
        <w:t>de la part de l’Opérateur d’Infrastructure.</w:t>
      </w:r>
    </w:p>
    <w:p w14:paraId="7608862E" w14:textId="77777777" w:rsidR="00A61BC6" w:rsidRPr="009D6440" w:rsidRDefault="00A61BC6" w:rsidP="009B153A">
      <w:pPr>
        <w:pStyle w:val="Titre2"/>
        <w:rPr>
          <w:lang w:val="fr-FR"/>
        </w:rPr>
      </w:pPr>
      <w:bookmarkStart w:id="7" w:name="_Toc141774731"/>
      <w:r w:rsidRPr="009D6440">
        <w:rPr>
          <w:lang w:val="fr-FR"/>
        </w:rPr>
        <w:t>Alvéole de manœuvre</w:t>
      </w:r>
      <w:bookmarkEnd w:id="7"/>
      <w:r w:rsidRPr="009D6440">
        <w:rPr>
          <w:lang w:val="fr-FR"/>
        </w:rPr>
        <w:t xml:space="preserve"> </w:t>
      </w:r>
    </w:p>
    <w:p w14:paraId="76088630" w14:textId="11540A37" w:rsidR="00A61BC6" w:rsidRPr="009D6440" w:rsidRDefault="00A61BC6" w:rsidP="00314F30">
      <w:pPr>
        <w:jc w:val="both"/>
        <w:rPr>
          <w:rFonts w:ascii="Helvetica 55 Roman" w:hAnsi="Helvetica 55 Roman" w:cs="Arial"/>
          <w:sz w:val="20"/>
          <w:szCs w:val="20"/>
        </w:rPr>
      </w:pPr>
      <w:r w:rsidRPr="009D6440">
        <w:rPr>
          <w:rFonts w:ascii="Helvetica 55 Roman" w:hAnsi="Helvetica 55 Roman" w:cs="Arial"/>
          <w:sz w:val="20"/>
          <w:szCs w:val="20"/>
        </w:rPr>
        <w:t xml:space="preserve">Les contraintes en matière d’exploitation des réseaux exigent, sur chaque Tronçon de Génie Civil, le maintien d’un </w:t>
      </w:r>
      <w:r w:rsidR="00BD0438" w:rsidRPr="009D6440">
        <w:rPr>
          <w:rFonts w:ascii="Helvetica 55 Roman" w:hAnsi="Helvetica 55 Roman" w:cs="Arial"/>
          <w:sz w:val="20"/>
          <w:szCs w:val="20"/>
        </w:rPr>
        <w:t>Alvéole</w:t>
      </w:r>
      <w:r w:rsidR="001D5B08" w:rsidRPr="009D6440">
        <w:rPr>
          <w:rFonts w:ascii="Helvetica 55 Roman" w:hAnsi="Helvetica 55 Roman" w:cs="Arial"/>
          <w:sz w:val="20"/>
          <w:szCs w:val="20"/>
        </w:rPr>
        <w:t xml:space="preserve"> </w:t>
      </w:r>
      <w:r w:rsidRPr="009D6440">
        <w:rPr>
          <w:rFonts w:ascii="Helvetica 55 Roman" w:hAnsi="Helvetica 55 Roman" w:cs="Arial"/>
          <w:sz w:val="20"/>
          <w:szCs w:val="20"/>
        </w:rPr>
        <w:t>de manœuvre</w:t>
      </w:r>
      <w:r w:rsidR="001D5B08" w:rsidRPr="009D6440">
        <w:rPr>
          <w:rFonts w:ascii="Helvetica 55 Roman" w:hAnsi="Helvetica 55 Roman" w:cs="Arial"/>
          <w:sz w:val="20"/>
          <w:szCs w:val="20"/>
        </w:rPr>
        <w:t xml:space="preserve"> qui </w:t>
      </w:r>
      <w:r w:rsidRPr="009D6440">
        <w:rPr>
          <w:rFonts w:ascii="Helvetica 55 Roman" w:hAnsi="Helvetica 55 Roman" w:cs="Arial"/>
          <w:sz w:val="20"/>
          <w:szCs w:val="20"/>
        </w:rPr>
        <w:t xml:space="preserve">vise à permettre les opérations de maintenance, de regroupements de câbles et le passage d’un nouveau </w:t>
      </w:r>
      <w:r w:rsidR="003531C3" w:rsidRPr="009D6440">
        <w:rPr>
          <w:rFonts w:ascii="Helvetica 55 Roman" w:hAnsi="Helvetica 55 Roman" w:cs="Arial"/>
          <w:sz w:val="20"/>
          <w:szCs w:val="20"/>
        </w:rPr>
        <w:t>Câble</w:t>
      </w:r>
      <w:r w:rsidRPr="009D6440">
        <w:rPr>
          <w:rFonts w:ascii="Helvetica 55 Roman" w:hAnsi="Helvetica 55 Roman" w:cs="Arial"/>
          <w:sz w:val="20"/>
          <w:szCs w:val="20"/>
        </w:rPr>
        <w:t xml:space="preserve"> en remplacement en cas de défaillance d’un </w:t>
      </w:r>
      <w:r w:rsidR="003531C3" w:rsidRPr="009D6440">
        <w:rPr>
          <w:rFonts w:ascii="Helvetica 55 Roman" w:hAnsi="Helvetica 55 Roman" w:cs="Arial"/>
          <w:sz w:val="20"/>
          <w:szCs w:val="20"/>
        </w:rPr>
        <w:t>Câble</w:t>
      </w:r>
      <w:r w:rsidRPr="009D6440">
        <w:rPr>
          <w:rFonts w:ascii="Helvetica 55 Roman" w:hAnsi="Helvetica 55 Roman" w:cs="Arial"/>
          <w:sz w:val="20"/>
          <w:szCs w:val="20"/>
        </w:rPr>
        <w:t xml:space="preserve"> existant.</w:t>
      </w:r>
    </w:p>
    <w:p w14:paraId="76088631" w14:textId="77777777" w:rsidR="001D5B08" w:rsidRPr="009D6440" w:rsidRDefault="001D5B08" w:rsidP="00093FDF">
      <w:pPr>
        <w:pStyle w:val="Titre"/>
        <w:rPr>
          <w:rFonts w:ascii="Helvetica 55 Roman" w:hAnsi="Helvetica 55 Roman" w:cs="Arial"/>
          <w:b w:val="0"/>
          <w:bCs w:val="0"/>
          <w:kern w:val="0"/>
          <w:sz w:val="20"/>
          <w:szCs w:val="20"/>
          <w:lang w:val="fr-FR" w:eastAsia="fr-FR"/>
        </w:rPr>
      </w:pPr>
    </w:p>
    <w:p w14:paraId="5DAB1A44" w14:textId="19441FC1" w:rsidR="00F03449" w:rsidRPr="009D6440" w:rsidRDefault="001D5B08" w:rsidP="00093FDF">
      <w:pPr>
        <w:pStyle w:val="Titre"/>
        <w:rPr>
          <w:rFonts w:ascii="Helvetica 55 Roman" w:hAnsi="Helvetica 55 Roman" w:cs="Arial"/>
          <w:b w:val="0"/>
          <w:bCs w:val="0"/>
          <w:kern w:val="0"/>
          <w:sz w:val="20"/>
          <w:szCs w:val="20"/>
          <w:lang w:val="fr-FR" w:eastAsia="fr-FR"/>
        </w:rPr>
      </w:pPr>
      <w:r w:rsidRPr="009D6440">
        <w:rPr>
          <w:rFonts w:ascii="Helvetica 55 Roman" w:hAnsi="Helvetica 55 Roman" w:cs="Arial"/>
          <w:b w:val="0"/>
          <w:bCs w:val="0"/>
          <w:kern w:val="0"/>
          <w:sz w:val="20"/>
          <w:szCs w:val="20"/>
          <w:lang w:val="fr-FR" w:eastAsia="fr-FR"/>
        </w:rPr>
        <w:t xml:space="preserve">Un </w:t>
      </w:r>
      <w:r w:rsidR="00A61BC6" w:rsidRPr="009D6440">
        <w:rPr>
          <w:rFonts w:ascii="Helvetica 55 Roman" w:hAnsi="Helvetica 55 Roman" w:cs="Arial"/>
          <w:b w:val="0"/>
          <w:bCs w:val="0"/>
          <w:kern w:val="0"/>
          <w:sz w:val="20"/>
          <w:szCs w:val="20"/>
          <w:lang w:val="fr-FR" w:eastAsia="fr-FR"/>
        </w:rPr>
        <w:t>Alvéole de manœuvre, toujours constitué par l’</w:t>
      </w:r>
      <w:r w:rsidR="00BD0438" w:rsidRPr="009D6440">
        <w:rPr>
          <w:rFonts w:ascii="Helvetica 55 Roman" w:hAnsi="Helvetica 55 Roman" w:cs="Arial"/>
          <w:b w:val="0"/>
          <w:bCs w:val="0"/>
          <w:kern w:val="0"/>
          <w:sz w:val="20"/>
          <w:szCs w:val="20"/>
          <w:lang w:val="fr-FR" w:eastAsia="fr-FR"/>
        </w:rPr>
        <w:t>Alvéole</w:t>
      </w:r>
      <w:r w:rsidR="00A61BC6" w:rsidRPr="009D6440">
        <w:rPr>
          <w:rFonts w:ascii="Helvetica 55 Roman" w:hAnsi="Helvetica 55 Roman" w:cs="Arial"/>
          <w:b w:val="0"/>
          <w:bCs w:val="0"/>
          <w:kern w:val="0"/>
          <w:sz w:val="20"/>
          <w:szCs w:val="20"/>
          <w:lang w:val="fr-FR" w:eastAsia="fr-FR"/>
        </w:rPr>
        <w:t xml:space="preserve"> de plus gros diamètre, sera systématiquement préservé sur l</w:t>
      </w:r>
      <w:r w:rsidR="003C17E1" w:rsidRPr="009D6440">
        <w:rPr>
          <w:rFonts w:ascii="Helvetica 55 Roman" w:hAnsi="Helvetica 55 Roman" w:cs="Arial"/>
          <w:b w:val="0"/>
          <w:bCs w:val="0"/>
          <w:kern w:val="0"/>
          <w:sz w:val="20"/>
          <w:szCs w:val="20"/>
          <w:lang w:val="fr-FR" w:eastAsia="fr-FR"/>
        </w:rPr>
        <w:t>’ensemble d</w:t>
      </w:r>
      <w:r w:rsidR="00A61BC6" w:rsidRPr="009D6440">
        <w:rPr>
          <w:rFonts w:ascii="Helvetica 55 Roman" w:hAnsi="Helvetica 55 Roman" w:cs="Arial"/>
          <w:b w:val="0"/>
          <w:bCs w:val="0"/>
          <w:kern w:val="0"/>
          <w:sz w:val="20"/>
          <w:szCs w:val="20"/>
          <w:lang w:val="fr-FR" w:eastAsia="fr-FR"/>
        </w:rPr>
        <w:t>es Tronçons</w:t>
      </w:r>
      <w:r w:rsidR="00797D16" w:rsidRPr="009D6440">
        <w:rPr>
          <w:rFonts w:ascii="Helvetica 55 Roman" w:hAnsi="Helvetica 55 Roman" w:cs="Arial"/>
          <w:b w:val="0"/>
          <w:bCs w:val="0"/>
          <w:kern w:val="0"/>
          <w:sz w:val="20"/>
          <w:szCs w:val="20"/>
          <w:lang w:val="fr-FR" w:eastAsia="fr-FR"/>
        </w:rPr>
        <w:t>.</w:t>
      </w:r>
    </w:p>
    <w:p w14:paraId="76088633" w14:textId="54E2340D" w:rsidR="00A61BC6" w:rsidRPr="009D6440" w:rsidRDefault="00A61BC6" w:rsidP="00093FDF">
      <w:pPr>
        <w:pStyle w:val="Titre"/>
        <w:rPr>
          <w:rFonts w:ascii="Helvetica 55 Roman" w:hAnsi="Helvetica 55 Roman" w:cs="Arial"/>
          <w:b w:val="0"/>
          <w:bCs w:val="0"/>
          <w:kern w:val="0"/>
          <w:sz w:val="20"/>
          <w:szCs w:val="20"/>
          <w:lang w:val="fr-FR" w:eastAsia="fr-FR"/>
        </w:rPr>
      </w:pPr>
    </w:p>
    <w:p w14:paraId="76088634" w14:textId="7A9B2B9C" w:rsidR="00A61BC6" w:rsidRPr="009D6440" w:rsidRDefault="00B62E3E" w:rsidP="00093FDF">
      <w:pPr>
        <w:pStyle w:val="Titre"/>
        <w:rPr>
          <w:rFonts w:ascii="Helvetica 55 Roman" w:hAnsi="Helvetica 55 Roman" w:cs="Arial"/>
          <w:b w:val="0"/>
          <w:bCs w:val="0"/>
          <w:kern w:val="0"/>
          <w:sz w:val="20"/>
          <w:szCs w:val="20"/>
          <w:lang w:val="fr-FR" w:eastAsia="fr-FR"/>
        </w:rPr>
      </w:pPr>
      <w:r w:rsidRPr="009D6440">
        <w:rPr>
          <w:rFonts w:ascii="Helvetica 55 Roman" w:hAnsi="Helvetica 55 Roman" w:cs="Arial"/>
          <w:b w:val="0"/>
          <w:bCs w:val="0"/>
          <w:kern w:val="0"/>
          <w:sz w:val="20"/>
          <w:szCs w:val="20"/>
          <w:lang w:val="fr-FR" w:eastAsia="fr-FR"/>
        </w:rPr>
        <w:t>En cas de non-respect de l’article 2.3, s</w:t>
      </w:r>
      <w:r w:rsidR="00A61BC6" w:rsidRPr="009D6440">
        <w:rPr>
          <w:rFonts w:ascii="Helvetica 55 Roman" w:hAnsi="Helvetica 55 Roman" w:cs="Arial"/>
          <w:b w:val="0"/>
          <w:bCs w:val="0"/>
          <w:kern w:val="0"/>
          <w:sz w:val="20"/>
          <w:szCs w:val="20"/>
          <w:lang w:val="fr-FR" w:eastAsia="fr-FR"/>
        </w:rPr>
        <w:t>ur l’ensemble des Tronçons, à défaut d</w:t>
      </w:r>
      <w:r w:rsidR="00A31DA2" w:rsidRPr="009D6440">
        <w:rPr>
          <w:rFonts w:ascii="Helvetica 55 Roman" w:hAnsi="Helvetica 55 Roman" w:cs="Arial"/>
          <w:b w:val="0"/>
          <w:bCs w:val="0"/>
          <w:kern w:val="0"/>
          <w:sz w:val="20"/>
          <w:szCs w:val="20"/>
          <w:lang w:val="fr-FR" w:eastAsia="fr-FR"/>
        </w:rPr>
        <w:t xml:space="preserve">e disponibilité </w:t>
      </w:r>
      <w:r w:rsidR="00A61BC6" w:rsidRPr="009D6440">
        <w:rPr>
          <w:rFonts w:ascii="Helvetica 55 Roman" w:hAnsi="Helvetica 55 Roman" w:cs="Arial"/>
          <w:b w:val="0"/>
          <w:bCs w:val="0"/>
          <w:kern w:val="0"/>
          <w:sz w:val="20"/>
          <w:szCs w:val="20"/>
          <w:lang w:val="fr-FR" w:eastAsia="fr-FR"/>
        </w:rPr>
        <w:t>d’un Alvéole de manœuvre</w:t>
      </w:r>
      <w:r w:rsidR="00A31DA2" w:rsidRPr="009D6440">
        <w:rPr>
          <w:rFonts w:ascii="Helvetica 55 Roman" w:hAnsi="Helvetica 55 Roman" w:cs="Arial"/>
          <w:b w:val="0"/>
          <w:bCs w:val="0"/>
          <w:kern w:val="0"/>
          <w:sz w:val="20"/>
          <w:szCs w:val="20"/>
          <w:lang w:val="fr-FR" w:eastAsia="fr-FR"/>
        </w:rPr>
        <w:t xml:space="preserve"> </w:t>
      </w:r>
      <w:r w:rsidR="00DF7D40" w:rsidRPr="009D6440">
        <w:rPr>
          <w:rFonts w:ascii="Helvetica 55 Roman" w:hAnsi="Helvetica 55 Roman" w:cs="Arial"/>
          <w:b w:val="0"/>
          <w:bCs w:val="0"/>
          <w:kern w:val="0"/>
          <w:sz w:val="20"/>
          <w:szCs w:val="20"/>
          <w:lang w:val="fr-FR" w:eastAsia="fr-FR"/>
        </w:rPr>
        <w:t>existant</w:t>
      </w:r>
      <w:r w:rsidR="00030869" w:rsidRPr="009D6440">
        <w:rPr>
          <w:rFonts w:ascii="Helvetica 55 Roman" w:hAnsi="Helvetica 55 Roman" w:cs="Arial"/>
          <w:b w:val="0"/>
          <w:bCs w:val="0"/>
          <w:kern w:val="0"/>
          <w:sz w:val="20"/>
          <w:szCs w:val="20"/>
          <w:lang w:val="fr-FR" w:eastAsia="fr-FR"/>
        </w:rPr>
        <w:t>,</w:t>
      </w:r>
      <w:r w:rsidR="00A61BC6" w:rsidRPr="009D6440">
        <w:rPr>
          <w:rFonts w:ascii="Helvetica 55 Roman" w:hAnsi="Helvetica 55 Roman" w:cs="Arial"/>
          <w:b w:val="0"/>
          <w:bCs w:val="0"/>
          <w:kern w:val="0"/>
          <w:sz w:val="20"/>
          <w:szCs w:val="20"/>
          <w:lang w:val="fr-FR" w:eastAsia="fr-FR"/>
        </w:rPr>
        <w:t xml:space="preserve"> il conviendra de préserver </w:t>
      </w:r>
      <w:r w:rsidR="00062525" w:rsidRPr="009D6440">
        <w:rPr>
          <w:rFonts w:ascii="Helvetica 55 Roman" w:hAnsi="Helvetica 55 Roman" w:cs="Arial"/>
          <w:b w:val="0"/>
          <w:bCs w:val="0"/>
          <w:kern w:val="0"/>
          <w:sz w:val="20"/>
          <w:szCs w:val="20"/>
          <w:lang w:val="fr-FR" w:eastAsia="fr-FR"/>
        </w:rPr>
        <w:t>systématiquement l’Alvéole</w:t>
      </w:r>
      <w:r w:rsidR="00A61BC6" w:rsidRPr="009D6440">
        <w:rPr>
          <w:rFonts w:ascii="Helvetica 55 Roman" w:hAnsi="Helvetica 55 Roman" w:cs="Arial"/>
          <w:b w:val="0"/>
          <w:bCs w:val="0"/>
          <w:kern w:val="0"/>
          <w:sz w:val="20"/>
          <w:szCs w:val="20"/>
          <w:lang w:val="fr-FR" w:eastAsia="fr-FR"/>
        </w:rPr>
        <w:t xml:space="preserve"> occupé présentant le plus grand espace disponible</w:t>
      </w:r>
      <w:r w:rsidR="005376FA" w:rsidRPr="009D6440">
        <w:rPr>
          <w:rFonts w:ascii="Helvetica 55 Roman" w:hAnsi="Helvetica 55 Roman" w:cs="Arial"/>
          <w:b w:val="0"/>
          <w:bCs w:val="0"/>
          <w:kern w:val="0"/>
          <w:sz w:val="20"/>
          <w:szCs w:val="20"/>
          <w:lang w:val="fr-FR" w:eastAsia="fr-FR"/>
        </w:rPr>
        <w:t>.</w:t>
      </w:r>
      <w:r w:rsidR="00797D16" w:rsidRPr="009D6440">
        <w:rPr>
          <w:rFonts w:ascii="Helvetica 55 Roman" w:hAnsi="Helvetica 55 Roman" w:cs="Arial"/>
          <w:b w:val="0"/>
          <w:bCs w:val="0"/>
          <w:kern w:val="0"/>
          <w:sz w:val="20"/>
          <w:szCs w:val="20"/>
          <w:lang w:val="fr-FR" w:eastAsia="fr-FR"/>
        </w:rPr>
        <w:t xml:space="preserve"> </w:t>
      </w:r>
    </w:p>
    <w:p w14:paraId="33D3535F" w14:textId="77777777" w:rsidR="00797D16" w:rsidRPr="009D6440" w:rsidRDefault="00797D16" w:rsidP="00093FDF">
      <w:pPr>
        <w:pStyle w:val="Titre"/>
        <w:rPr>
          <w:rFonts w:ascii="Helvetica 55 Roman" w:hAnsi="Helvetica 55 Roman"/>
          <w:b w:val="0"/>
          <w:szCs w:val="20"/>
          <w:lang w:val="fr-FR"/>
        </w:rPr>
      </w:pPr>
    </w:p>
    <w:p w14:paraId="76088635" w14:textId="6FD95344" w:rsidR="00665F55" w:rsidRPr="009D6440" w:rsidRDefault="00665F55" w:rsidP="00665F55">
      <w:pPr>
        <w:pStyle w:val="Titre"/>
        <w:rPr>
          <w:rFonts w:ascii="Helvetica 55 Roman" w:hAnsi="Helvetica 55 Roman" w:cs="Arial"/>
          <w:b w:val="0"/>
          <w:bCs w:val="0"/>
          <w:kern w:val="0"/>
          <w:sz w:val="20"/>
          <w:szCs w:val="20"/>
          <w:lang w:val="fr-FR" w:eastAsia="fr-FR"/>
        </w:rPr>
      </w:pPr>
      <w:r w:rsidRPr="009D6440">
        <w:rPr>
          <w:rFonts w:ascii="Helvetica 55 Roman" w:hAnsi="Helvetica 55 Roman"/>
          <w:b w:val="0"/>
          <w:sz w:val="20"/>
          <w:szCs w:val="20"/>
          <w:lang w:val="fr-FR"/>
        </w:rPr>
        <w:t xml:space="preserve">Sur les </w:t>
      </w:r>
      <w:r w:rsidR="005F70B4" w:rsidRPr="009D6440">
        <w:rPr>
          <w:rFonts w:ascii="Helvetica 55 Roman" w:hAnsi="Helvetica 55 Roman"/>
          <w:b w:val="0"/>
          <w:sz w:val="20"/>
          <w:szCs w:val="20"/>
          <w:lang w:val="fr-FR"/>
        </w:rPr>
        <w:t>T</w:t>
      </w:r>
      <w:r w:rsidRPr="009D6440">
        <w:rPr>
          <w:rFonts w:ascii="Helvetica 55 Roman" w:hAnsi="Helvetica 55 Roman"/>
          <w:b w:val="0"/>
          <w:sz w:val="20"/>
          <w:szCs w:val="20"/>
          <w:lang w:val="fr-FR"/>
        </w:rPr>
        <w:t xml:space="preserve">ronçons constitués de </w:t>
      </w:r>
      <w:r w:rsidR="00596BFA" w:rsidRPr="009D6440">
        <w:rPr>
          <w:rFonts w:ascii="Helvetica 55 Roman" w:hAnsi="Helvetica 55 Roman"/>
          <w:b w:val="0"/>
          <w:sz w:val="20"/>
          <w:szCs w:val="20"/>
          <w:lang w:val="fr-FR"/>
        </w:rPr>
        <w:t xml:space="preserve">faisceau de </w:t>
      </w:r>
      <w:r w:rsidR="000F3963" w:rsidRPr="009D6440">
        <w:rPr>
          <w:rFonts w:ascii="Helvetica 55 Roman" w:hAnsi="Helvetica 55 Roman"/>
          <w:b w:val="0"/>
          <w:sz w:val="20"/>
          <w:szCs w:val="20"/>
          <w:lang w:val="fr-FR"/>
        </w:rPr>
        <w:t>micro-conduits</w:t>
      </w:r>
      <w:r w:rsidRPr="009D6440">
        <w:rPr>
          <w:rFonts w:ascii="Helvetica 55 Roman" w:hAnsi="Helvetica 55 Roman"/>
          <w:b w:val="0"/>
          <w:sz w:val="20"/>
          <w:szCs w:val="20"/>
          <w:lang w:val="fr-FR"/>
        </w:rPr>
        <w:t xml:space="preserve">, </w:t>
      </w:r>
      <w:r w:rsidR="001A4BED" w:rsidRPr="009D6440">
        <w:rPr>
          <w:rFonts w:ascii="Helvetica 55 Roman" w:hAnsi="Helvetica 55 Roman" w:cs="Arial"/>
          <w:b w:val="0"/>
          <w:bCs w:val="0"/>
          <w:kern w:val="0"/>
          <w:sz w:val="20"/>
          <w:szCs w:val="20"/>
          <w:lang w:val="fr-FR" w:eastAsia="fr-FR"/>
        </w:rPr>
        <w:t>il conviendra de préserver systématiquement</w:t>
      </w:r>
      <w:r w:rsidRPr="009D6440">
        <w:rPr>
          <w:rFonts w:ascii="Helvetica 55 Roman" w:hAnsi="Helvetica 55 Roman"/>
          <w:b w:val="0"/>
          <w:sz w:val="20"/>
          <w:szCs w:val="20"/>
          <w:lang w:val="fr-FR"/>
        </w:rPr>
        <w:t xml:space="preserve"> </w:t>
      </w:r>
      <w:r w:rsidRPr="009D6440">
        <w:rPr>
          <w:rFonts w:ascii="Helvetica 55 Roman" w:hAnsi="Helvetica 55 Roman" w:cs="Arial"/>
          <w:b w:val="0"/>
          <w:bCs w:val="0"/>
          <w:kern w:val="0"/>
          <w:sz w:val="20"/>
          <w:szCs w:val="20"/>
          <w:lang w:val="fr-FR" w:eastAsia="fr-FR"/>
        </w:rPr>
        <w:t>un micro</w:t>
      </w:r>
      <w:r w:rsidR="00B4419B" w:rsidRPr="009D6440">
        <w:rPr>
          <w:rFonts w:ascii="Helvetica 55 Roman" w:hAnsi="Helvetica 55 Roman" w:cs="Arial"/>
          <w:b w:val="0"/>
          <w:bCs w:val="0"/>
          <w:kern w:val="0"/>
          <w:sz w:val="20"/>
          <w:szCs w:val="20"/>
          <w:lang w:val="fr-FR" w:eastAsia="fr-FR"/>
        </w:rPr>
        <w:t>-</w:t>
      </w:r>
      <w:r w:rsidRPr="009D6440">
        <w:rPr>
          <w:rFonts w:ascii="Helvetica 55 Roman" w:hAnsi="Helvetica 55 Roman" w:cs="Arial"/>
          <w:b w:val="0"/>
          <w:bCs w:val="0"/>
          <w:kern w:val="0"/>
          <w:sz w:val="20"/>
          <w:szCs w:val="20"/>
          <w:lang w:val="fr-FR" w:eastAsia="fr-FR"/>
        </w:rPr>
        <w:t xml:space="preserve">tube de manœuvre </w:t>
      </w:r>
      <w:r w:rsidR="00D95114" w:rsidRPr="009D6440">
        <w:rPr>
          <w:rFonts w:ascii="Helvetica 55 Roman" w:hAnsi="Helvetica 55 Roman" w:cs="Arial"/>
          <w:b w:val="0"/>
          <w:bCs w:val="0"/>
          <w:kern w:val="0"/>
          <w:sz w:val="20"/>
          <w:szCs w:val="20"/>
          <w:lang w:val="fr-FR" w:eastAsia="fr-FR"/>
        </w:rPr>
        <w:t xml:space="preserve">du plus gros diamètre </w:t>
      </w:r>
      <w:r w:rsidRPr="009D6440">
        <w:rPr>
          <w:rFonts w:ascii="Helvetica 55 Roman" w:hAnsi="Helvetica 55 Roman" w:cs="Arial"/>
          <w:b w:val="0"/>
          <w:bCs w:val="0"/>
          <w:kern w:val="0"/>
          <w:sz w:val="20"/>
          <w:szCs w:val="20"/>
          <w:lang w:val="fr-FR" w:eastAsia="fr-FR"/>
        </w:rPr>
        <w:t>nécessaire aux besoins d’exploitation.</w:t>
      </w:r>
    </w:p>
    <w:p w14:paraId="76088636" w14:textId="77777777" w:rsidR="005376FA" w:rsidRPr="009D6440" w:rsidRDefault="005376FA" w:rsidP="00093FDF">
      <w:pPr>
        <w:pStyle w:val="Titre"/>
        <w:rPr>
          <w:rFonts w:ascii="Helvetica 55 Roman" w:hAnsi="Helvetica 55 Roman"/>
          <w:b w:val="0"/>
          <w:sz w:val="20"/>
          <w:szCs w:val="20"/>
          <w:lang w:val="fr-FR"/>
        </w:rPr>
      </w:pPr>
    </w:p>
    <w:p w14:paraId="76088637" w14:textId="1014A8DC" w:rsidR="00A61BC6" w:rsidRPr="009D6440" w:rsidRDefault="00A61BC6" w:rsidP="00454111">
      <w:pPr>
        <w:jc w:val="both"/>
        <w:rPr>
          <w:rFonts w:ascii="Helvetica 55 Roman" w:hAnsi="Helvetica 55 Roman" w:cs="Arial"/>
          <w:sz w:val="20"/>
          <w:szCs w:val="20"/>
        </w:rPr>
      </w:pPr>
      <w:r w:rsidRPr="009D6440">
        <w:rPr>
          <w:rFonts w:ascii="Helvetica 55 Roman" w:hAnsi="Helvetica 55 Roman" w:cs="Arial"/>
          <w:sz w:val="20"/>
          <w:szCs w:val="20"/>
        </w:rPr>
        <w:t>Le principe de l’Alvéole de manœuvre ne s’applique pas pour les Adductions</w:t>
      </w:r>
      <w:r w:rsidR="009A62EB" w:rsidRPr="009D6440">
        <w:rPr>
          <w:rFonts w:ascii="Helvetica 55 Roman" w:hAnsi="Helvetica 55 Roman" w:cs="Arial"/>
          <w:sz w:val="20"/>
          <w:szCs w:val="20"/>
        </w:rPr>
        <w:t>.</w:t>
      </w:r>
      <w:r w:rsidRPr="009D6440">
        <w:rPr>
          <w:rFonts w:ascii="Helvetica 55 Roman" w:hAnsi="Helvetica 55 Roman" w:cs="Arial"/>
          <w:sz w:val="20"/>
          <w:szCs w:val="20"/>
        </w:rPr>
        <w:t xml:space="preserve"> </w:t>
      </w:r>
    </w:p>
    <w:p w14:paraId="76088638" w14:textId="77777777" w:rsidR="001A4BED" w:rsidRPr="009D6440" w:rsidRDefault="001A4BED" w:rsidP="00454111">
      <w:pPr>
        <w:jc w:val="both"/>
        <w:rPr>
          <w:rFonts w:ascii="Helvetica 55 Roman" w:hAnsi="Helvetica 55 Roman" w:cs="Arial"/>
          <w:sz w:val="20"/>
          <w:szCs w:val="20"/>
        </w:rPr>
      </w:pPr>
    </w:p>
    <w:p w14:paraId="7608863A" w14:textId="7EB3AF85" w:rsidR="001A4BED" w:rsidRPr="009D6440" w:rsidRDefault="00A66280" w:rsidP="009B153A">
      <w:pPr>
        <w:pStyle w:val="Titre2"/>
        <w:rPr>
          <w:lang w:val="fr-FR"/>
        </w:rPr>
      </w:pPr>
      <w:bookmarkStart w:id="8" w:name="_Toc141774732"/>
      <w:r w:rsidRPr="009D6440">
        <w:rPr>
          <w:lang w:val="fr-FR"/>
        </w:rPr>
        <w:lastRenderedPageBreak/>
        <w:t xml:space="preserve">Maintenance de </w:t>
      </w:r>
      <w:r w:rsidR="003531C3" w:rsidRPr="009D6440">
        <w:rPr>
          <w:lang w:val="fr-FR"/>
        </w:rPr>
        <w:t>Câble Optique</w:t>
      </w:r>
      <w:bookmarkEnd w:id="8"/>
      <w:r w:rsidR="001A4BED" w:rsidRPr="009D6440">
        <w:rPr>
          <w:lang w:val="fr-FR"/>
        </w:rPr>
        <w:t xml:space="preserve"> </w:t>
      </w:r>
    </w:p>
    <w:p w14:paraId="7608863D" w14:textId="797A32EC" w:rsidR="00321CE8" w:rsidRPr="009D6440" w:rsidRDefault="00D11292" w:rsidP="00321CE8">
      <w:pPr>
        <w:jc w:val="both"/>
        <w:rPr>
          <w:rFonts w:ascii="Helvetica 55 Roman" w:hAnsi="Helvetica 55 Roman" w:cs="Arial"/>
          <w:sz w:val="20"/>
          <w:szCs w:val="20"/>
        </w:rPr>
      </w:pPr>
      <w:r w:rsidRPr="009D6440">
        <w:rPr>
          <w:rFonts w:ascii="Helvetica 55 Roman" w:hAnsi="Helvetica 55 Roman" w:cs="Arial"/>
          <w:sz w:val="20"/>
          <w:szCs w:val="20"/>
        </w:rPr>
        <w:t xml:space="preserve">Les contraintes en matière d’exploitation des réseaux </w:t>
      </w:r>
      <w:r w:rsidR="0045494A" w:rsidRPr="009D6440">
        <w:rPr>
          <w:rFonts w:ascii="Helvetica 55 Roman" w:hAnsi="Helvetica 55 Roman" w:cs="Arial"/>
          <w:sz w:val="20"/>
          <w:szCs w:val="20"/>
        </w:rPr>
        <w:t>nécessitent</w:t>
      </w:r>
      <w:r w:rsidRPr="009D6440">
        <w:rPr>
          <w:rFonts w:ascii="Helvetica 55 Roman" w:hAnsi="Helvetica 55 Roman" w:cs="Arial"/>
          <w:sz w:val="20"/>
          <w:szCs w:val="20"/>
        </w:rPr>
        <w:t xml:space="preserve">, sur chaque Tronçon de Génie Civil, le maintien d’un </w:t>
      </w:r>
      <w:r w:rsidR="007178DC" w:rsidRPr="009D6440">
        <w:rPr>
          <w:rFonts w:ascii="Helvetica 55 Roman" w:hAnsi="Helvetica 55 Roman" w:cs="Arial"/>
          <w:sz w:val="20"/>
          <w:szCs w:val="20"/>
        </w:rPr>
        <w:t>A</w:t>
      </w:r>
      <w:r w:rsidRPr="009D6440">
        <w:rPr>
          <w:rFonts w:ascii="Helvetica 55 Roman" w:hAnsi="Helvetica 55 Roman" w:cs="Arial"/>
          <w:sz w:val="20"/>
          <w:szCs w:val="20"/>
        </w:rPr>
        <w:t xml:space="preserve">lvéole de manœuvre </w:t>
      </w:r>
      <w:r w:rsidR="00183574" w:rsidRPr="009D6440">
        <w:rPr>
          <w:rFonts w:ascii="Helvetica 55 Roman" w:hAnsi="Helvetica 55 Roman" w:cs="Arial"/>
          <w:sz w:val="20"/>
          <w:szCs w:val="20"/>
        </w:rPr>
        <w:t xml:space="preserve">nécessaire au remplacement du </w:t>
      </w:r>
      <w:r w:rsidR="003531C3" w:rsidRPr="009D6440">
        <w:rPr>
          <w:rFonts w:ascii="Helvetica 55 Roman" w:hAnsi="Helvetica 55 Roman" w:cs="Arial"/>
          <w:sz w:val="20"/>
          <w:szCs w:val="20"/>
        </w:rPr>
        <w:t>Câble</w:t>
      </w:r>
      <w:r w:rsidR="00183574" w:rsidRPr="009D6440">
        <w:rPr>
          <w:rFonts w:ascii="Helvetica 55 Roman" w:hAnsi="Helvetica 55 Roman" w:cs="Arial"/>
          <w:sz w:val="20"/>
          <w:szCs w:val="20"/>
        </w:rPr>
        <w:t xml:space="preserve"> de plus gros diamètre existant </w:t>
      </w:r>
      <w:r w:rsidRPr="009D6440">
        <w:rPr>
          <w:rFonts w:ascii="Helvetica 55 Roman" w:hAnsi="Helvetica 55 Roman" w:cs="Arial"/>
          <w:sz w:val="20"/>
          <w:szCs w:val="20"/>
        </w:rPr>
        <w:t xml:space="preserve">qui vise à permettre les opérations de maintenance et le remplacement d’un </w:t>
      </w:r>
      <w:r w:rsidR="003531C3" w:rsidRPr="009D6440">
        <w:rPr>
          <w:rFonts w:ascii="Helvetica 55 Roman" w:hAnsi="Helvetica 55 Roman" w:cs="Arial"/>
          <w:sz w:val="20"/>
          <w:szCs w:val="20"/>
        </w:rPr>
        <w:t>Câble</w:t>
      </w:r>
      <w:r w:rsidRPr="009D6440">
        <w:rPr>
          <w:rFonts w:ascii="Helvetica 55 Roman" w:hAnsi="Helvetica 55 Roman" w:cs="Arial"/>
          <w:sz w:val="20"/>
          <w:szCs w:val="20"/>
        </w:rPr>
        <w:t xml:space="preserve"> défaillant.</w:t>
      </w:r>
      <w:r w:rsidR="00030869" w:rsidRPr="009D6440">
        <w:rPr>
          <w:rFonts w:ascii="Helvetica 55 Roman" w:hAnsi="Helvetica 55 Roman" w:cs="Arial"/>
          <w:sz w:val="20"/>
          <w:szCs w:val="20"/>
        </w:rPr>
        <w:t xml:space="preserve"> </w:t>
      </w:r>
      <w:r w:rsidR="00321CE8" w:rsidRPr="009D6440">
        <w:rPr>
          <w:rFonts w:ascii="Helvetica 55 Roman" w:hAnsi="Helvetica 55 Roman" w:cs="Arial"/>
          <w:sz w:val="20"/>
          <w:szCs w:val="20"/>
        </w:rPr>
        <w:t xml:space="preserve">Le </w:t>
      </w:r>
      <w:r w:rsidR="003531C3" w:rsidRPr="009D6440">
        <w:rPr>
          <w:rFonts w:ascii="Helvetica 55 Roman" w:hAnsi="Helvetica 55 Roman" w:cs="Arial"/>
          <w:sz w:val="20"/>
          <w:szCs w:val="20"/>
        </w:rPr>
        <w:t>Câble</w:t>
      </w:r>
      <w:r w:rsidR="00321CE8" w:rsidRPr="009D6440">
        <w:rPr>
          <w:rFonts w:ascii="Helvetica 55 Roman" w:hAnsi="Helvetica 55 Roman" w:cs="Arial"/>
          <w:sz w:val="20"/>
          <w:szCs w:val="20"/>
        </w:rPr>
        <w:t xml:space="preserve"> hors service doit être déposé lors de l’intervention</w:t>
      </w:r>
      <w:r w:rsidR="00BE3D06" w:rsidRPr="009D6440">
        <w:rPr>
          <w:rFonts w:ascii="Helvetica 55 Roman" w:hAnsi="Helvetica 55 Roman" w:cs="Arial"/>
          <w:sz w:val="20"/>
          <w:szCs w:val="20"/>
        </w:rPr>
        <w:t>.</w:t>
      </w:r>
      <w:r w:rsidR="001D7692" w:rsidRPr="009D6440">
        <w:rPr>
          <w:rFonts w:ascii="Helvetica 55 Roman" w:hAnsi="Helvetica 55 Roman" w:cs="Arial"/>
          <w:sz w:val="20"/>
          <w:szCs w:val="20"/>
        </w:rPr>
        <w:t xml:space="preserve"> </w:t>
      </w:r>
    </w:p>
    <w:p w14:paraId="7608863E" w14:textId="77777777" w:rsidR="00D11292" w:rsidRPr="009D6440" w:rsidRDefault="00D11292" w:rsidP="00454111">
      <w:pPr>
        <w:jc w:val="both"/>
        <w:rPr>
          <w:rFonts w:ascii="Helvetica 55 Roman" w:hAnsi="Helvetica 55 Roman" w:cs="Arial"/>
          <w:sz w:val="20"/>
          <w:szCs w:val="20"/>
        </w:rPr>
      </w:pPr>
    </w:p>
    <w:p w14:paraId="7608863F" w14:textId="76904032" w:rsidR="00D11292" w:rsidRPr="009D6440" w:rsidRDefault="009D5176" w:rsidP="00D11292">
      <w:pPr>
        <w:jc w:val="both"/>
        <w:rPr>
          <w:rFonts w:ascii="Helvetica 55 Roman" w:hAnsi="Helvetica 55 Roman" w:cs="Arial"/>
          <w:sz w:val="20"/>
          <w:szCs w:val="20"/>
          <w:u w:val="single"/>
        </w:rPr>
      </w:pPr>
      <w:r w:rsidRPr="009D6440">
        <w:rPr>
          <w:rFonts w:ascii="Helvetica 55 Roman" w:hAnsi="Helvetica 55 Roman" w:cs="Arial"/>
          <w:sz w:val="20"/>
          <w:szCs w:val="20"/>
          <w:u w:val="single"/>
        </w:rPr>
        <w:t>Remplacement provisoire</w:t>
      </w:r>
      <w:r w:rsidR="00FD3470" w:rsidRPr="009D6440">
        <w:rPr>
          <w:rFonts w:ascii="Helvetica 55 Roman" w:hAnsi="Helvetica 55 Roman" w:cs="Arial"/>
          <w:sz w:val="20"/>
          <w:szCs w:val="20"/>
          <w:u w:val="single"/>
        </w:rPr>
        <w:t xml:space="preserve"> </w:t>
      </w:r>
      <w:r w:rsidR="00030869" w:rsidRPr="009D6440">
        <w:rPr>
          <w:rFonts w:ascii="Helvetica 55 Roman" w:hAnsi="Helvetica 55 Roman" w:cs="Arial"/>
          <w:sz w:val="20"/>
          <w:szCs w:val="20"/>
          <w:u w:val="single"/>
        </w:rPr>
        <w:t xml:space="preserve">d’un </w:t>
      </w:r>
      <w:r w:rsidR="003531C3" w:rsidRPr="009D6440">
        <w:rPr>
          <w:rFonts w:ascii="Helvetica 55 Roman" w:hAnsi="Helvetica 55 Roman" w:cs="Arial"/>
          <w:sz w:val="20"/>
          <w:szCs w:val="20"/>
          <w:u w:val="single"/>
        </w:rPr>
        <w:t>Câble</w:t>
      </w:r>
    </w:p>
    <w:p w14:paraId="76088640" w14:textId="46F88812" w:rsidR="00FD3470" w:rsidRPr="009D6440" w:rsidRDefault="00FD3470" w:rsidP="00454111">
      <w:pPr>
        <w:jc w:val="both"/>
        <w:rPr>
          <w:rFonts w:ascii="Helvetica 55 Roman" w:hAnsi="Helvetica 55 Roman" w:cs="Arial"/>
          <w:sz w:val="20"/>
          <w:szCs w:val="20"/>
        </w:rPr>
      </w:pPr>
      <w:r w:rsidRPr="009D6440">
        <w:rPr>
          <w:rFonts w:ascii="Helvetica 55 Roman" w:hAnsi="Helvetica 55 Roman" w:cs="Arial"/>
          <w:sz w:val="20"/>
          <w:szCs w:val="20"/>
        </w:rPr>
        <w:t>Il est nécessaire de poser</w:t>
      </w:r>
      <w:r w:rsidR="001A4BED" w:rsidRPr="009D6440">
        <w:rPr>
          <w:rFonts w:ascii="Helvetica 55 Roman" w:hAnsi="Helvetica 55 Roman" w:cs="Arial"/>
          <w:sz w:val="20"/>
          <w:szCs w:val="20"/>
        </w:rPr>
        <w:t xml:space="preserve"> une étiquette </w:t>
      </w:r>
      <w:r w:rsidR="0000564F" w:rsidRPr="009D6440">
        <w:rPr>
          <w:rFonts w:ascii="Helvetica 55 Roman" w:hAnsi="Helvetica 55 Roman" w:cs="Arial"/>
          <w:sz w:val="20"/>
          <w:szCs w:val="20"/>
        </w:rPr>
        <w:t>de la couleur de l’</w:t>
      </w:r>
      <w:r w:rsidR="00E7385F" w:rsidRPr="009D6440">
        <w:rPr>
          <w:rFonts w:ascii="Helvetica 55 Roman" w:hAnsi="Helvetica 55 Roman" w:cs="Arial"/>
          <w:sz w:val="20"/>
          <w:szCs w:val="20"/>
        </w:rPr>
        <w:t>O</w:t>
      </w:r>
      <w:r w:rsidR="0000564F" w:rsidRPr="009D6440">
        <w:rPr>
          <w:rFonts w:ascii="Helvetica 55 Roman" w:hAnsi="Helvetica 55 Roman" w:cs="Arial"/>
          <w:sz w:val="20"/>
          <w:szCs w:val="20"/>
        </w:rPr>
        <w:t xml:space="preserve">pérateur </w:t>
      </w:r>
      <w:r w:rsidR="001A4BED" w:rsidRPr="009D6440">
        <w:rPr>
          <w:rFonts w:ascii="Helvetica 55 Roman" w:hAnsi="Helvetica 55 Roman" w:cs="Arial"/>
          <w:sz w:val="20"/>
          <w:szCs w:val="20"/>
        </w:rPr>
        <w:t xml:space="preserve">sur </w:t>
      </w:r>
      <w:r w:rsidRPr="009D6440">
        <w:rPr>
          <w:rFonts w:ascii="Helvetica 55 Roman" w:hAnsi="Helvetica 55 Roman" w:cs="Arial"/>
          <w:sz w:val="20"/>
          <w:szCs w:val="20"/>
        </w:rPr>
        <w:t xml:space="preserve">le </w:t>
      </w:r>
      <w:r w:rsidR="003531C3" w:rsidRPr="009D6440">
        <w:rPr>
          <w:rFonts w:ascii="Helvetica 55 Roman" w:hAnsi="Helvetica 55 Roman" w:cs="Arial"/>
          <w:sz w:val="20"/>
          <w:szCs w:val="20"/>
        </w:rPr>
        <w:t>Câble</w:t>
      </w:r>
      <w:r w:rsidR="001A4BED" w:rsidRPr="009D6440">
        <w:rPr>
          <w:rFonts w:ascii="Helvetica 55 Roman" w:hAnsi="Helvetica 55 Roman" w:cs="Arial"/>
          <w:sz w:val="20"/>
          <w:szCs w:val="20"/>
        </w:rPr>
        <w:t xml:space="preserve"> provisoire </w:t>
      </w:r>
      <w:r w:rsidRPr="009D6440">
        <w:rPr>
          <w:rFonts w:ascii="Helvetica 55 Roman" w:hAnsi="Helvetica 55 Roman" w:cs="Arial"/>
          <w:sz w:val="20"/>
          <w:szCs w:val="20"/>
        </w:rPr>
        <w:t>avec les indications suivantes :</w:t>
      </w:r>
    </w:p>
    <w:p w14:paraId="76088641" w14:textId="77777777" w:rsidR="00FD3470" w:rsidRPr="009D6440" w:rsidRDefault="0000564F" w:rsidP="00D358FC">
      <w:pPr>
        <w:pStyle w:val="Paragraphedeliste"/>
        <w:numPr>
          <w:ilvl w:val="0"/>
          <w:numId w:val="13"/>
        </w:numPr>
        <w:jc w:val="both"/>
        <w:rPr>
          <w:rFonts w:ascii="Helvetica 55 Roman" w:hAnsi="Helvetica 55 Roman" w:cs="Arial"/>
          <w:sz w:val="20"/>
          <w:szCs w:val="20"/>
        </w:rPr>
      </w:pPr>
      <w:r w:rsidRPr="009D6440">
        <w:rPr>
          <w:rFonts w:ascii="Helvetica 55 Roman" w:hAnsi="Helvetica 55 Roman" w:cs="Arial"/>
          <w:sz w:val="20"/>
          <w:szCs w:val="20"/>
        </w:rPr>
        <w:t>D</w:t>
      </w:r>
      <w:r w:rsidR="00FD3470" w:rsidRPr="009D6440">
        <w:rPr>
          <w:rFonts w:ascii="Helvetica 55 Roman" w:hAnsi="Helvetica 55 Roman" w:cs="Arial"/>
          <w:sz w:val="20"/>
          <w:szCs w:val="20"/>
        </w:rPr>
        <w:t>ate de pose</w:t>
      </w:r>
    </w:p>
    <w:p w14:paraId="76088642" w14:textId="478907C9" w:rsidR="00FD3470" w:rsidRPr="009D6440" w:rsidRDefault="0000564F" w:rsidP="00D358FC">
      <w:pPr>
        <w:pStyle w:val="Paragraphedeliste"/>
        <w:numPr>
          <w:ilvl w:val="0"/>
          <w:numId w:val="13"/>
        </w:numPr>
        <w:jc w:val="both"/>
        <w:rPr>
          <w:rFonts w:ascii="Helvetica 55 Roman" w:hAnsi="Helvetica 55 Roman" w:cs="Arial"/>
          <w:sz w:val="20"/>
          <w:szCs w:val="20"/>
        </w:rPr>
      </w:pPr>
      <w:r w:rsidRPr="009D6440">
        <w:rPr>
          <w:rFonts w:ascii="Helvetica 55 Roman" w:hAnsi="Helvetica 55 Roman" w:cs="Arial"/>
          <w:sz w:val="20"/>
          <w:szCs w:val="20"/>
        </w:rPr>
        <w:t>N</w:t>
      </w:r>
      <w:r w:rsidR="00FD3470" w:rsidRPr="009D6440">
        <w:rPr>
          <w:rFonts w:ascii="Helvetica 55 Roman" w:hAnsi="Helvetica 55 Roman" w:cs="Arial"/>
          <w:sz w:val="20"/>
          <w:szCs w:val="20"/>
        </w:rPr>
        <w:t xml:space="preserve">om </w:t>
      </w:r>
      <w:r w:rsidR="00E7385F" w:rsidRPr="009D6440">
        <w:rPr>
          <w:rFonts w:ascii="Helvetica 55 Roman" w:hAnsi="Helvetica 55 Roman" w:cs="Arial"/>
          <w:sz w:val="20"/>
          <w:szCs w:val="20"/>
        </w:rPr>
        <w:t>O</w:t>
      </w:r>
      <w:r w:rsidR="00FD3470" w:rsidRPr="009D6440">
        <w:rPr>
          <w:rFonts w:ascii="Helvetica 55 Roman" w:hAnsi="Helvetica 55 Roman" w:cs="Arial"/>
          <w:sz w:val="20"/>
          <w:szCs w:val="20"/>
        </w:rPr>
        <w:t>pérateur</w:t>
      </w:r>
    </w:p>
    <w:p w14:paraId="76088643" w14:textId="77777777" w:rsidR="001A4BED" w:rsidRPr="009D6440" w:rsidRDefault="0000564F" w:rsidP="00D358FC">
      <w:pPr>
        <w:pStyle w:val="Paragraphedeliste"/>
        <w:numPr>
          <w:ilvl w:val="0"/>
          <w:numId w:val="13"/>
        </w:numPr>
        <w:jc w:val="both"/>
        <w:rPr>
          <w:rFonts w:ascii="Helvetica 55 Roman" w:hAnsi="Helvetica 55 Roman" w:cs="Arial"/>
          <w:sz w:val="20"/>
          <w:szCs w:val="20"/>
        </w:rPr>
      </w:pPr>
      <w:r w:rsidRPr="009D6440">
        <w:rPr>
          <w:rFonts w:ascii="Helvetica 55 Roman" w:hAnsi="Helvetica 55 Roman" w:cs="Arial"/>
          <w:sz w:val="20"/>
          <w:szCs w:val="20"/>
        </w:rPr>
        <w:t>I</w:t>
      </w:r>
      <w:r w:rsidR="00FD3470" w:rsidRPr="009D6440">
        <w:rPr>
          <w:rFonts w:ascii="Helvetica 55 Roman" w:hAnsi="Helvetica 55 Roman" w:cs="Arial"/>
          <w:sz w:val="20"/>
          <w:szCs w:val="20"/>
        </w:rPr>
        <w:t>nscription du terme SAV</w:t>
      </w:r>
    </w:p>
    <w:p w14:paraId="76088644" w14:textId="6EFC7D6A" w:rsidR="0000564F" w:rsidRPr="009D6440" w:rsidRDefault="00FD3470" w:rsidP="00454111">
      <w:pPr>
        <w:jc w:val="both"/>
        <w:rPr>
          <w:rFonts w:ascii="Helvetica 55 Roman" w:hAnsi="Helvetica 55 Roman" w:cs="Arial"/>
          <w:sz w:val="20"/>
          <w:szCs w:val="20"/>
        </w:rPr>
      </w:pPr>
      <w:r w:rsidRPr="009D6440">
        <w:rPr>
          <w:rFonts w:ascii="Helvetica 55 Roman" w:hAnsi="Helvetica 55 Roman" w:cs="Arial"/>
          <w:sz w:val="20"/>
          <w:szCs w:val="20"/>
        </w:rPr>
        <w:t>La durée</w:t>
      </w:r>
      <w:r w:rsidR="0000564F" w:rsidRPr="009D6440">
        <w:rPr>
          <w:rFonts w:ascii="Helvetica 55 Roman" w:hAnsi="Helvetica 55 Roman" w:cs="Arial"/>
          <w:sz w:val="20"/>
          <w:szCs w:val="20"/>
        </w:rPr>
        <w:t xml:space="preserve"> d’utilisation avant remplacement définitif est </w:t>
      </w:r>
      <w:r w:rsidR="00062525" w:rsidRPr="009D6440">
        <w:rPr>
          <w:rFonts w:ascii="Helvetica 55 Roman" w:hAnsi="Helvetica 55 Roman" w:cs="Arial"/>
          <w:sz w:val="20"/>
          <w:szCs w:val="20"/>
        </w:rPr>
        <w:t>fixée</w:t>
      </w:r>
      <w:r w:rsidR="0000564F" w:rsidRPr="009D6440">
        <w:rPr>
          <w:rFonts w:ascii="Helvetica 55 Roman" w:hAnsi="Helvetica 55 Roman" w:cs="Arial"/>
          <w:sz w:val="20"/>
          <w:szCs w:val="20"/>
        </w:rPr>
        <w:t xml:space="preserve"> à 3 mois, sauf exception validée par </w:t>
      </w:r>
      <w:r w:rsidR="00E7385F"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0000564F" w:rsidRPr="009D6440">
        <w:rPr>
          <w:rFonts w:ascii="Helvetica 55 Roman" w:hAnsi="Helvetica 55 Roman" w:cs="Arial"/>
          <w:sz w:val="20"/>
          <w:szCs w:val="20"/>
        </w:rPr>
        <w:t xml:space="preserve">. </w:t>
      </w:r>
    </w:p>
    <w:p w14:paraId="76088645" w14:textId="77777777" w:rsidR="0000564F" w:rsidRPr="009D6440" w:rsidRDefault="0000564F" w:rsidP="00454111">
      <w:pPr>
        <w:jc w:val="both"/>
        <w:rPr>
          <w:rFonts w:ascii="Helvetica 55 Roman" w:hAnsi="Helvetica 55 Roman" w:cs="Arial"/>
          <w:sz w:val="20"/>
          <w:szCs w:val="20"/>
        </w:rPr>
      </w:pPr>
      <w:r w:rsidRPr="009D6440">
        <w:rPr>
          <w:rFonts w:ascii="Helvetica 55 Roman" w:hAnsi="Helvetica 55 Roman" w:cs="Arial"/>
          <w:sz w:val="20"/>
          <w:szCs w:val="20"/>
        </w:rPr>
        <w:t>La pose de boitier provisoire est autorisée dans une chambre sous réserve de ne pas entraver l’exploitation des équipements déjà en place.</w:t>
      </w:r>
    </w:p>
    <w:p w14:paraId="76088646" w14:textId="77777777" w:rsidR="002037D9" w:rsidRPr="009D6440" w:rsidRDefault="002037D9" w:rsidP="00454111">
      <w:pPr>
        <w:jc w:val="both"/>
        <w:rPr>
          <w:rFonts w:ascii="Helvetica 55 Roman" w:hAnsi="Helvetica 55 Roman" w:cs="Arial"/>
          <w:sz w:val="20"/>
          <w:szCs w:val="20"/>
        </w:rPr>
      </w:pPr>
    </w:p>
    <w:p w14:paraId="76088647" w14:textId="5D0075E0" w:rsidR="009D5176" w:rsidRPr="009D6440" w:rsidRDefault="009D5176" w:rsidP="00454111">
      <w:pPr>
        <w:jc w:val="both"/>
        <w:rPr>
          <w:rFonts w:ascii="Helvetica 55 Roman" w:hAnsi="Helvetica 55 Roman" w:cs="Arial"/>
          <w:sz w:val="20"/>
          <w:szCs w:val="20"/>
          <w:u w:val="single"/>
        </w:rPr>
      </w:pPr>
      <w:r w:rsidRPr="009D6440">
        <w:rPr>
          <w:rFonts w:ascii="Helvetica 55 Roman" w:hAnsi="Helvetica 55 Roman" w:cs="Arial"/>
          <w:sz w:val="20"/>
          <w:szCs w:val="20"/>
          <w:u w:val="single"/>
        </w:rPr>
        <w:t xml:space="preserve">Remplacement définitif </w:t>
      </w:r>
      <w:r w:rsidR="00DD3D7B" w:rsidRPr="009D6440">
        <w:rPr>
          <w:rFonts w:ascii="Helvetica 55 Roman" w:hAnsi="Helvetica 55 Roman" w:cs="Arial"/>
          <w:sz w:val="20"/>
          <w:szCs w:val="20"/>
          <w:u w:val="single"/>
        </w:rPr>
        <w:t xml:space="preserve">d’un </w:t>
      </w:r>
      <w:r w:rsidR="003531C3" w:rsidRPr="009D6440">
        <w:rPr>
          <w:rFonts w:ascii="Helvetica 55 Roman" w:hAnsi="Helvetica 55 Roman" w:cs="Arial"/>
          <w:sz w:val="20"/>
          <w:szCs w:val="20"/>
          <w:u w:val="single"/>
        </w:rPr>
        <w:t>Câble</w:t>
      </w:r>
    </w:p>
    <w:p w14:paraId="76088648" w14:textId="3E28F283" w:rsidR="00D632CE" w:rsidRPr="009D6440" w:rsidRDefault="00294665" w:rsidP="00454111">
      <w:pPr>
        <w:jc w:val="both"/>
        <w:rPr>
          <w:rFonts w:ascii="Helvetica 55 Roman" w:hAnsi="Helvetica 55 Roman" w:cs="Arial"/>
          <w:sz w:val="20"/>
          <w:szCs w:val="20"/>
        </w:rPr>
      </w:pPr>
      <w:r w:rsidRPr="009D6440">
        <w:rPr>
          <w:rFonts w:ascii="Helvetica 55 Roman" w:hAnsi="Helvetica 55 Roman" w:cs="Arial"/>
          <w:sz w:val="20"/>
          <w:szCs w:val="20"/>
        </w:rPr>
        <w:t xml:space="preserve">Le remplacement d’un </w:t>
      </w:r>
      <w:r w:rsidR="003531C3" w:rsidRPr="009D6440">
        <w:rPr>
          <w:rFonts w:ascii="Helvetica 55 Roman" w:hAnsi="Helvetica 55 Roman" w:cs="Arial"/>
          <w:sz w:val="20"/>
          <w:szCs w:val="20"/>
        </w:rPr>
        <w:t>Câble</w:t>
      </w:r>
      <w:r w:rsidRPr="009D6440">
        <w:rPr>
          <w:rFonts w:ascii="Helvetica 55 Roman" w:hAnsi="Helvetica 55 Roman" w:cs="Arial"/>
          <w:sz w:val="20"/>
          <w:szCs w:val="20"/>
        </w:rPr>
        <w:t xml:space="preserve"> dans le</w:t>
      </w:r>
      <w:r w:rsidR="009D5176" w:rsidRPr="009D6440">
        <w:rPr>
          <w:rFonts w:ascii="Helvetica 55 Roman" w:hAnsi="Helvetica 55 Roman" w:cs="Arial"/>
          <w:sz w:val="20"/>
          <w:szCs w:val="20"/>
        </w:rPr>
        <w:t xml:space="preserve"> </w:t>
      </w:r>
      <w:r w:rsidR="00504EC4" w:rsidRPr="009D6440">
        <w:rPr>
          <w:rFonts w:ascii="Helvetica 55 Roman" w:hAnsi="Helvetica 55 Roman" w:cs="Arial"/>
          <w:sz w:val="20"/>
          <w:szCs w:val="20"/>
        </w:rPr>
        <w:t>G</w:t>
      </w:r>
      <w:r w:rsidR="009D5176" w:rsidRPr="009D6440">
        <w:rPr>
          <w:rFonts w:ascii="Helvetica 55 Roman" w:hAnsi="Helvetica 55 Roman" w:cs="Arial"/>
          <w:sz w:val="20"/>
          <w:szCs w:val="20"/>
        </w:rPr>
        <w:t xml:space="preserve">énie </w:t>
      </w:r>
      <w:r w:rsidR="00504EC4" w:rsidRPr="009D6440">
        <w:rPr>
          <w:rFonts w:ascii="Helvetica 55 Roman" w:hAnsi="Helvetica 55 Roman" w:cs="Arial"/>
          <w:sz w:val="20"/>
          <w:szCs w:val="20"/>
        </w:rPr>
        <w:t>C</w:t>
      </w:r>
      <w:r w:rsidR="009D5176" w:rsidRPr="009D6440">
        <w:rPr>
          <w:rFonts w:ascii="Helvetica 55 Roman" w:hAnsi="Helvetica 55 Roman" w:cs="Arial"/>
          <w:sz w:val="20"/>
          <w:szCs w:val="20"/>
        </w:rPr>
        <w:t>ivil souterrain d</w:t>
      </w:r>
      <w:r w:rsidR="00E7385F" w:rsidRPr="009D6440">
        <w:rPr>
          <w:rFonts w:ascii="Helvetica 55 Roman" w:hAnsi="Helvetica 55 Roman" w:cs="Arial"/>
          <w:sz w:val="20"/>
          <w:szCs w:val="20"/>
        </w:rPr>
        <w:t>e 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devra respecter les règles d’occupation de l’offre GC</w:t>
      </w:r>
      <w:r w:rsidR="00E7385F" w:rsidRPr="009D6440">
        <w:rPr>
          <w:rFonts w:ascii="Helvetica 55 Roman" w:hAnsi="Helvetica 55 Roman" w:cs="Arial"/>
          <w:sz w:val="20"/>
          <w:szCs w:val="20"/>
        </w:rPr>
        <w:t xml:space="preserve"> RIP</w:t>
      </w:r>
      <w:r w:rsidR="00DD3D7B" w:rsidRPr="009D6440">
        <w:rPr>
          <w:rFonts w:ascii="Helvetica 55 Roman" w:hAnsi="Helvetica 55 Roman" w:cs="Arial"/>
          <w:sz w:val="20"/>
          <w:szCs w:val="20"/>
        </w:rPr>
        <w:t xml:space="preserve">, </w:t>
      </w:r>
      <w:r w:rsidR="00B81D27" w:rsidRPr="009D6440">
        <w:rPr>
          <w:rFonts w:ascii="Helvetica 55 Roman" w:hAnsi="Helvetica 55 Roman" w:cs="Arial"/>
          <w:sz w:val="20"/>
          <w:szCs w:val="20"/>
        </w:rPr>
        <w:t>ci-après</w:t>
      </w:r>
      <w:r w:rsidR="00A971C9" w:rsidRPr="009D6440">
        <w:rPr>
          <w:rFonts w:ascii="Helvetica 55 Roman" w:hAnsi="Helvetica 55 Roman" w:cs="Arial"/>
          <w:sz w:val="20"/>
          <w:szCs w:val="20"/>
        </w:rPr>
        <w:t xml:space="preserve"> </w:t>
      </w:r>
      <w:r w:rsidR="007178DC" w:rsidRPr="009D6440">
        <w:rPr>
          <w:rFonts w:ascii="Helvetica 55 Roman" w:hAnsi="Helvetica 55 Roman" w:cs="Arial"/>
          <w:sz w:val="20"/>
          <w:szCs w:val="20"/>
        </w:rPr>
        <w:t xml:space="preserve">définies </w:t>
      </w:r>
      <w:r w:rsidR="00A971C9" w:rsidRPr="009D6440">
        <w:rPr>
          <w:rFonts w:ascii="Helvetica 55 Roman" w:hAnsi="Helvetica 55 Roman" w:cs="Arial"/>
          <w:sz w:val="20"/>
          <w:szCs w:val="20"/>
        </w:rPr>
        <w:t>et devra faire une commande de modification.</w:t>
      </w:r>
    </w:p>
    <w:p w14:paraId="76088649" w14:textId="0E5723DE" w:rsidR="001D7692" w:rsidRPr="009D6440" w:rsidRDefault="001D7692" w:rsidP="00454111">
      <w:pPr>
        <w:jc w:val="both"/>
        <w:rPr>
          <w:rFonts w:ascii="Helvetica 55 Roman" w:hAnsi="Helvetica 55 Roman" w:cs="Arial"/>
          <w:sz w:val="20"/>
          <w:szCs w:val="20"/>
        </w:rPr>
      </w:pPr>
    </w:p>
    <w:p w14:paraId="77943E8E" w14:textId="178AB135" w:rsidR="002C447A" w:rsidRPr="009D6440" w:rsidRDefault="002C447A" w:rsidP="00454111">
      <w:pPr>
        <w:jc w:val="both"/>
        <w:rPr>
          <w:rFonts w:ascii="Helvetica 55 Roman" w:hAnsi="Helvetica 55 Roman" w:cs="Arial"/>
          <w:sz w:val="20"/>
          <w:szCs w:val="20"/>
        </w:rPr>
      </w:pPr>
      <w:r w:rsidRPr="009D6440">
        <w:rPr>
          <w:rFonts w:ascii="Helvetica 55 Roman" w:hAnsi="Helvetica 55 Roman" w:cs="Arial"/>
          <w:sz w:val="20"/>
          <w:szCs w:val="20"/>
        </w:rPr>
        <w:t xml:space="preserve">La pose d’un nouveau boitier devra être conforme aux </w:t>
      </w:r>
      <w:r w:rsidR="00062525" w:rsidRPr="009D6440">
        <w:rPr>
          <w:rFonts w:ascii="Helvetica 55 Roman" w:hAnsi="Helvetica 55 Roman" w:cs="Arial"/>
          <w:sz w:val="20"/>
          <w:szCs w:val="20"/>
        </w:rPr>
        <w:t>règles</w:t>
      </w:r>
      <w:r w:rsidRPr="009D6440">
        <w:rPr>
          <w:rFonts w:ascii="Helvetica 55 Roman" w:hAnsi="Helvetica 55 Roman" w:cs="Arial"/>
          <w:sz w:val="20"/>
          <w:szCs w:val="20"/>
        </w:rPr>
        <w:t xml:space="preserve"> d’hébergement des </w:t>
      </w:r>
      <w:r w:rsidR="00293A21" w:rsidRPr="009D6440">
        <w:rPr>
          <w:rFonts w:ascii="Helvetica 55 Roman" w:hAnsi="Helvetica 55 Roman" w:cs="Arial"/>
          <w:sz w:val="20"/>
          <w:szCs w:val="20"/>
        </w:rPr>
        <w:t>PE</w:t>
      </w:r>
      <w:r w:rsidR="00DD3D7B" w:rsidRPr="009D6440">
        <w:rPr>
          <w:rFonts w:ascii="Helvetica 55 Roman" w:hAnsi="Helvetica 55 Roman" w:cs="Arial"/>
          <w:sz w:val="20"/>
          <w:szCs w:val="20"/>
        </w:rPr>
        <w:t>O</w:t>
      </w:r>
      <w:r w:rsidRPr="009D6440">
        <w:rPr>
          <w:rFonts w:ascii="Helvetica 55 Roman" w:hAnsi="Helvetica 55 Roman" w:cs="Arial"/>
          <w:sz w:val="20"/>
          <w:szCs w:val="20"/>
        </w:rPr>
        <w:t xml:space="preserve"> et Manchons dans les Chambres </w:t>
      </w:r>
      <w:r w:rsidR="00A971C9" w:rsidRPr="009D6440">
        <w:rPr>
          <w:rFonts w:ascii="Helvetica 55 Roman" w:hAnsi="Helvetica 55 Roman" w:cs="Arial"/>
          <w:sz w:val="20"/>
          <w:szCs w:val="20"/>
        </w:rPr>
        <w:t>de 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w:t>
      </w:r>
      <w:r w:rsidR="007178DC" w:rsidRPr="009D6440">
        <w:rPr>
          <w:rFonts w:ascii="Helvetica 55 Roman" w:hAnsi="Helvetica 55 Roman" w:cs="Arial"/>
          <w:sz w:val="20"/>
          <w:szCs w:val="20"/>
        </w:rPr>
        <w:t xml:space="preserve">telles que décrites </w:t>
      </w:r>
      <w:r w:rsidR="006B117B" w:rsidRPr="009D6440">
        <w:rPr>
          <w:rFonts w:ascii="Helvetica 55 Roman" w:hAnsi="Helvetica 55 Roman" w:cs="Arial"/>
          <w:sz w:val="20"/>
          <w:szCs w:val="20"/>
        </w:rPr>
        <w:t>dans le</w:t>
      </w:r>
      <w:r w:rsidRPr="009D6440">
        <w:rPr>
          <w:rFonts w:ascii="Helvetica 55 Roman" w:hAnsi="Helvetica 55 Roman" w:cs="Arial"/>
          <w:sz w:val="20"/>
          <w:szCs w:val="20"/>
        </w:rPr>
        <w:t xml:space="preserve"> présent document.</w:t>
      </w:r>
    </w:p>
    <w:p w14:paraId="314E2F2D" w14:textId="77777777" w:rsidR="009B153A" w:rsidRPr="009D6440" w:rsidRDefault="009B153A" w:rsidP="00454111">
      <w:pPr>
        <w:jc w:val="both"/>
        <w:rPr>
          <w:rFonts w:ascii="Helvetica 55 Roman" w:hAnsi="Helvetica 55 Roman" w:cs="Arial"/>
          <w:sz w:val="20"/>
          <w:szCs w:val="20"/>
        </w:rPr>
      </w:pPr>
    </w:p>
    <w:p w14:paraId="7608864B" w14:textId="1066E053" w:rsidR="00A61BC6" w:rsidRPr="009D6440" w:rsidRDefault="00A61BC6" w:rsidP="009B153A">
      <w:pPr>
        <w:pStyle w:val="StyleTitre1Automatique"/>
      </w:pPr>
      <w:bookmarkStart w:id="9" w:name="_Ref260932168"/>
      <w:bookmarkStart w:id="10" w:name="_Ref260932693"/>
      <w:bookmarkStart w:id="11" w:name="_Toc141774733"/>
      <w:r w:rsidRPr="009D6440">
        <w:t xml:space="preserve">– </w:t>
      </w:r>
      <w:r w:rsidR="001C536D" w:rsidRPr="009D6440">
        <w:t>R</w:t>
      </w:r>
      <w:r w:rsidRPr="009D6440">
        <w:t>ègles d’occupation des Alvéoles</w:t>
      </w:r>
      <w:bookmarkEnd w:id="9"/>
      <w:bookmarkEnd w:id="10"/>
      <w:bookmarkEnd w:id="11"/>
    </w:p>
    <w:p w14:paraId="7608864F" w14:textId="709AF408" w:rsidR="00A61BC6" w:rsidRPr="009D6440" w:rsidRDefault="00A61BC6" w:rsidP="009B153A">
      <w:pPr>
        <w:pStyle w:val="Titre2"/>
        <w:rPr>
          <w:lang w:val="fr-FR"/>
        </w:rPr>
      </w:pPr>
      <w:bookmarkStart w:id="12" w:name="_Toc141774734"/>
      <w:r w:rsidRPr="009D6440">
        <w:rPr>
          <w:lang w:val="fr-FR"/>
        </w:rPr>
        <w:t xml:space="preserve">Tronçons </w:t>
      </w:r>
      <w:r w:rsidR="00D2659C" w:rsidRPr="009D6440">
        <w:rPr>
          <w:lang w:val="fr-FR"/>
        </w:rPr>
        <w:t>de l’Opérateur d’Infrastructure</w:t>
      </w:r>
      <w:bookmarkEnd w:id="12"/>
      <w:r w:rsidRPr="009D6440">
        <w:rPr>
          <w:lang w:val="fr-FR"/>
        </w:rPr>
        <w:t xml:space="preserve"> </w:t>
      </w:r>
    </w:p>
    <w:p w14:paraId="281BC3FE" w14:textId="5B0BB669" w:rsidR="008C2C98" w:rsidRPr="009D6440" w:rsidRDefault="00A61BC6" w:rsidP="00C15119">
      <w:pPr>
        <w:jc w:val="both"/>
        <w:rPr>
          <w:rFonts w:ascii="Helvetica 55 Roman" w:hAnsi="Helvetica 55 Roman" w:cs="Arial"/>
          <w:sz w:val="20"/>
          <w:szCs w:val="20"/>
        </w:rPr>
      </w:pPr>
      <w:r w:rsidRPr="009D6440">
        <w:rPr>
          <w:rFonts w:ascii="Helvetica 55 Roman" w:hAnsi="Helvetica 55 Roman" w:cs="Arial"/>
          <w:sz w:val="20"/>
          <w:szCs w:val="20"/>
        </w:rPr>
        <w:t xml:space="preserve">Sur </w:t>
      </w:r>
      <w:r w:rsidR="00D2659C" w:rsidRPr="009D6440">
        <w:rPr>
          <w:rFonts w:ascii="Helvetica 55 Roman" w:hAnsi="Helvetica 55 Roman" w:cs="Arial"/>
          <w:sz w:val="20"/>
          <w:szCs w:val="20"/>
        </w:rPr>
        <w:t>l</w:t>
      </w:r>
      <w:r w:rsidRPr="009D6440">
        <w:rPr>
          <w:rFonts w:ascii="Helvetica 55 Roman" w:hAnsi="Helvetica 55 Roman" w:cs="Arial"/>
          <w:sz w:val="20"/>
          <w:szCs w:val="20"/>
        </w:rPr>
        <w:t xml:space="preserve">es Tronçons, sont rencontrés en général des conduites multitubulaires </w:t>
      </w:r>
      <w:r w:rsidR="003667A7" w:rsidRPr="009D6440">
        <w:rPr>
          <w:rFonts w:ascii="Helvetica 55 Roman" w:hAnsi="Helvetica 55 Roman" w:cs="Arial"/>
          <w:sz w:val="20"/>
          <w:szCs w:val="20"/>
        </w:rPr>
        <w:t>PVC et PEHD</w:t>
      </w:r>
      <w:r w:rsidR="00DD3D7B" w:rsidRPr="009D6440">
        <w:rPr>
          <w:rFonts w:ascii="Helvetica 55 Roman" w:hAnsi="Helvetica 55 Roman" w:cs="Arial"/>
          <w:sz w:val="20"/>
          <w:szCs w:val="20"/>
        </w:rPr>
        <w:t xml:space="preserve">. </w:t>
      </w:r>
      <w:r w:rsidRPr="009D6440">
        <w:rPr>
          <w:rFonts w:ascii="Helvetica 55 Roman" w:hAnsi="Helvetica 55 Roman" w:cs="Arial"/>
          <w:sz w:val="20"/>
          <w:szCs w:val="20"/>
        </w:rPr>
        <w:t>Le passage en Alvéole occupé sera toujours privilégié avant utilisation du dernier Alvéole d’un Tronçon.</w:t>
      </w:r>
    </w:p>
    <w:p w14:paraId="153DB036" w14:textId="77777777" w:rsidR="008C2C98" w:rsidRPr="009D6440" w:rsidRDefault="008C2C98" w:rsidP="008C2C98">
      <w:pPr>
        <w:pStyle w:val="Paragraphedeliste"/>
        <w:jc w:val="both"/>
        <w:rPr>
          <w:rFonts w:ascii="Helvetica 55 Roman" w:hAnsi="Helvetica 55 Roman" w:cs="Arial"/>
          <w:sz w:val="20"/>
          <w:szCs w:val="20"/>
        </w:rPr>
      </w:pPr>
    </w:p>
    <w:p w14:paraId="02AD4095" w14:textId="5E0F74FC" w:rsidR="00A5755C" w:rsidRPr="009D6440" w:rsidRDefault="00B63437" w:rsidP="00BB7778">
      <w:pPr>
        <w:pStyle w:val="Paragraphedeliste"/>
        <w:numPr>
          <w:ilvl w:val="0"/>
          <w:numId w:val="13"/>
        </w:numPr>
        <w:jc w:val="both"/>
        <w:rPr>
          <w:rFonts w:ascii="Helvetica 55 Roman" w:hAnsi="Helvetica 55 Roman" w:cs="Arial"/>
          <w:sz w:val="20"/>
          <w:szCs w:val="20"/>
        </w:rPr>
      </w:pPr>
      <w:r w:rsidRPr="009D6440">
        <w:rPr>
          <w:rFonts w:ascii="Helvetica 55 Roman" w:hAnsi="Helvetica 55 Roman" w:cs="Arial"/>
          <w:sz w:val="20"/>
          <w:szCs w:val="20"/>
        </w:rPr>
        <w:t xml:space="preserve"> </w:t>
      </w:r>
      <w:r w:rsidR="008C2C98" w:rsidRPr="009D6440">
        <w:rPr>
          <w:rFonts w:ascii="Helvetica 55 Roman" w:hAnsi="Helvetica 55 Roman" w:cs="Arial"/>
          <w:sz w:val="20"/>
          <w:szCs w:val="20"/>
        </w:rPr>
        <w:t>L’étanchéité de l’</w:t>
      </w:r>
      <w:r w:rsidR="007178DC" w:rsidRPr="009D6440">
        <w:rPr>
          <w:rFonts w:ascii="Helvetica 55 Roman" w:hAnsi="Helvetica 55 Roman" w:cs="Arial"/>
          <w:sz w:val="20"/>
          <w:szCs w:val="20"/>
        </w:rPr>
        <w:t>A</w:t>
      </w:r>
      <w:r w:rsidR="008C2C98" w:rsidRPr="009D6440">
        <w:rPr>
          <w:rFonts w:ascii="Helvetica 55 Roman" w:hAnsi="Helvetica 55 Roman" w:cs="Arial"/>
          <w:sz w:val="20"/>
          <w:szCs w:val="20"/>
        </w:rPr>
        <w:t xml:space="preserve">lvéole sera assurée après le passage du ou des </w:t>
      </w:r>
      <w:r w:rsidR="003531C3" w:rsidRPr="009D6440">
        <w:rPr>
          <w:rFonts w:ascii="Helvetica 55 Roman" w:hAnsi="Helvetica 55 Roman" w:cs="Arial"/>
          <w:sz w:val="20"/>
          <w:szCs w:val="20"/>
        </w:rPr>
        <w:t>Câbles Optiques</w:t>
      </w:r>
      <w:r w:rsidR="008C2C98" w:rsidRPr="009D6440">
        <w:rPr>
          <w:rFonts w:ascii="Helvetica 55 Roman" w:hAnsi="Helvetica 55 Roman" w:cs="Arial"/>
          <w:sz w:val="20"/>
          <w:szCs w:val="20"/>
        </w:rPr>
        <w:t xml:space="preserve"> par un système d’obturation validé par </w:t>
      </w:r>
      <w:r w:rsidR="009A7ADE"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008C2C98" w:rsidRPr="009D6440">
        <w:rPr>
          <w:rFonts w:ascii="Helvetica 55 Roman" w:hAnsi="Helvetica 55 Roman" w:cs="Arial"/>
          <w:sz w:val="20"/>
          <w:szCs w:val="20"/>
        </w:rPr>
        <w:t xml:space="preserve"> pour les adductions provenant d’un génie civil tiers ou de partie privative.</w:t>
      </w:r>
    </w:p>
    <w:p w14:paraId="76088654" w14:textId="77777777" w:rsidR="003E56AD" w:rsidRPr="009D6440" w:rsidRDefault="003E56AD" w:rsidP="003E56AD"/>
    <w:p w14:paraId="76088655" w14:textId="77777777" w:rsidR="00A61BC6" w:rsidRPr="009D6440" w:rsidRDefault="00A61BC6" w:rsidP="00BB7778">
      <w:pPr>
        <w:pStyle w:val="Paragraphedeliste"/>
        <w:numPr>
          <w:ilvl w:val="0"/>
          <w:numId w:val="13"/>
        </w:numPr>
        <w:jc w:val="both"/>
        <w:rPr>
          <w:rFonts w:ascii="Helvetica 55 Roman" w:hAnsi="Helvetica 55 Roman" w:cs="Arial"/>
          <w:sz w:val="20"/>
          <w:szCs w:val="20"/>
        </w:rPr>
      </w:pPr>
      <w:r w:rsidRPr="009D6440">
        <w:rPr>
          <w:rFonts w:ascii="Helvetica 55 Roman" w:hAnsi="Helvetica 55 Roman" w:cs="Arial"/>
          <w:sz w:val="20"/>
          <w:szCs w:val="20"/>
        </w:rPr>
        <w:t xml:space="preserve">Lorsque l’Opérateur, en appliquant les règles qui suivent, a le choix entre plusieurs Alvéoles, il doit utiliser l’Alvéole de plus faible diamètre (compatible avec son Câble Optique) situé sur la couche la plus basse et le plus proche du panneau de soudure. </w:t>
      </w:r>
    </w:p>
    <w:p w14:paraId="76088656" w14:textId="77777777" w:rsidR="004735BC" w:rsidRPr="009D6440" w:rsidRDefault="004735BC" w:rsidP="00BF73EF">
      <w:pPr>
        <w:jc w:val="both"/>
        <w:rPr>
          <w:rFonts w:ascii="Helvetica 55 Roman" w:hAnsi="Helvetica 55 Roman" w:cs="Arial"/>
          <w:sz w:val="20"/>
          <w:szCs w:val="20"/>
        </w:rPr>
      </w:pPr>
    </w:p>
    <w:p w14:paraId="76088657" w14:textId="77777777" w:rsidR="00A61BC6" w:rsidRPr="009D6440" w:rsidRDefault="00A61BC6" w:rsidP="00BF73EF">
      <w:pPr>
        <w:jc w:val="both"/>
        <w:rPr>
          <w:rFonts w:ascii="Helvetica 55 Roman" w:hAnsi="Helvetica 55 Roman" w:cs="Arial"/>
          <w:sz w:val="20"/>
          <w:szCs w:val="20"/>
        </w:rPr>
      </w:pPr>
      <w:r w:rsidRPr="009D6440">
        <w:rPr>
          <w:rFonts w:ascii="Helvetica 55 Roman" w:hAnsi="Helvetica 55 Roman" w:cs="Arial"/>
          <w:sz w:val="20"/>
          <w:szCs w:val="20"/>
        </w:rPr>
        <w:t>Un tableau d’aide à l’identification du volume occupé d’un Alvéole figure en annexe.</w:t>
      </w:r>
    </w:p>
    <w:p w14:paraId="76088658" w14:textId="77777777" w:rsidR="004735BC" w:rsidRPr="009D6440" w:rsidRDefault="004735BC" w:rsidP="00E91A2F">
      <w:pPr>
        <w:jc w:val="both"/>
        <w:rPr>
          <w:rFonts w:ascii="Helvetica 55 Roman" w:hAnsi="Helvetica 55 Roman" w:cs="Arial"/>
          <w:sz w:val="20"/>
          <w:szCs w:val="20"/>
        </w:rPr>
      </w:pPr>
    </w:p>
    <w:p w14:paraId="424603EC" w14:textId="77777777" w:rsidR="00DD3D7B" w:rsidRPr="009D6440" w:rsidRDefault="00DD3D7B" w:rsidP="00DA345F">
      <w:pPr>
        <w:jc w:val="both"/>
        <w:rPr>
          <w:rFonts w:ascii="Helvetica 55 Roman" w:hAnsi="Helvetica 55 Roman"/>
          <w:b/>
          <w:bCs/>
          <w:sz w:val="28"/>
          <w:szCs w:val="28"/>
        </w:rPr>
      </w:pPr>
    </w:p>
    <w:p w14:paraId="2D51E86C" w14:textId="029F2A32" w:rsidR="00DA345F" w:rsidRPr="009D6440" w:rsidRDefault="00DA345F" w:rsidP="00DA345F">
      <w:pPr>
        <w:jc w:val="both"/>
        <w:rPr>
          <w:rFonts w:ascii="Helvetica 55 Roman" w:hAnsi="Helvetica 55 Roman" w:cs="Calibri"/>
          <w:b/>
          <w:bCs/>
          <w:sz w:val="28"/>
          <w:szCs w:val="28"/>
        </w:rPr>
      </w:pPr>
      <w:r w:rsidRPr="009D6440">
        <w:rPr>
          <w:rFonts w:ascii="Helvetica 55 Roman" w:hAnsi="Helvetica 55 Roman"/>
          <w:b/>
          <w:bCs/>
          <w:sz w:val="28"/>
          <w:szCs w:val="28"/>
        </w:rPr>
        <w:t xml:space="preserve">Cas général des conduites multitubulaires PVC ou PEHD (Alvéoles </w:t>
      </w:r>
      <w:r w:rsidR="005E5C08" w:rsidRPr="009D6440">
        <w:rPr>
          <w:rFonts w:ascii="Helvetica 55 Roman" w:hAnsi="Helvetica 55 Roman"/>
          <w:b/>
          <w:bCs/>
          <w:sz w:val="28"/>
          <w:szCs w:val="28"/>
        </w:rPr>
        <w:t>selon le diamètre utilisé</w:t>
      </w:r>
      <w:r w:rsidR="00DD3D7B" w:rsidRPr="009D6440">
        <w:rPr>
          <w:rFonts w:ascii="Helvetica 55 Roman" w:hAnsi="Helvetica 55 Roman"/>
          <w:b/>
          <w:bCs/>
          <w:sz w:val="28"/>
          <w:szCs w:val="28"/>
        </w:rPr>
        <w:t xml:space="preserve">) </w:t>
      </w:r>
      <w:r w:rsidRPr="009D6440">
        <w:rPr>
          <w:rFonts w:ascii="Helvetica 55 Roman" w:hAnsi="Helvetica 55 Roman"/>
          <w:b/>
          <w:bCs/>
          <w:sz w:val="28"/>
          <w:szCs w:val="28"/>
        </w:rPr>
        <w:t>:</w:t>
      </w:r>
    </w:p>
    <w:p w14:paraId="67C8ABBF" w14:textId="31508BE7" w:rsidR="00DA345F" w:rsidRPr="009D6440" w:rsidRDefault="00DA345F" w:rsidP="00DA345F">
      <w:pPr>
        <w:jc w:val="both"/>
        <w:rPr>
          <w:rFonts w:ascii="Helvetica 55 Roman" w:hAnsi="Helvetica 55 Roman" w:cs="Arial"/>
          <w:sz w:val="20"/>
          <w:szCs w:val="20"/>
        </w:rPr>
      </w:pPr>
      <w:r w:rsidRPr="009D6440">
        <w:rPr>
          <w:rFonts w:ascii="Helvetica 55 Roman" w:hAnsi="Helvetica 55 Roman" w:cs="Arial"/>
          <w:sz w:val="20"/>
          <w:szCs w:val="20"/>
        </w:rPr>
        <w:t>Les règles ci-après sont à appliquer dans le respect des principes généraux décrits dans l’article 2 sauf pour l’utilisation des conduites réalisées en faisceaux de micro</w:t>
      </w:r>
      <w:r w:rsidR="00B4419B" w:rsidRPr="009D6440">
        <w:rPr>
          <w:rFonts w:ascii="Helvetica 55 Roman" w:hAnsi="Helvetica 55 Roman" w:cs="Arial"/>
          <w:sz w:val="20"/>
          <w:szCs w:val="20"/>
        </w:rPr>
        <w:t>-</w:t>
      </w:r>
      <w:r w:rsidRPr="009D6440">
        <w:rPr>
          <w:rFonts w:ascii="Helvetica 55 Roman" w:hAnsi="Helvetica 55 Roman" w:cs="Arial"/>
          <w:sz w:val="20"/>
          <w:szCs w:val="20"/>
        </w:rPr>
        <w:t>tubes.</w:t>
      </w:r>
    </w:p>
    <w:p w14:paraId="1871B4DA" w14:textId="77777777" w:rsidR="00DA345F" w:rsidRPr="009D6440" w:rsidRDefault="00DA345F" w:rsidP="00DA345F">
      <w:pPr>
        <w:jc w:val="both"/>
        <w:rPr>
          <w:rFonts w:ascii="Helvetica 55 Roman" w:hAnsi="Helvetica 55 Roman"/>
          <w:i/>
          <w:iCs/>
          <w:sz w:val="20"/>
          <w:szCs w:val="20"/>
        </w:rPr>
      </w:pPr>
    </w:p>
    <w:tbl>
      <w:tblPr>
        <w:tblW w:w="9828" w:type="dxa"/>
        <w:tblCellMar>
          <w:left w:w="0" w:type="dxa"/>
          <w:right w:w="0" w:type="dxa"/>
        </w:tblCellMar>
        <w:tblLook w:val="04A0" w:firstRow="1" w:lastRow="0" w:firstColumn="1" w:lastColumn="0" w:noHBand="0" w:noVBand="1"/>
      </w:tblPr>
      <w:tblGrid>
        <w:gridCol w:w="1094"/>
        <w:gridCol w:w="4181"/>
        <w:gridCol w:w="4553"/>
      </w:tblGrid>
      <w:tr w:rsidR="00DA345F" w:rsidRPr="009D6440" w14:paraId="245450F6" w14:textId="77777777" w:rsidTr="00DA345F">
        <w:tc>
          <w:tcPr>
            <w:tcW w:w="109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D33C957" w14:textId="77777777" w:rsidR="00DA345F" w:rsidRPr="009D6440" w:rsidRDefault="00DA345F">
            <w:pPr>
              <w:jc w:val="center"/>
              <w:rPr>
                <w:rFonts w:ascii="Helvetica 55 Roman" w:hAnsi="Helvetica 55 Roman"/>
                <w:sz w:val="20"/>
                <w:szCs w:val="20"/>
              </w:rPr>
            </w:pPr>
            <w:r w:rsidRPr="009D6440">
              <w:rPr>
                <w:rFonts w:ascii="Helvetica 55 Roman" w:hAnsi="Helvetica 55 Roman"/>
                <w:sz w:val="20"/>
                <w:szCs w:val="20"/>
              </w:rPr>
              <w:t>CasN°1</w:t>
            </w:r>
          </w:p>
        </w:tc>
        <w:tc>
          <w:tcPr>
            <w:tcW w:w="418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6BFE6A6" w14:textId="3255963D" w:rsidR="00DA345F" w:rsidRPr="009D6440" w:rsidRDefault="00DA345F">
            <w:pPr>
              <w:rPr>
                <w:rFonts w:ascii="Helvetica 55 Roman" w:hAnsi="Helvetica 55 Roman"/>
                <w:sz w:val="20"/>
                <w:szCs w:val="20"/>
              </w:rPr>
            </w:pPr>
            <w:r w:rsidRPr="009D6440">
              <w:rPr>
                <w:rFonts w:ascii="Helvetica 55 Roman" w:hAnsi="Helvetica 55 Roman"/>
                <w:sz w:val="20"/>
                <w:szCs w:val="20"/>
              </w:rPr>
              <w:t xml:space="preserve">Masque avec présence d’un </w:t>
            </w:r>
            <w:r w:rsidR="00434672" w:rsidRPr="009D6440">
              <w:rPr>
                <w:rFonts w:ascii="Helvetica 55 Roman" w:hAnsi="Helvetica 55 Roman"/>
                <w:sz w:val="20"/>
                <w:szCs w:val="20"/>
              </w:rPr>
              <w:t>A</w:t>
            </w:r>
            <w:r w:rsidR="00BD0438" w:rsidRPr="009D6440">
              <w:rPr>
                <w:rFonts w:ascii="Helvetica 55 Roman" w:hAnsi="Helvetica 55 Roman"/>
                <w:sz w:val="20"/>
                <w:szCs w:val="20"/>
              </w:rPr>
              <w:t>lvéole</w:t>
            </w:r>
            <w:r w:rsidRPr="009D6440">
              <w:rPr>
                <w:rFonts w:ascii="Helvetica 55 Roman" w:hAnsi="Helvetica 55 Roman"/>
                <w:sz w:val="20"/>
                <w:szCs w:val="20"/>
              </w:rPr>
              <w:t xml:space="preserve"> déjà exclusivement occupé par l’Opérateur.</w:t>
            </w:r>
          </w:p>
          <w:p w14:paraId="2B003231" w14:textId="77777777" w:rsidR="00DA345F" w:rsidRPr="009D6440" w:rsidRDefault="00DA345F">
            <w:pPr>
              <w:rPr>
                <w:rFonts w:ascii="Helvetica 55 Roman" w:hAnsi="Helvetica 55 Roman"/>
                <w:sz w:val="20"/>
                <w:szCs w:val="20"/>
              </w:rPr>
            </w:pPr>
          </w:p>
        </w:tc>
        <w:tc>
          <w:tcPr>
            <w:tcW w:w="455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1924B02" w14:textId="669B93F0" w:rsidR="00DA345F" w:rsidRPr="009D6440" w:rsidRDefault="00DA345F">
            <w:pPr>
              <w:rPr>
                <w:rFonts w:ascii="Helvetica 55 Roman" w:hAnsi="Helvetica 55 Roman"/>
                <w:sz w:val="20"/>
                <w:szCs w:val="20"/>
              </w:rPr>
            </w:pPr>
            <w:r w:rsidRPr="009D6440">
              <w:rPr>
                <w:rFonts w:ascii="Helvetica 55 Roman" w:hAnsi="Helvetica 55 Roman"/>
                <w:sz w:val="20"/>
                <w:szCs w:val="20"/>
              </w:rPr>
              <w:t xml:space="preserve">L’Opérateur installe directement son ou ses Câbles Optiques dans cet </w:t>
            </w:r>
            <w:r w:rsidR="00BD0438" w:rsidRPr="009D6440">
              <w:rPr>
                <w:rFonts w:ascii="Helvetica 55 Roman" w:hAnsi="Helvetica 55 Roman"/>
                <w:sz w:val="20"/>
                <w:szCs w:val="20"/>
              </w:rPr>
              <w:t>Alvéole</w:t>
            </w:r>
            <w:r w:rsidRPr="009D6440">
              <w:rPr>
                <w:rFonts w:ascii="Helvetica 55 Roman" w:hAnsi="Helvetica 55 Roman"/>
                <w:sz w:val="20"/>
                <w:szCs w:val="20"/>
              </w:rPr>
              <w:t>.</w:t>
            </w:r>
          </w:p>
        </w:tc>
      </w:tr>
      <w:tr w:rsidR="00DA345F" w:rsidRPr="009D6440" w14:paraId="0DC898FA" w14:textId="77777777" w:rsidTr="00DA345F">
        <w:tc>
          <w:tcPr>
            <w:tcW w:w="109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1B2C0E9" w14:textId="77777777" w:rsidR="00DA345F" w:rsidRPr="009D6440" w:rsidRDefault="00DA345F">
            <w:pPr>
              <w:jc w:val="center"/>
              <w:rPr>
                <w:rFonts w:ascii="Helvetica 55 Roman" w:hAnsi="Helvetica 55 Roman"/>
                <w:sz w:val="20"/>
                <w:szCs w:val="20"/>
              </w:rPr>
            </w:pPr>
            <w:r w:rsidRPr="009D6440">
              <w:rPr>
                <w:rFonts w:ascii="Helvetica 55 Roman" w:hAnsi="Helvetica 55 Roman"/>
                <w:sz w:val="20"/>
                <w:szCs w:val="20"/>
              </w:rPr>
              <w:t>CasN°2</w:t>
            </w:r>
          </w:p>
        </w:tc>
        <w:tc>
          <w:tcPr>
            <w:tcW w:w="4181" w:type="dxa"/>
            <w:tcBorders>
              <w:top w:val="nil"/>
              <w:left w:val="nil"/>
              <w:bottom w:val="single" w:sz="8" w:space="0" w:color="auto"/>
              <w:right w:val="single" w:sz="8" w:space="0" w:color="auto"/>
            </w:tcBorders>
            <w:tcMar>
              <w:top w:w="0" w:type="dxa"/>
              <w:left w:w="108" w:type="dxa"/>
              <w:bottom w:w="0" w:type="dxa"/>
              <w:right w:w="108" w:type="dxa"/>
            </w:tcMar>
          </w:tcPr>
          <w:p w14:paraId="519F98CA" w14:textId="47BA5CBB" w:rsidR="00DA345F" w:rsidRPr="009D6440" w:rsidRDefault="00DA345F" w:rsidP="00DD3D7B">
            <w:pPr>
              <w:pStyle w:val="Texte"/>
            </w:pPr>
            <w:r w:rsidRPr="009D6440">
              <w:t xml:space="preserve">Masque avec présence </w:t>
            </w:r>
            <w:r w:rsidR="00DD3D7B" w:rsidRPr="009D6440">
              <w:t>Alvéole</w:t>
            </w:r>
            <w:r w:rsidRPr="009D6440">
              <w:t xml:space="preserve">s libres dont tous les </w:t>
            </w:r>
            <w:r w:rsidR="00BD0438" w:rsidRPr="009D6440">
              <w:t>Alvéole</w:t>
            </w:r>
            <w:r w:rsidRPr="009D6440">
              <w:t>s occupés sont inutilisables.</w:t>
            </w:r>
          </w:p>
          <w:p w14:paraId="72B557AB" w14:textId="77777777" w:rsidR="00DA345F" w:rsidRPr="009D6440" w:rsidRDefault="00DA345F">
            <w:pPr>
              <w:rPr>
                <w:rFonts w:ascii="Helvetica 55 Roman" w:hAnsi="Helvetica 55 Roman"/>
                <w:sz w:val="20"/>
                <w:szCs w:val="20"/>
              </w:rPr>
            </w:pPr>
          </w:p>
        </w:tc>
        <w:tc>
          <w:tcPr>
            <w:tcW w:w="4553" w:type="dxa"/>
            <w:tcBorders>
              <w:top w:val="nil"/>
              <w:left w:val="nil"/>
              <w:bottom w:val="single" w:sz="8" w:space="0" w:color="auto"/>
              <w:right w:val="single" w:sz="8" w:space="0" w:color="auto"/>
            </w:tcBorders>
            <w:tcMar>
              <w:top w:w="0" w:type="dxa"/>
              <w:left w:w="108" w:type="dxa"/>
              <w:bottom w:w="0" w:type="dxa"/>
              <w:right w:w="108" w:type="dxa"/>
            </w:tcMar>
            <w:hideMark/>
          </w:tcPr>
          <w:p w14:paraId="31F1369B" w14:textId="77777777" w:rsidR="00DA345F" w:rsidRPr="009D6440" w:rsidRDefault="00DA345F">
            <w:pPr>
              <w:rPr>
                <w:rFonts w:ascii="Helvetica 55 Roman" w:hAnsi="Helvetica 55 Roman"/>
                <w:sz w:val="20"/>
                <w:szCs w:val="20"/>
              </w:rPr>
            </w:pPr>
            <w:r w:rsidRPr="009D6440">
              <w:rPr>
                <w:rFonts w:ascii="Helvetica 55 Roman" w:hAnsi="Helvetica 55 Roman"/>
                <w:sz w:val="20"/>
                <w:szCs w:val="20"/>
              </w:rPr>
              <w:t>L’Opérateur choisit l’Alvéole libre de plus faible diamètre</w:t>
            </w:r>
            <w:r w:rsidRPr="009D6440">
              <w:t xml:space="preserve"> </w:t>
            </w:r>
            <w:r w:rsidRPr="009D6440">
              <w:rPr>
                <w:rFonts w:ascii="Helvetica 55 Roman" w:hAnsi="Helvetica 55 Roman"/>
                <w:sz w:val="20"/>
                <w:szCs w:val="20"/>
              </w:rPr>
              <w:t xml:space="preserve">compatible avec son ou ses Câbles Optiques. </w:t>
            </w:r>
          </w:p>
        </w:tc>
      </w:tr>
      <w:tr w:rsidR="00DA345F" w:rsidRPr="009D6440" w14:paraId="55805DBD" w14:textId="77777777" w:rsidTr="00DA345F">
        <w:tc>
          <w:tcPr>
            <w:tcW w:w="109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3A158EE" w14:textId="77777777" w:rsidR="00DA345F" w:rsidRPr="009D6440" w:rsidRDefault="00DA345F">
            <w:pPr>
              <w:jc w:val="center"/>
              <w:rPr>
                <w:rFonts w:ascii="Helvetica 55 Roman" w:hAnsi="Helvetica 55 Roman"/>
                <w:sz w:val="20"/>
                <w:szCs w:val="20"/>
              </w:rPr>
            </w:pPr>
            <w:r w:rsidRPr="009D6440">
              <w:rPr>
                <w:rFonts w:ascii="Helvetica 55 Roman" w:hAnsi="Helvetica 55 Roman"/>
                <w:sz w:val="20"/>
                <w:szCs w:val="20"/>
              </w:rPr>
              <w:t>CasN°3</w:t>
            </w:r>
          </w:p>
        </w:tc>
        <w:tc>
          <w:tcPr>
            <w:tcW w:w="4181" w:type="dxa"/>
            <w:tcBorders>
              <w:top w:val="nil"/>
              <w:left w:val="nil"/>
              <w:bottom w:val="single" w:sz="8" w:space="0" w:color="auto"/>
              <w:right w:val="single" w:sz="8" w:space="0" w:color="auto"/>
            </w:tcBorders>
            <w:tcMar>
              <w:top w:w="0" w:type="dxa"/>
              <w:left w:w="108" w:type="dxa"/>
              <w:bottom w:w="0" w:type="dxa"/>
              <w:right w:w="108" w:type="dxa"/>
            </w:tcMar>
            <w:hideMark/>
          </w:tcPr>
          <w:p w14:paraId="3FDD7F73" w14:textId="7B324C96" w:rsidR="00DA345F" w:rsidRPr="009D6440" w:rsidRDefault="00DA345F">
            <w:pPr>
              <w:rPr>
                <w:rFonts w:ascii="Helvetica 55 Roman" w:hAnsi="Helvetica 55 Roman"/>
                <w:sz w:val="20"/>
                <w:szCs w:val="20"/>
              </w:rPr>
            </w:pPr>
            <w:r w:rsidRPr="009D6440">
              <w:rPr>
                <w:rFonts w:ascii="Helvetica 55 Roman" w:hAnsi="Helvetica 55 Roman"/>
                <w:sz w:val="20"/>
                <w:szCs w:val="20"/>
              </w:rPr>
              <w:t>Masque avec présence d’</w:t>
            </w:r>
            <w:r w:rsidR="00DD3D7B" w:rsidRPr="009D6440">
              <w:rPr>
                <w:rFonts w:ascii="Helvetica 55 Roman" w:hAnsi="Helvetica 55 Roman"/>
                <w:sz w:val="20"/>
                <w:szCs w:val="20"/>
              </w:rPr>
              <w:t>Alvéole</w:t>
            </w:r>
            <w:r w:rsidRPr="009D6440">
              <w:rPr>
                <w:rFonts w:ascii="Helvetica 55 Roman" w:hAnsi="Helvetica 55 Roman"/>
                <w:sz w:val="20"/>
                <w:szCs w:val="20"/>
              </w:rPr>
              <w:t>s libres et d’</w:t>
            </w:r>
            <w:r w:rsidR="00DD3D7B" w:rsidRPr="009D6440">
              <w:rPr>
                <w:rFonts w:ascii="Helvetica 55 Roman" w:hAnsi="Helvetica 55 Roman"/>
                <w:sz w:val="20"/>
                <w:szCs w:val="20"/>
              </w:rPr>
              <w:t>Alvéole</w:t>
            </w:r>
            <w:r w:rsidRPr="009D6440">
              <w:rPr>
                <w:rFonts w:ascii="Helvetica 55 Roman" w:hAnsi="Helvetica 55 Roman"/>
                <w:sz w:val="20"/>
                <w:szCs w:val="20"/>
              </w:rPr>
              <w:t>s occupés non saturés.</w:t>
            </w:r>
          </w:p>
        </w:tc>
        <w:tc>
          <w:tcPr>
            <w:tcW w:w="4553" w:type="dxa"/>
            <w:tcBorders>
              <w:top w:val="nil"/>
              <w:left w:val="nil"/>
              <w:bottom w:val="single" w:sz="8" w:space="0" w:color="auto"/>
              <w:right w:val="single" w:sz="8" w:space="0" w:color="auto"/>
            </w:tcBorders>
            <w:tcMar>
              <w:top w:w="0" w:type="dxa"/>
              <w:left w:w="108" w:type="dxa"/>
              <w:bottom w:w="0" w:type="dxa"/>
              <w:right w:w="108" w:type="dxa"/>
            </w:tcMar>
            <w:hideMark/>
          </w:tcPr>
          <w:p w14:paraId="2F6F2237" w14:textId="4828A5CC" w:rsidR="00DA345F" w:rsidRPr="009D6440" w:rsidRDefault="00DA345F" w:rsidP="00DD3D7B">
            <w:pPr>
              <w:pStyle w:val="Texte"/>
            </w:pPr>
            <w:r w:rsidRPr="009D6440">
              <w:t>L’Opérateur choisit l’</w:t>
            </w:r>
            <w:r w:rsidR="00DD3D7B" w:rsidRPr="009D6440">
              <w:t>Alvéole</w:t>
            </w:r>
            <w:r w:rsidRPr="009D6440">
              <w:t xml:space="preserve"> occupé de plus faible diamètre compatible avec son ou ses Câbles Optiques..</w:t>
            </w:r>
          </w:p>
        </w:tc>
      </w:tr>
      <w:tr w:rsidR="00DA345F" w:rsidRPr="009D6440" w14:paraId="3C89817E" w14:textId="77777777" w:rsidTr="00DA345F">
        <w:tc>
          <w:tcPr>
            <w:tcW w:w="109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98F99F" w14:textId="77777777" w:rsidR="00DA345F" w:rsidRPr="009D6440" w:rsidRDefault="00DA345F">
            <w:pPr>
              <w:jc w:val="center"/>
              <w:rPr>
                <w:rFonts w:ascii="Helvetica 55 Roman" w:hAnsi="Helvetica 55 Roman"/>
                <w:sz w:val="20"/>
                <w:szCs w:val="20"/>
              </w:rPr>
            </w:pPr>
            <w:r w:rsidRPr="009D6440">
              <w:rPr>
                <w:rFonts w:ascii="Helvetica 55 Roman" w:hAnsi="Helvetica 55 Roman"/>
                <w:sz w:val="20"/>
                <w:szCs w:val="20"/>
              </w:rPr>
              <w:lastRenderedPageBreak/>
              <w:t>CasN°4</w:t>
            </w:r>
          </w:p>
        </w:tc>
        <w:tc>
          <w:tcPr>
            <w:tcW w:w="4181" w:type="dxa"/>
            <w:tcBorders>
              <w:top w:val="nil"/>
              <w:left w:val="nil"/>
              <w:bottom w:val="single" w:sz="8" w:space="0" w:color="auto"/>
              <w:right w:val="single" w:sz="8" w:space="0" w:color="auto"/>
            </w:tcBorders>
            <w:tcMar>
              <w:top w:w="0" w:type="dxa"/>
              <w:left w:w="108" w:type="dxa"/>
              <w:bottom w:w="0" w:type="dxa"/>
              <w:right w:w="108" w:type="dxa"/>
            </w:tcMar>
            <w:hideMark/>
          </w:tcPr>
          <w:p w14:paraId="5FAD1A0F" w14:textId="0AC1E51B" w:rsidR="00DA345F" w:rsidRPr="009D6440" w:rsidRDefault="00DA345F">
            <w:pPr>
              <w:rPr>
                <w:rFonts w:ascii="Helvetica 55 Roman" w:hAnsi="Helvetica 55 Roman"/>
                <w:sz w:val="20"/>
                <w:szCs w:val="20"/>
              </w:rPr>
            </w:pPr>
            <w:r w:rsidRPr="009D6440">
              <w:rPr>
                <w:rFonts w:ascii="Helvetica 55 Roman" w:hAnsi="Helvetica 55 Roman"/>
                <w:sz w:val="20"/>
                <w:szCs w:val="20"/>
              </w:rPr>
              <w:t>Masque avec présence d’</w:t>
            </w:r>
            <w:r w:rsidR="00DD3D7B" w:rsidRPr="009D6440">
              <w:rPr>
                <w:rFonts w:ascii="Helvetica 55 Roman" w:hAnsi="Helvetica 55 Roman"/>
                <w:sz w:val="20"/>
                <w:szCs w:val="20"/>
              </w:rPr>
              <w:t>Alvéole</w:t>
            </w:r>
            <w:r w:rsidRPr="009D6440">
              <w:rPr>
                <w:rFonts w:ascii="Helvetica 55 Roman" w:hAnsi="Helvetica 55 Roman"/>
                <w:sz w:val="20"/>
                <w:szCs w:val="20"/>
              </w:rPr>
              <w:t>s tous occupés mais non saturés à l’exception de l’</w:t>
            </w:r>
            <w:r w:rsidR="00DD3D7B" w:rsidRPr="009D6440">
              <w:rPr>
                <w:rFonts w:ascii="Helvetica 55 Roman" w:hAnsi="Helvetica 55 Roman"/>
                <w:sz w:val="20"/>
                <w:szCs w:val="20"/>
              </w:rPr>
              <w:t>Alvéole</w:t>
            </w:r>
            <w:r w:rsidRPr="009D6440">
              <w:rPr>
                <w:rFonts w:ascii="Helvetica 55 Roman" w:hAnsi="Helvetica 55 Roman"/>
                <w:sz w:val="20"/>
                <w:szCs w:val="20"/>
              </w:rPr>
              <w:t xml:space="preserve"> de manœuvre.</w:t>
            </w:r>
          </w:p>
        </w:tc>
        <w:tc>
          <w:tcPr>
            <w:tcW w:w="4553" w:type="dxa"/>
            <w:tcBorders>
              <w:top w:val="nil"/>
              <w:left w:val="nil"/>
              <w:bottom w:val="single" w:sz="8" w:space="0" w:color="auto"/>
              <w:right w:val="single" w:sz="8" w:space="0" w:color="auto"/>
            </w:tcBorders>
            <w:tcMar>
              <w:top w:w="0" w:type="dxa"/>
              <w:left w:w="108" w:type="dxa"/>
              <w:bottom w:w="0" w:type="dxa"/>
              <w:right w:w="108" w:type="dxa"/>
            </w:tcMar>
          </w:tcPr>
          <w:p w14:paraId="0ECD8E5D" w14:textId="5FF490C4" w:rsidR="00DA345F" w:rsidRPr="009D6440" w:rsidRDefault="00DA345F">
            <w:pPr>
              <w:rPr>
                <w:rFonts w:ascii="Helvetica 55 Roman" w:hAnsi="Helvetica 55 Roman"/>
                <w:sz w:val="20"/>
                <w:szCs w:val="20"/>
              </w:rPr>
            </w:pPr>
            <w:r w:rsidRPr="009D6440">
              <w:rPr>
                <w:rFonts w:ascii="Helvetica 55 Roman" w:hAnsi="Helvetica 55 Roman"/>
                <w:sz w:val="20"/>
                <w:szCs w:val="20"/>
              </w:rPr>
              <w:t>L’Opérateur choisit l’</w:t>
            </w:r>
            <w:r w:rsidR="00DD3D7B" w:rsidRPr="009D6440">
              <w:rPr>
                <w:rFonts w:ascii="Helvetica 55 Roman" w:hAnsi="Helvetica 55 Roman"/>
                <w:sz w:val="20"/>
                <w:szCs w:val="20"/>
              </w:rPr>
              <w:t>Alvéole</w:t>
            </w:r>
            <w:r w:rsidRPr="009D6440">
              <w:rPr>
                <w:rFonts w:ascii="Helvetica 55 Roman" w:hAnsi="Helvetica 55 Roman"/>
                <w:sz w:val="20"/>
                <w:szCs w:val="20"/>
              </w:rPr>
              <w:t xml:space="preserve"> occupé de plus faible diamètre en priorisant les </w:t>
            </w:r>
            <w:r w:rsidR="00BD0438" w:rsidRPr="009D6440">
              <w:rPr>
                <w:rFonts w:ascii="Helvetica 55 Roman" w:hAnsi="Helvetica 55 Roman"/>
                <w:sz w:val="20"/>
                <w:szCs w:val="20"/>
              </w:rPr>
              <w:t>Alvéole</w:t>
            </w:r>
            <w:r w:rsidRPr="009D6440">
              <w:rPr>
                <w:rFonts w:ascii="Helvetica 55 Roman" w:hAnsi="Helvetica 55 Roman"/>
                <w:sz w:val="20"/>
                <w:szCs w:val="20"/>
              </w:rPr>
              <w:t>s comportant le pourcentage de saturation le plus faible.</w:t>
            </w:r>
          </w:p>
          <w:p w14:paraId="7EDB4240" w14:textId="77777777" w:rsidR="00DA345F" w:rsidRPr="009D6440" w:rsidRDefault="00DA345F">
            <w:pPr>
              <w:rPr>
                <w:rFonts w:ascii="Helvetica 55 Roman" w:hAnsi="Helvetica 55 Roman"/>
                <w:sz w:val="20"/>
                <w:szCs w:val="20"/>
              </w:rPr>
            </w:pPr>
          </w:p>
        </w:tc>
      </w:tr>
    </w:tbl>
    <w:p w14:paraId="02399C83" w14:textId="77777777" w:rsidR="00DA345F" w:rsidRPr="009D6440" w:rsidRDefault="00DA345F" w:rsidP="00DD3D7B">
      <w:pPr>
        <w:pStyle w:val="Texte"/>
        <w:rPr>
          <w:rFonts w:eastAsiaTheme="minorHAnsi"/>
        </w:rPr>
      </w:pPr>
    </w:p>
    <w:p w14:paraId="773609FB" w14:textId="1623CDCE" w:rsidR="00DA345F" w:rsidRPr="009D6440" w:rsidRDefault="00DA345F" w:rsidP="00DA345F">
      <w:pPr>
        <w:jc w:val="both"/>
        <w:rPr>
          <w:rFonts w:ascii="Helvetica 55 Roman" w:eastAsiaTheme="minorHAnsi" w:hAnsi="Helvetica 55 Roman"/>
          <w:sz w:val="20"/>
          <w:szCs w:val="20"/>
        </w:rPr>
      </w:pPr>
      <w:r w:rsidRPr="009D6440">
        <w:rPr>
          <w:rFonts w:ascii="Helvetica 55 Roman" w:hAnsi="Helvetica 55 Roman"/>
          <w:sz w:val="20"/>
          <w:szCs w:val="20"/>
        </w:rPr>
        <w:t xml:space="preserve">Lorsque la vérification du respect de cette règle de non-saturation n’est pas évidente au vu de l’occupation des Masques, l’Opérateur devra fournir un relevé partiel des diamètres des </w:t>
      </w:r>
      <w:r w:rsidR="00E12904" w:rsidRPr="009D6440">
        <w:rPr>
          <w:rFonts w:ascii="Helvetica 55 Roman" w:hAnsi="Helvetica 55 Roman"/>
          <w:sz w:val="20"/>
          <w:szCs w:val="20"/>
        </w:rPr>
        <w:t>C</w:t>
      </w:r>
      <w:r w:rsidRPr="009D6440">
        <w:rPr>
          <w:rFonts w:ascii="Helvetica 55 Roman" w:hAnsi="Helvetica 55 Roman"/>
          <w:sz w:val="20"/>
          <w:szCs w:val="20"/>
        </w:rPr>
        <w:t>âbles permettant d’évaluer le pourcentage d’occupation des Alvéoles concernés.</w:t>
      </w:r>
    </w:p>
    <w:p w14:paraId="76088686" w14:textId="77777777" w:rsidR="00EE4749" w:rsidRPr="009D6440" w:rsidRDefault="00EE4749" w:rsidP="00EE4749">
      <w:pPr>
        <w:jc w:val="both"/>
        <w:rPr>
          <w:rFonts w:ascii="Helvetica 55 Roman" w:hAnsi="Helvetica 55 Roman" w:cs="Arial"/>
          <w:sz w:val="20"/>
          <w:szCs w:val="20"/>
        </w:rPr>
      </w:pPr>
    </w:p>
    <w:p w14:paraId="76088687" w14:textId="21FC1723" w:rsidR="002B3DED" w:rsidRPr="009D6440" w:rsidRDefault="002B3DED" w:rsidP="00EE4749">
      <w:pPr>
        <w:jc w:val="both"/>
        <w:rPr>
          <w:rFonts w:ascii="Helvetica 55 Roman" w:hAnsi="Helvetica 55 Roman" w:cs="Arial"/>
          <w:b/>
          <w:sz w:val="28"/>
          <w:szCs w:val="28"/>
        </w:rPr>
      </w:pPr>
      <w:r w:rsidRPr="009D6440">
        <w:rPr>
          <w:rFonts w:ascii="Helvetica 55 Roman" w:hAnsi="Helvetica 55 Roman" w:cs="Arial"/>
          <w:b/>
          <w:sz w:val="28"/>
          <w:szCs w:val="28"/>
        </w:rPr>
        <w:t xml:space="preserve">Cas particulier des </w:t>
      </w:r>
      <w:r w:rsidR="00596BFA" w:rsidRPr="009D6440">
        <w:rPr>
          <w:rFonts w:ascii="Helvetica 55 Roman" w:hAnsi="Helvetica 55 Roman" w:cs="Arial"/>
          <w:b/>
          <w:sz w:val="28"/>
          <w:szCs w:val="28"/>
        </w:rPr>
        <w:t xml:space="preserve">faisceaux de </w:t>
      </w:r>
      <w:r w:rsidR="000F3963" w:rsidRPr="009D6440">
        <w:rPr>
          <w:rFonts w:ascii="Helvetica 55 Roman" w:hAnsi="Helvetica 55 Roman" w:cs="Arial"/>
          <w:b/>
          <w:sz w:val="28"/>
          <w:szCs w:val="28"/>
        </w:rPr>
        <w:t xml:space="preserve">micro-conduits </w:t>
      </w:r>
      <w:r w:rsidR="00E70948" w:rsidRPr="009D6440">
        <w:rPr>
          <w:rFonts w:ascii="Helvetica 55 Roman" w:hAnsi="Helvetica 55 Roman" w:cs="Arial"/>
          <w:b/>
          <w:sz w:val="28"/>
          <w:szCs w:val="28"/>
        </w:rPr>
        <w:t>:</w:t>
      </w:r>
    </w:p>
    <w:p w14:paraId="0454100C" w14:textId="6F9D06F7" w:rsidR="00923039" w:rsidRPr="009D6440" w:rsidRDefault="002B3DED" w:rsidP="002B3DED">
      <w:pPr>
        <w:ind w:right="-110"/>
        <w:jc w:val="both"/>
        <w:rPr>
          <w:rFonts w:ascii="Helvetica 55 Roman" w:hAnsi="Helvetica 55 Roman" w:cs="Arial"/>
          <w:sz w:val="20"/>
          <w:szCs w:val="20"/>
        </w:rPr>
      </w:pPr>
      <w:r w:rsidRPr="009D6440">
        <w:rPr>
          <w:rFonts w:ascii="Helvetica 55 Roman" w:hAnsi="Helvetica 55 Roman" w:cs="Arial"/>
          <w:sz w:val="20"/>
          <w:szCs w:val="20"/>
        </w:rPr>
        <w:t>La règle d’occupati</w:t>
      </w:r>
      <w:r w:rsidR="00D14DF9" w:rsidRPr="009D6440">
        <w:rPr>
          <w:rFonts w:ascii="Helvetica 55 Roman" w:hAnsi="Helvetica 55 Roman" w:cs="Arial"/>
          <w:sz w:val="20"/>
          <w:szCs w:val="20"/>
        </w:rPr>
        <w:t xml:space="preserve">on pour </w:t>
      </w:r>
      <w:r w:rsidR="00CD0871" w:rsidRPr="009D6440">
        <w:rPr>
          <w:rFonts w:ascii="Helvetica 55 Roman" w:hAnsi="Helvetica 55 Roman" w:cs="Arial"/>
          <w:sz w:val="20"/>
          <w:szCs w:val="20"/>
        </w:rPr>
        <w:t>un faisceau d</w:t>
      </w:r>
      <w:r w:rsidR="00D14DF9" w:rsidRPr="009D6440">
        <w:rPr>
          <w:rFonts w:ascii="Helvetica 55 Roman" w:hAnsi="Helvetica 55 Roman" w:cs="Arial"/>
          <w:sz w:val="20"/>
          <w:szCs w:val="20"/>
        </w:rPr>
        <w:t xml:space="preserve">e </w:t>
      </w:r>
      <w:r w:rsidR="000F3963" w:rsidRPr="009D6440">
        <w:rPr>
          <w:rFonts w:ascii="Helvetica 55 Roman" w:hAnsi="Helvetica 55 Roman" w:cs="Arial"/>
          <w:sz w:val="20"/>
          <w:szCs w:val="20"/>
        </w:rPr>
        <w:t>micro-conduits</w:t>
      </w:r>
      <w:r w:rsidR="00D14DF9" w:rsidRPr="009D6440">
        <w:rPr>
          <w:rFonts w:ascii="Helvetica 55 Roman" w:hAnsi="Helvetica 55 Roman" w:cs="Arial"/>
          <w:sz w:val="20"/>
          <w:szCs w:val="20"/>
        </w:rPr>
        <w:t xml:space="preserve"> est d</w:t>
      </w:r>
      <w:r w:rsidR="00596BFA" w:rsidRPr="009D6440">
        <w:rPr>
          <w:rFonts w:ascii="Helvetica 55 Roman" w:hAnsi="Helvetica 55 Roman" w:cs="Arial"/>
          <w:sz w:val="20"/>
          <w:szCs w:val="20"/>
        </w:rPr>
        <w:t>’</w:t>
      </w:r>
      <w:r w:rsidR="00D14DF9" w:rsidRPr="009D6440">
        <w:rPr>
          <w:rFonts w:ascii="Helvetica 55 Roman" w:hAnsi="Helvetica 55 Roman" w:cs="Arial"/>
          <w:sz w:val="20"/>
          <w:szCs w:val="20"/>
        </w:rPr>
        <w:t>un</w:t>
      </w:r>
      <w:r w:rsidRPr="009D6440">
        <w:rPr>
          <w:rFonts w:ascii="Helvetica 55 Roman" w:hAnsi="Helvetica 55 Roman" w:cs="Arial"/>
          <w:sz w:val="20"/>
          <w:szCs w:val="20"/>
        </w:rPr>
        <w:t xml:space="preserve"> </w:t>
      </w:r>
      <w:r w:rsidR="003531C3" w:rsidRPr="009D6440">
        <w:rPr>
          <w:rFonts w:ascii="Helvetica 55 Roman" w:hAnsi="Helvetica 55 Roman" w:cs="Arial"/>
          <w:sz w:val="20"/>
          <w:szCs w:val="20"/>
        </w:rPr>
        <w:t>Câble</w:t>
      </w:r>
      <w:r w:rsidRPr="009D6440">
        <w:rPr>
          <w:rFonts w:ascii="Helvetica 55 Roman" w:hAnsi="Helvetica 55 Roman" w:cs="Arial"/>
          <w:sz w:val="20"/>
          <w:szCs w:val="20"/>
        </w:rPr>
        <w:t xml:space="preserve"> par </w:t>
      </w:r>
      <w:r w:rsidR="00B4419B" w:rsidRPr="009D6440">
        <w:rPr>
          <w:rFonts w:ascii="Helvetica 55 Roman" w:hAnsi="Helvetica 55 Roman" w:cs="Arial"/>
          <w:sz w:val="20"/>
          <w:szCs w:val="20"/>
        </w:rPr>
        <w:t>T</w:t>
      </w:r>
      <w:r w:rsidRPr="009D6440">
        <w:rPr>
          <w:rFonts w:ascii="Helvetica 55 Roman" w:hAnsi="Helvetica 55 Roman" w:cs="Arial"/>
          <w:sz w:val="20"/>
          <w:szCs w:val="20"/>
        </w:rPr>
        <w:t xml:space="preserve">ube. </w:t>
      </w:r>
    </w:p>
    <w:p w14:paraId="2ECA66F8" w14:textId="77777777" w:rsidR="007178DC" w:rsidRPr="009D6440" w:rsidRDefault="007178DC" w:rsidP="002B3DED">
      <w:pPr>
        <w:ind w:right="-110"/>
        <w:jc w:val="both"/>
        <w:rPr>
          <w:rFonts w:ascii="Helvetica 55 Roman" w:hAnsi="Helvetica 55 Roman" w:cs="Arial"/>
          <w:sz w:val="20"/>
          <w:szCs w:val="20"/>
        </w:rPr>
      </w:pPr>
    </w:p>
    <w:p w14:paraId="0B71F649" w14:textId="334429ED" w:rsidR="00923039" w:rsidRPr="009D6440" w:rsidRDefault="00D14DF9" w:rsidP="002B3DED">
      <w:pPr>
        <w:ind w:right="-110"/>
        <w:jc w:val="both"/>
        <w:rPr>
          <w:rFonts w:ascii="Helvetica 55 Roman" w:hAnsi="Helvetica 55 Roman" w:cs="Arial"/>
          <w:sz w:val="20"/>
          <w:szCs w:val="20"/>
        </w:rPr>
      </w:pPr>
      <w:r w:rsidRPr="009D6440">
        <w:rPr>
          <w:rFonts w:ascii="Helvetica 55 Roman" w:hAnsi="Helvetica 55 Roman" w:cs="Arial"/>
          <w:sz w:val="20"/>
          <w:szCs w:val="20"/>
        </w:rPr>
        <w:t>Les règles d’</w:t>
      </w:r>
      <w:r w:rsidR="007178DC" w:rsidRPr="009D6440">
        <w:rPr>
          <w:rFonts w:ascii="Helvetica 55 Roman" w:hAnsi="Helvetica 55 Roman" w:cs="Arial"/>
          <w:sz w:val="20"/>
          <w:szCs w:val="20"/>
        </w:rPr>
        <w:t>A</w:t>
      </w:r>
      <w:r w:rsidR="00BD0438" w:rsidRPr="009D6440">
        <w:rPr>
          <w:rFonts w:ascii="Helvetica 55 Roman" w:hAnsi="Helvetica 55 Roman" w:cs="Arial"/>
          <w:sz w:val="20"/>
          <w:szCs w:val="20"/>
        </w:rPr>
        <w:t>lvéole</w:t>
      </w:r>
      <w:r w:rsidRPr="009D6440">
        <w:rPr>
          <w:rFonts w:ascii="Helvetica 55 Roman" w:hAnsi="Helvetica 55 Roman" w:cs="Arial"/>
          <w:sz w:val="20"/>
          <w:szCs w:val="20"/>
        </w:rPr>
        <w:t xml:space="preserve"> de manœuvre pour</w:t>
      </w:r>
      <w:r w:rsidR="00CD0871" w:rsidRPr="009D6440">
        <w:rPr>
          <w:rFonts w:ascii="Helvetica 55 Roman" w:hAnsi="Helvetica 55 Roman" w:cs="Arial"/>
          <w:sz w:val="20"/>
          <w:szCs w:val="20"/>
        </w:rPr>
        <w:t xml:space="preserve"> un faisceau</w:t>
      </w:r>
      <w:r w:rsidRPr="009D6440">
        <w:rPr>
          <w:rFonts w:ascii="Helvetica 55 Roman" w:hAnsi="Helvetica 55 Roman" w:cs="Arial"/>
          <w:sz w:val="20"/>
          <w:szCs w:val="20"/>
        </w:rPr>
        <w:t xml:space="preserve"> </w:t>
      </w:r>
      <w:r w:rsidR="00CD0871" w:rsidRPr="009D6440">
        <w:rPr>
          <w:rFonts w:ascii="Helvetica 55 Roman" w:hAnsi="Helvetica 55 Roman" w:cs="Arial"/>
          <w:sz w:val="20"/>
          <w:szCs w:val="20"/>
        </w:rPr>
        <w:t>de</w:t>
      </w:r>
      <w:r w:rsidRPr="009D6440">
        <w:rPr>
          <w:rFonts w:ascii="Helvetica 55 Roman" w:hAnsi="Helvetica 55 Roman" w:cs="Arial"/>
          <w:sz w:val="20"/>
          <w:szCs w:val="20"/>
        </w:rPr>
        <w:t xml:space="preserve"> </w:t>
      </w:r>
      <w:r w:rsidR="000F3963" w:rsidRPr="009D6440">
        <w:rPr>
          <w:rFonts w:ascii="Helvetica 55 Roman" w:hAnsi="Helvetica 55 Roman" w:cs="Arial"/>
          <w:sz w:val="20"/>
          <w:szCs w:val="20"/>
        </w:rPr>
        <w:t xml:space="preserve">micro-conduits </w:t>
      </w:r>
      <w:r w:rsidRPr="009D6440">
        <w:rPr>
          <w:rFonts w:ascii="Helvetica 55 Roman" w:hAnsi="Helvetica 55 Roman" w:cs="Arial"/>
          <w:sz w:val="20"/>
          <w:szCs w:val="20"/>
        </w:rPr>
        <w:t xml:space="preserve">sont les mêmes que celles appliquées pour les </w:t>
      </w:r>
      <w:r w:rsidR="00B4419B" w:rsidRPr="009D6440">
        <w:rPr>
          <w:rFonts w:ascii="Helvetica 55 Roman" w:hAnsi="Helvetica 55 Roman" w:cs="Arial"/>
          <w:sz w:val="20"/>
          <w:szCs w:val="20"/>
        </w:rPr>
        <w:t>T</w:t>
      </w:r>
      <w:r w:rsidRPr="009D6440">
        <w:rPr>
          <w:rFonts w:ascii="Helvetica 55 Roman" w:hAnsi="Helvetica 55 Roman" w:cs="Arial"/>
          <w:sz w:val="20"/>
          <w:szCs w:val="20"/>
        </w:rPr>
        <w:t>ubes PVC et PEHD.</w:t>
      </w:r>
    </w:p>
    <w:p w14:paraId="1C899707" w14:textId="77777777" w:rsidR="00923039" w:rsidRPr="009D6440" w:rsidRDefault="00923039" w:rsidP="002B3DED">
      <w:pPr>
        <w:ind w:right="-110"/>
        <w:jc w:val="both"/>
        <w:rPr>
          <w:rFonts w:ascii="Helvetica 55 Roman" w:hAnsi="Helvetica 55 Roman" w:cs="Arial"/>
          <w:sz w:val="20"/>
          <w:szCs w:val="20"/>
        </w:rPr>
      </w:pPr>
    </w:p>
    <w:p w14:paraId="43382E05" w14:textId="5555CD1B" w:rsidR="00C2468F" w:rsidRPr="009D6440" w:rsidRDefault="00C2468F" w:rsidP="00C2468F">
      <w:pPr>
        <w:ind w:right="-110"/>
        <w:jc w:val="both"/>
        <w:rPr>
          <w:rFonts w:ascii="Helvetica 55 Roman" w:hAnsi="Helvetica 55 Roman" w:cs="Arial"/>
          <w:sz w:val="20"/>
          <w:szCs w:val="20"/>
        </w:rPr>
      </w:pPr>
      <w:r w:rsidRPr="009D6440">
        <w:rPr>
          <w:rFonts w:ascii="Helvetica 55 Roman" w:hAnsi="Helvetica 55 Roman" w:cs="Arial"/>
          <w:sz w:val="20"/>
          <w:szCs w:val="20"/>
        </w:rPr>
        <w:t xml:space="preserve">Afin de permettre le soufflage, le </w:t>
      </w:r>
      <w:r w:rsidR="003531C3" w:rsidRPr="009D6440">
        <w:rPr>
          <w:rFonts w:ascii="Helvetica 55 Roman" w:hAnsi="Helvetica 55 Roman" w:cs="Arial"/>
          <w:sz w:val="20"/>
          <w:szCs w:val="20"/>
        </w:rPr>
        <w:t>Câble Optique</w:t>
      </w:r>
      <w:r w:rsidRPr="009D6440">
        <w:rPr>
          <w:rFonts w:ascii="Helvetica 55 Roman" w:hAnsi="Helvetica 55 Roman" w:cs="Arial"/>
          <w:sz w:val="20"/>
          <w:szCs w:val="20"/>
        </w:rPr>
        <w:t xml:space="preserve"> posé dans un </w:t>
      </w:r>
      <w:r w:rsidR="00062525" w:rsidRPr="009D6440">
        <w:rPr>
          <w:rFonts w:ascii="Helvetica 55 Roman" w:hAnsi="Helvetica 55 Roman" w:cs="Arial"/>
          <w:sz w:val="20"/>
          <w:szCs w:val="20"/>
        </w:rPr>
        <w:t>micro-tube</w:t>
      </w:r>
      <w:r w:rsidRPr="009D6440">
        <w:rPr>
          <w:rFonts w:ascii="Helvetica 55 Roman" w:hAnsi="Helvetica 55 Roman" w:cs="Arial"/>
          <w:sz w:val="20"/>
          <w:szCs w:val="20"/>
        </w:rPr>
        <w:t xml:space="preserve"> doit être conforme au tableau ci-dessous :</w:t>
      </w:r>
    </w:p>
    <w:p w14:paraId="7608868A" w14:textId="77777777" w:rsidR="00D14DF9" w:rsidRPr="009D6440" w:rsidRDefault="00D14DF9" w:rsidP="002B3DED">
      <w:pPr>
        <w:ind w:right="-110"/>
        <w:jc w:val="both"/>
        <w:rPr>
          <w:rFonts w:ascii="Helvetica 55 Roman" w:hAnsi="Helvetica 55 Roman" w:cs="Arial"/>
          <w:sz w:val="20"/>
          <w:szCs w:val="20"/>
        </w:rPr>
      </w:pPr>
    </w:p>
    <w:tbl>
      <w:tblPr>
        <w:tblStyle w:val="Grilledutableau"/>
        <w:tblW w:w="0" w:type="auto"/>
        <w:jc w:val="center"/>
        <w:tblLook w:val="04A0" w:firstRow="1" w:lastRow="0" w:firstColumn="1" w:lastColumn="0" w:noHBand="0" w:noVBand="1"/>
      </w:tblPr>
      <w:tblGrid>
        <w:gridCol w:w="2952"/>
        <w:gridCol w:w="3744"/>
      </w:tblGrid>
      <w:tr w:rsidR="00D14DF9" w:rsidRPr="009D6440" w14:paraId="7608868D" w14:textId="77777777" w:rsidTr="00C2468F">
        <w:trPr>
          <w:jc w:val="center"/>
        </w:trPr>
        <w:tc>
          <w:tcPr>
            <w:tcW w:w="2952" w:type="dxa"/>
            <w:shd w:val="clear" w:color="auto" w:fill="F79646" w:themeFill="accent6"/>
            <w:vAlign w:val="center"/>
          </w:tcPr>
          <w:p w14:paraId="7608868B" w14:textId="57D4AC81" w:rsidR="00D14DF9" w:rsidRPr="009D6440" w:rsidRDefault="00D14DF9" w:rsidP="00D14DF9">
            <w:pPr>
              <w:ind w:right="-110"/>
              <w:jc w:val="center"/>
              <w:rPr>
                <w:rFonts w:ascii="Helvetica 55 Roman" w:hAnsi="Helvetica 55 Roman" w:cs="Arial"/>
                <w:b/>
                <w:sz w:val="20"/>
                <w:szCs w:val="20"/>
              </w:rPr>
            </w:pPr>
            <w:r w:rsidRPr="009D6440">
              <w:rPr>
                <w:rFonts w:ascii="Helvetica 55 Roman" w:hAnsi="Helvetica 55 Roman" w:cs="Arial"/>
                <w:b/>
                <w:sz w:val="20"/>
                <w:szCs w:val="20"/>
              </w:rPr>
              <w:t xml:space="preserve">Diamètre </w:t>
            </w:r>
            <w:r w:rsidR="00062525" w:rsidRPr="009D6440">
              <w:rPr>
                <w:rFonts w:ascii="Helvetica 55 Roman" w:hAnsi="Helvetica 55 Roman" w:cs="Arial"/>
                <w:b/>
                <w:sz w:val="20"/>
                <w:szCs w:val="20"/>
              </w:rPr>
              <w:t>micro-tube</w:t>
            </w:r>
          </w:p>
        </w:tc>
        <w:tc>
          <w:tcPr>
            <w:tcW w:w="3744" w:type="dxa"/>
            <w:shd w:val="clear" w:color="auto" w:fill="F79646" w:themeFill="accent6"/>
            <w:vAlign w:val="center"/>
          </w:tcPr>
          <w:p w14:paraId="7608868C" w14:textId="2D1EC4F4" w:rsidR="00D14DF9" w:rsidRPr="009D6440" w:rsidRDefault="00062525" w:rsidP="00D14DF9">
            <w:pPr>
              <w:ind w:right="-110"/>
              <w:jc w:val="center"/>
              <w:rPr>
                <w:rFonts w:ascii="Helvetica 55 Roman" w:hAnsi="Helvetica 55 Roman" w:cs="Arial"/>
                <w:b/>
                <w:sz w:val="20"/>
                <w:szCs w:val="20"/>
              </w:rPr>
            </w:pPr>
            <w:r w:rsidRPr="009D6440">
              <w:rPr>
                <w:rFonts w:ascii="Helvetica 55 Roman" w:hAnsi="Helvetica 55 Roman" w:cs="Arial"/>
                <w:b/>
                <w:sz w:val="20"/>
                <w:szCs w:val="20"/>
              </w:rPr>
              <w:t>Diamètre</w:t>
            </w:r>
            <w:r w:rsidR="00D14DF9" w:rsidRPr="009D6440">
              <w:rPr>
                <w:rFonts w:ascii="Helvetica 55 Roman" w:hAnsi="Helvetica 55 Roman" w:cs="Arial"/>
                <w:b/>
                <w:sz w:val="20"/>
                <w:szCs w:val="20"/>
              </w:rPr>
              <w:t xml:space="preserve"> </w:t>
            </w:r>
            <w:r w:rsidR="007C44EB" w:rsidRPr="009D6440">
              <w:rPr>
                <w:rFonts w:ascii="Helvetica 55 Roman" w:hAnsi="Helvetica 55 Roman" w:cs="Arial"/>
                <w:b/>
                <w:sz w:val="20"/>
                <w:szCs w:val="20"/>
              </w:rPr>
              <w:t>C</w:t>
            </w:r>
            <w:r w:rsidR="00D14DF9" w:rsidRPr="009D6440">
              <w:rPr>
                <w:rFonts w:ascii="Helvetica 55 Roman" w:hAnsi="Helvetica 55 Roman" w:cs="Arial"/>
                <w:b/>
                <w:sz w:val="20"/>
                <w:szCs w:val="20"/>
              </w:rPr>
              <w:t xml:space="preserve">âble </w:t>
            </w:r>
            <w:r w:rsidR="007C44EB" w:rsidRPr="009D6440">
              <w:rPr>
                <w:rFonts w:ascii="Helvetica 55 Roman" w:hAnsi="Helvetica 55 Roman" w:cs="Arial"/>
                <w:b/>
                <w:sz w:val="20"/>
                <w:szCs w:val="20"/>
              </w:rPr>
              <w:t>O</w:t>
            </w:r>
            <w:r w:rsidR="00D14DF9" w:rsidRPr="009D6440">
              <w:rPr>
                <w:rFonts w:ascii="Helvetica 55 Roman" w:hAnsi="Helvetica 55 Roman" w:cs="Arial"/>
                <w:b/>
                <w:sz w:val="20"/>
                <w:szCs w:val="20"/>
              </w:rPr>
              <w:t>ptique maxi</w:t>
            </w:r>
          </w:p>
        </w:tc>
      </w:tr>
      <w:tr w:rsidR="00D14DF9" w:rsidRPr="009D6440" w14:paraId="76088690" w14:textId="77777777" w:rsidTr="00C2468F">
        <w:trPr>
          <w:trHeight w:val="371"/>
          <w:jc w:val="center"/>
        </w:trPr>
        <w:tc>
          <w:tcPr>
            <w:tcW w:w="2952" w:type="dxa"/>
            <w:vAlign w:val="center"/>
          </w:tcPr>
          <w:p w14:paraId="7608868E" w14:textId="53FA0593" w:rsidR="00D14DF9" w:rsidRPr="009D6440" w:rsidRDefault="00D14DF9" w:rsidP="00C2468F">
            <w:pPr>
              <w:ind w:right="-110"/>
              <w:jc w:val="center"/>
              <w:rPr>
                <w:rFonts w:ascii="Helvetica 55 Roman" w:hAnsi="Helvetica 55 Roman" w:cs="Arial"/>
                <w:sz w:val="20"/>
                <w:szCs w:val="20"/>
              </w:rPr>
            </w:pPr>
            <w:r w:rsidRPr="009D6440">
              <w:rPr>
                <w:rFonts w:ascii="Helvetica 55 Roman" w:hAnsi="Helvetica 55 Roman" w:cs="Arial"/>
                <w:sz w:val="20"/>
                <w:szCs w:val="20"/>
              </w:rPr>
              <w:t xml:space="preserve">Ø </w:t>
            </w:r>
            <w:r w:rsidR="00C2468F" w:rsidRPr="009D6440">
              <w:rPr>
                <w:rFonts w:ascii="Helvetica 55 Roman" w:hAnsi="Helvetica 55 Roman" w:cs="Arial"/>
                <w:sz w:val="20"/>
                <w:szCs w:val="20"/>
              </w:rPr>
              <w:t>10</w:t>
            </w:r>
            <w:r w:rsidR="00841022" w:rsidRPr="009D6440">
              <w:rPr>
                <w:rFonts w:ascii="Helvetica 55 Roman" w:hAnsi="Helvetica 55 Roman" w:cs="Arial"/>
                <w:sz w:val="20"/>
                <w:szCs w:val="20"/>
              </w:rPr>
              <w:t>/</w:t>
            </w:r>
            <w:r w:rsidR="00C2468F" w:rsidRPr="009D6440">
              <w:rPr>
                <w:rFonts w:ascii="Helvetica 55 Roman" w:hAnsi="Helvetica 55 Roman" w:cs="Arial"/>
                <w:sz w:val="20"/>
                <w:szCs w:val="20"/>
              </w:rPr>
              <w:t>12</w:t>
            </w:r>
            <w:r w:rsidRPr="009D6440">
              <w:rPr>
                <w:rFonts w:ascii="Helvetica 55 Roman" w:hAnsi="Helvetica 55 Roman" w:cs="Arial"/>
                <w:sz w:val="20"/>
                <w:szCs w:val="20"/>
              </w:rPr>
              <w:t xml:space="preserve"> mm</w:t>
            </w:r>
          </w:p>
        </w:tc>
        <w:tc>
          <w:tcPr>
            <w:tcW w:w="3744" w:type="dxa"/>
            <w:vAlign w:val="center"/>
          </w:tcPr>
          <w:p w14:paraId="7608868F" w14:textId="64363B90" w:rsidR="00D14DF9" w:rsidRPr="009D6440" w:rsidRDefault="00D14DF9" w:rsidP="00D14DF9">
            <w:pPr>
              <w:ind w:right="-110"/>
              <w:jc w:val="center"/>
              <w:rPr>
                <w:rFonts w:ascii="Helvetica 55 Roman" w:hAnsi="Helvetica 55 Roman" w:cs="Arial"/>
                <w:sz w:val="20"/>
                <w:szCs w:val="20"/>
              </w:rPr>
            </w:pPr>
            <w:r w:rsidRPr="009D6440">
              <w:rPr>
                <w:rFonts w:ascii="Helvetica 55 Roman" w:hAnsi="Helvetica 55 Roman" w:cs="Arial"/>
                <w:sz w:val="20"/>
                <w:szCs w:val="20"/>
              </w:rPr>
              <w:t>Ø 6</w:t>
            </w:r>
            <w:r w:rsidR="00841022" w:rsidRPr="009D6440">
              <w:rPr>
                <w:rFonts w:ascii="Helvetica 55 Roman" w:hAnsi="Helvetica 55 Roman" w:cs="Arial"/>
                <w:sz w:val="20"/>
                <w:szCs w:val="20"/>
              </w:rPr>
              <w:t>,</w:t>
            </w:r>
            <w:r w:rsidRPr="009D6440">
              <w:rPr>
                <w:rFonts w:ascii="Helvetica 55 Roman" w:hAnsi="Helvetica 55 Roman" w:cs="Arial"/>
                <w:sz w:val="20"/>
                <w:szCs w:val="20"/>
              </w:rPr>
              <w:t>8 mm</w:t>
            </w:r>
          </w:p>
        </w:tc>
      </w:tr>
      <w:tr w:rsidR="00D14DF9" w:rsidRPr="009D6440" w14:paraId="76088693" w14:textId="77777777" w:rsidTr="00C2468F">
        <w:trPr>
          <w:trHeight w:val="344"/>
          <w:jc w:val="center"/>
        </w:trPr>
        <w:tc>
          <w:tcPr>
            <w:tcW w:w="2952" w:type="dxa"/>
            <w:vAlign w:val="center"/>
          </w:tcPr>
          <w:p w14:paraId="76088691" w14:textId="0C316A6C" w:rsidR="00D14DF9" w:rsidRPr="009D6440" w:rsidRDefault="00D14DF9" w:rsidP="00C2468F">
            <w:pPr>
              <w:ind w:right="-110"/>
              <w:jc w:val="center"/>
              <w:rPr>
                <w:rFonts w:ascii="Helvetica 55 Roman" w:hAnsi="Helvetica 55 Roman" w:cs="Arial"/>
                <w:sz w:val="20"/>
                <w:szCs w:val="20"/>
              </w:rPr>
            </w:pPr>
            <w:r w:rsidRPr="009D6440">
              <w:rPr>
                <w:rFonts w:ascii="Helvetica 55 Roman" w:hAnsi="Helvetica 55 Roman" w:cs="Arial"/>
                <w:sz w:val="20"/>
                <w:szCs w:val="20"/>
              </w:rPr>
              <w:t xml:space="preserve">Ø </w:t>
            </w:r>
            <w:r w:rsidR="00C2468F" w:rsidRPr="009D6440">
              <w:rPr>
                <w:rFonts w:ascii="Helvetica 55 Roman" w:hAnsi="Helvetica 55 Roman" w:cs="Arial"/>
                <w:sz w:val="20"/>
                <w:szCs w:val="20"/>
              </w:rPr>
              <w:t>14</w:t>
            </w:r>
            <w:r w:rsidR="00132F7F" w:rsidRPr="009D6440">
              <w:rPr>
                <w:rFonts w:ascii="Helvetica 55 Roman" w:hAnsi="Helvetica 55 Roman" w:cs="Arial"/>
                <w:sz w:val="20"/>
                <w:szCs w:val="20"/>
              </w:rPr>
              <w:t>/</w:t>
            </w:r>
            <w:r w:rsidR="00C2468F" w:rsidRPr="009D6440">
              <w:rPr>
                <w:rFonts w:ascii="Helvetica 55 Roman" w:hAnsi="Helvetica 55 Roman" w:cs="Arial"/>
                <w:sz w:val="20"/>
                <w:szCs w:val="20"/>
              </w:rPr>
              <w:t>16</w:t>
            </w:r>
            <w:r w:rsidRPr="009D6440">
              <w:rPr>
                <w:rFonts w:ascii="Helvetica 55 Roman" w:hAnsi="Helvetica 55 Roman" w:cs="Arial"/>
                <w:sz w:val="20"/>
                <w:szCs w:val="20"/>
              </w:rPr>
              <w:t xml:space="preserve"> mm</w:t>
            </w:r>
          </w:p>
        </w:tc>
        <w:tc>
          <w:tcPr>
            <w:tcW w:w="3744" w:type="dxa"/>
            <w:vAlign w:val="center"/>
          </w:tcPr>
          <w:p w14:paraId="76088692" w14:textId="0F97F761" w:rsidR="00D14DF9" w:rsidRPr="009D6440" w:rsidRDefault="00D14DF9" w:rsidP="00132F7F">
            <w:pPr>
              <w:ind w:right="-110"/>
              <w:jc w:val="center"/>
              <w:rPr>
                <w:rFonts w:ascii="Helvetica 55 Roman" w:hAnsi="Helvetica 55 Roman" w:cs="Arial"/>
                <w:sz w:val="20"/>
                <w:szCs w:val="20"/>
              </w:rPr>
            </w:pPr>
            <w:r w:rsidRPr="009D6440">
              <w:rPr>
                <w:rFonts w:ascii="Helvetica 55 Roman" w:hAnsi="Helvetica 55 Roman" w:cs="Arial"/>
                <w:sz w:val="20"/>
                <w:szCs w:val="20"/>
              </w:rPr>
              <w:t>Ø 10</w:t>
            </w:r>
            <w:r w:rsidR="00841022" w:rsidRPr="009D6440">
              <w:rPr>
                <w:rFonts w:ascii="Helvetica 55 Roman" w:hAnsi="Helvetica 55 Roman" w:cs="Arial"/>
                <w:sz w:val="20"/>
                <w:szCs w:val="20"/>
              </w:rPr>
              <w:t>,</w:t>
            </w:r>
            <w:r w:rsidRPr="009D6440">
              <w:rPr>
                <w:rFonts w:ascii="Helvetica 55 Roman" w:hAnsi="Helvetica 55 Roman" w:cs="Arial"/>
                <w:sz w:val="20"/>
                <w:szCs w:val="20"/>
              </w:rPr>
              <w:t>4 mm</w:t>
            </w:r>
          </w:p>
        </w:tc>
      </w:tr>
    </w:tbl>
    <w:p w14:paraId="76088694" w14:textId="77777777" w:rsidR="00D14DF9" w:rsidRPr="009D6440" w:rsidRDefault="00D14DF9" w:rsidP="002B3DED">
      <w:pPr>
        <w:ind w:right="-110"/>
        <w:jc w:val="both"/>
        <w:rPr>
          <w:rFonts w:ascii="Helvetica 55 Roman" w:hAnsi="Helvetica 55 Roman" w:cs="Arial"/>
          <w:sz w:val="20"/>
          <w:szCs w:val="20"/>
        </w:rPr>
      </w:pPr>
    </w:p>
    <w:p w14:paraId="06375635" w14:textId="77777777" w:rsidR="00A01BC5" w:rsidRPr="009D6440" w:rsidRDefault="00A01BC5" w:rsidP="002B3DED">
      <w:pPr>
        <w:ind w:right="-110"/>
        <w:jc w:val="both"/>
        <w:rPr>
          <w:rFonts w:ascii="Helvetica 55 Roman" w:hAnsi="Helvetica 55 Roman" w:cs="Arial"/>
          <w:sz w:val="20"/>
          <w:szCs w:val="20"/>
        </w:rPr>
      </w:pPr>
    </w:p>
    <w:p w14:paraId="76088695" w14:textId="29A545C0" w:rsidR="00A61BC6" w:rsidRPr="009D6440" w:rsidRDefault="00243F7D" w:rsidP="00995D59">
      <w:pPr>
        <w:ind w:right="-110"/>
        <w:jc w:val="both"/>
        <w:rPr>
          <w:rFonts w:ascii="Helvetica 55 Roman" w:hAnsi="Helvetica 55 Roman" w:cs="Arial"/>
          <w:b/>
          <w:sz w:val="28"/>
          <w:szCs w:val="28"/>
        </w:rPr>
      </w:pPr>
      <w:r w:rsidRPr="009D6440">
        <w:rPr>
          <w:rFonts w:ascii="Helvetica 55 Roman" w:hAnsi="Helvetica 55 Roman" w:cs="Arial"/>
          <w:b/>
          <w:sz w:val="28"/>
          <w:szCs w:val="28"/>
        </w:rPr>
        <w:t xml:space="preserve">Cas particulier des </w:t>
      </w:r>
      <w:r w:rsidR="00062525" w:rsidRPr="009D6440">
        <w:rPr>
          <w:rFonts w:ascii="Helvetica 55 Roman" w:hAnsi="Helvetica 55 Roman" w:cs="Arial"/>
          <w:b/>
          <w:sz w:val="28"/>
          <w:szCs w:val="28"/>
        </w:rPr>
        <w:t>tronçons dont</w:t>
      </w:r>
      <w:r w:rsidRPr="009D6440">
        <w:rPr>
          <w:rFonts w:ascii="Helvetica 55 Roman" w:hAnsi="Helvetica 55 Roman" w:cs="Arial"/>
          <w:b/>
          <w:sz w:val="28"/>
          <w:szCs w:val="28"/>
        </w:rPr>
        <w:t xml:space="preserve"> la longueur dépasse 600 mètres</w:t>
      </w:r>
      <w:r w:rsidR="00897071" w:rsidRPr="009D6440">
        <w:rPr>
          <w:rFonts w:ascii="Helvetica 55 Roman" w:hAnsi="Helvetica 55 Roman" w:cs="Arial"/>
          <w:b/>
          <w:sz w:val="28"/>
          <w:szCs w:val="28"/>
        </w:rPr>
        <w:t> :</w:t>
      </w:r>
    </w:p>
    <w:p w14:paraId="76088697" w14:textId="52CC976A" w:rsidR="00243F7D" w:rsidRPr="009D6440" w:rsidRDefault="00243F7D" w:rsidP="00995D59">
      <w:pPr>
        <w:ind w:right="-110"/>
        <w:jc w:val="both"/>
        <w:rPr>
          <w:rFonts w:ascii="Helvetica 55 Roman" w:hAnsi="Helvetica 55 Roman" w:cs="Arial"/>
          <w:sz w:val="20"/>
          <w:szCs w:val="20"/>
        </w:rPr>
      </w:pPr>
      <w:r w:rsidRPr="009D6440">
        <w:rPr>
          <w:rFonts w:ascii="Helvetica 55 Roman" w:hAnsi="Helvetica 55 Roman" w:cs="Arial"/>
          <w:sz w:val="20"/>
          <w:szCs w:val="20"/>
        </w:rPr>
        <w:t xml:space="preserve">Dans certains cas, </w:t>
      </w:r>
      <w:r w:rsidR="00084EC5"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peut disposer d’un nombre</w:t>
      </w:r>
      <w:r w:rsidR="00CF5013" w:rsidRPr="009D6440">
        <w:rPr>
          <w:rFonts w:ascii="Helvetica 55 Roman" w:hAnsi="Helvetica 55 Roman" w:cs="Arial"/>
          <w:sz w:val="20"/>
          <w:szCs w:val="20"/>
        </w:rPr>
        <w:t xml:space="preserve"> très</w:t>
      </w:r>
      <w:r w:rsidRPr="009D6440">
        <w:rPr>
          <w:rFonts w:ascii="Helvetica 55 Roman" w:hAnsi="Helvetica 55 Roman" w:cs="Arial"/>
          <w:sz w:val="20"/>
          <w:szCs w:val="20"/>
        </w:rPr>
        <w:t xml:space="preserve"> limité </w:t>
      </w:r>
      <w:r w:rsidR="00062525" w:rsidRPr="009D6440">
        <w:rPr>
          <w:rFonts w:ascii="Helvetica 55 Roman" w:hAnsi="Helvetica 55 Roman" w:cs="Arial"/>
          <w:sz w:val="20"/>
          <w:szCs w:val="20"/>
        </w:rPr>
        <w:t>d’</w:t>
      </w:r>
      <w:r w:rsidR="007178DC" w:rsidRPr="009D6440">
        <w:rPr>
          <w:rFonts w:ascii="Helvetica 55 Roman" w:hAnsi="Helvetica 55 Roman" w:cs="Arial"/>
          <w:sz w:val="20"/>
          <w:szCs w:val="20"/>
        </w:rPr>
        <w:t>A</w:t>
      </w:r>
      <w:r w:rsidR="00BD0438" w:rsidRPr="009D6440">
        <w:rPr>
          <w:rFonts w:ascii="Helvetica 55 Roman" w:hAnsi="Helvetica 55 Roman" w:cs="Arial"/>
          <w:sz w:val="20"/>
          <w:szCs w:val="20"/>
        </w:rPr>
        <w:t>lvéole</w:t>
      </w:r>
      <w:r w:rsidR="00062525" w:rsidRPr="009D6440">
        <w:rPr>
          <w:rFonts w:ascii="Helvetica 55 Roman" w:hAnsi="Helvetica 55 Roman" w:cs="Arial"/>
          <w:sz w:val="20"/>
          <w:szCs w:val="20"/>
        </w:rPr>
        <w:t>s sur</w:t>
      </w:r>
      <w:r w:rsidRPr="009D6440">
        <w:rPr>
          <w:rFonts w:ascii="Helvetica 55 Roman" w:hAnsi="Helvetica 55 Roman" w:cs="Arial"/>
          <w:sz w:val="20"/>
          <w:szCs w:val="20"/>
        </w:rPr>
        <w:t xml:space="preserve"> des </w:t>
      </w:r>
      <w:r w:rsidR="007178DC" w:rsidRPr="009D6440">
        <w:rPr>
          <w:rFonts w:ascii="Helvetica 55 Roman" w:hAnsi="Helvetica 55 Roman" w:cs="Arial"/>
          <w:sz w:val="20"/>
          <w:szCs w:val="20"/>
        </w:rPr>
        <w:t>T</w:t>
      </w:r>
      <w:r w:rsidRPr="009D6440">
        <w:rPr>
          <w:rFonts w:ascii="Helvetica 55 Roman" w:hAnsi="Helvetica 55 Roman" w:cs="Arial"/>
          <w:sz w:val="20"/>
          <w:szCs w:val="20"/>
        </w:rPr>
        <w:t>ronçons de grande longueur qui peuvent atteindre plusieurs kilomètres</w:t>
      </w:r>
      <w:r w:rsidR="00FD2F09" w:rsidRPr="009D6440">
        <w:rPr>
          <w:rFonts w:ascii="Helvetica 55 Roman" w:hAnsi="Helvetica 55 Roman" w:cs="Arial"/>
          <w:sz w:val="20"/>
          <w:szCs w:val="20"/>
        </w:rPr>
        <w:t xml:space="preserve">, tout en respectant l’Alvéole de </w:t>
      </w:r>
      <w:r w:rsidR="00EC679B" w:rsidRPr="009D6440">
        <w:rPr>
          <w:rFonts w:ascii="Helvetica 55 Roman" w:hAnsi="Helvetica 55 Roman" w:cs="Arial"/>
          <w:sz w:val="20"/>
          <w:szCs w:val="20"/>
        </w:rPr>
        <w:t>manœuvre</w:t>
      </w:r>
      <w:r w:rsidRPr="009D6440">
        <w:rPr>
          <w:rFonts w:ascii="Helvetica 55 Roman" w:hAnsi="Helvetica 55 Roman" w:cs="Arial"/>
          <w:sz w:val="20"/>
          <w:szCs w:val="20"/>
        </w:rPr>
        <w:t xml:space="preserve">. </w:t>
      </w:r>
      <w:r w:rsidR="00A43FB0" w:rsidRPr="009D6440">
        <w:rPr>
          <w:rFonts w:ascii="Helvetica 55 Roman" w:hAnsi="Helvetica 55 Roman" w:cs="Arial"/>
          <w:sz w:val="20"/>
          <w:szCs w:val="20"/>
        </w:rPr>
        <w:t>Dans ces cas, s</w:t>
      </w:r>
      <w:r w:rsidR="00A40E2D" w:rsidRPr="009D6440">
        <w:rPr>
          <w:rFonts w:ascii="Helvetica 55 Roman" w:hAnsi="Helvetica 55 Roman" w:cs="Arial"/>
          <w:sz w:val="20"/>
          <w:szCs w:val="20"/>
        </w:rPr>
        <w:t>eul</w:t>
      </w:r>
      <w:r w:rsidR="007D5D98" w:rsidRPr="009D6440">
        <w:rPr>
          <w:rFonts w:ascii="Helvetica 55 Roman" w:hAnsi="Helvetica 55 Roman" w:cs="Arial"/>
          <w:sz w:val="20"/>
          <w:szCs w:val="20"/>
        </w:rPr>
        <w:t>e</w:t>
      </w:r>
      <w:r w:rsidR="00A40E2D" w:rsidRPr="009D6440">
        <w:rPr>
          <w:rFonts w:ascii="Helvetica 55 Roman" w:hAnsi="Helvetica 55 Roman" w:cs="Arial"/>
          <w:sz w:val="20"/>
          <w:szCs w:val="20"/>
        </w:rPr>
        <w:t xml:space="preserve"> est autorisé</w:t>
      </w:r>
      <w:r w:rsidR="007D5D98" w:rsidRPr="009D6440">
        <w:rPr>
          <w:rFonts w:ascii="Helvetica 55 Roman" w:hAnsi="Helvetica 55 Roman" w:cs="Arial"/>
          <w:sz w:val="20"/>
          <w:szCs w:val="20"/>
        </w:rPr>
        <w:t>e</w:t>
      </w:r>
      <w:r w:rsidR="00A40E2D" w:rsidRPr="009D6440">
        <w:rPr>
          <w:rFonts w:ascii="Helvetica 55 Roman" w:hAnsi="Helvetica 55 Roman" w:cs="Arial"/>
          <w:sz w:val="20"/>
          <w:szCs w:val="20"/>
        </w:rPr>
        <w:t xml:space="preserve"> </w:t>
      </w:r>
      <w:r w:rsidR="00A43FB0" w:rsidRPr="009D6440">
        <w:rPr>
          <w:rFonts w:ascii="Helvetica 55 Roman" w:hAnsi="Helvetica 55 Roman" w:cs="Arial"/>
          <w:sz w:val="20"/>
          <w:szCs w:val="20"/>
        </w:rPr>
        <w:t xml:space="preserve">l’utilisation </w:t>
      </w:r>
      <w:r w:rsidRPr="009D6440">
        <w:rPr>
          <w:rFonts w:ascii="Helvetica 55 Roman" w:hAnsi="Helvetica 55 Roman" w:cs="Arial"/>
          <w:sz w:val="20"/>
          <w:szCs w:val="20"/>
        </w:rPr>
        <w:t xml:space="preserve">de tuyaux en PEHD </w:t>
      </w:r>
      <w:r w:rsidR="000F3963" w:rsidRPr="009D6440">
        <w:rPr>
          <w:rFonts w:ascii="Helvetica 55 Roman" w:hAnsi="Helvetica 55 Roman" w:cs="Arial"/>
          <w:sz w:val="20"/>
          <w:szCs w:val="20"/>
        </w:rPr>
        <w:t>ou de faisceau de micro-conduits</w:t>
      </w:r>
      <w:r w:rsidR="00B40694" w:rsidRPr="009D6440">
        <w:rPr>
          <w:rFonts w:ascii="Helvetica 55 Roman" w:hAnsi="Helvetica 55 Roman" w:cs="Arial"/>
          <w:sz w:val="20"/>
          <w:szCs w:val="20"/>
        </w:rPr>
        <w:t>.</w:t>
      </w:r>
      <w:r w:rsidR="00CA2937" w:rsidRPr="009D6440">
        <w:rPr>
          <w:rFonts w:ascii="Helvetica 55 Roman" w:hAnsi="Helvetica 55 Roman" w:cs="Arial"/>
          <w:sz w:val="20"/>
          <w:szCs w:val="20"/>
        </w:rPr>
        <w:t xml:space="preserve"> </w:t>
      </w:r>
      <w:r w:rsidR="009D534F" w:rsidRPr="009D6440">
        <w:rPr>
          <w:rFonts w:ascii="Helvetica 55 Roman" w:hAnsi="Helvetica 55 Roman" w:cs="Arial"/>
          <w:sz w:val="20"/>
          <w:szCs w:val="20"/>
        </w:rPr>
        <w:t>L’</w:t>
      </w:r>
      <w:r w:rsidR="00333ABA" w:rsidRPr="009D6440">
        <w:rPr>
          <w:rFonts w:ascii="Helvetica 55 Roman" w:hAnsi="Helvetica 55 Roman" w:cs="Arial"/>
          <w:sz w:val="20"/>
          <w:szCs w:val="20"/>
        </w:rPr>
        <w:t>O</w:t>
      </w:r>
      <w:r w:rsidR="009D534F" w:rsidRPr="009D6440">
        <w:rPr>
          <w:rFonts w:ascii="Helvetica 55 Roman" w:hAnsi="Helvetica 55 Roman" w:cs="Arial"/>
          <w:sz w:val="20"/>
          <w:szCs w:val="20"/>
        </w:rPr>
        <w:t xml:space="preserve">pérateur pourra envisager de déployer son </w:t>
      </w:r>
      <w:r w:rsidR="003531C3" w:rsidRPr="009D6440">
        <w:rPr>
          <w:rFonts w:ascii="Helvetica 55 Roman" w:hAnsi="Helvetica 55 Roman" w:cs="Arial"/>
          <w:sz w:val="20"/>
          <w:szCs w:val="20"/>
        </w:rPr>
        <w:t>Câble</w:t>
      </w:r>
      <w:r w:rsidR="009D534F" w:rsidRPr="009D6440">
        <w:rPr>
          <w:rFonts w:ascii="Helvetica 55 Roman" w:hAnsi="Helvetica 55 Roman" w:cs="Arial"/>
          <w:sz w:val="20"/>
          <w:szCs w:val="20"/>
        </w:rPr>
        <w:t xml:space="preserve"> sous son entière responsabilité et sans aucune garantie de résultat.</w:t>
      </w:r>
    </w:p>
    <w:p w14:paraId="6867508B" w14:textId="77777777" w:rsidR="007D5D98" w:rsidRPr="009D6440" w:rsidRDefault="007D5D98" w:rsidP="00995D59">
      <w:pPr>
        <w:ind w:right="-110"/>
        <w:jc w:val="both"/>
        <w:rPr>
          <w:rFonts w:ascii="Helvetica 55 Roman" w:hAnsi="Helvetica 55 Roman" w:cs="Arial"/>
          <w:sz w:val="20"/>
          <w:szCs w:val="20"/>
        </w:rPr>
      </w:pPr>
    </w:p>
    <w:p w14:paraId="2815DE6D" w14:textId="7693A648" w:rsidR="00CE474D" w:rsidRPr="009D6440" w:rsidRDefault="00DF4D94" w:rsidP="004C413A">
      <w:pPr>
        <w:jc w:val="both"/>
        <w:rPr>
          <w:rFonts w:ascii="Helvetica 55 Roman" w:hAnsi="Helvetica 55 Roman" w:cs="Arial"/>
          <w:sz w:val="20"/>
          <w:szCs w:val="20"/>
        </w:rPr>
      </w:pPr>
      <w:r w:rsidRPr="009D6440">
        <w:rPr>
          <w:rFonts w:ascii="Helvetica 55 Roman" w:hAnsi="Helvetica 55 Roman" w:cs="Arial"/>
          <w:sz w:val="20"/>
          <w:szCs w:val="20"/>
        </w:rPr>
        <w:t xml:space="preserve">La création de </w:t>
      </w:r>
      <w:r w:rsidR="007178DC" w:rsidRPr="009D6440">
        <w:rPr>
          <w:rFonts w:ascii="Helvetica 55 Roman" w:hAnsi="Helvetica 55 Roman" w:cs="Arial"/>
          <w:sz w:val="20"/>
          <w:szCs w:val="20"/>
        </w:rPr>
        <w:t>C</w:t>
      </w:r>
      <w:r w:rsidRPr="009D6440">
        <w:rPr>
          <w:rFonts w:ascii="Helvetica 55 Roman" w:hAnsi="Helvetica 55 Roman" w:cs="Arial"/>
          <w:sz w:val="20"/>
          <w:szCs w:val="20"/>
        </w:rPr>
        <w:t xml:space="preserve">hambre sur le </w:t>
      </w:r>
      <w:r w:rsidR="007178DC" w:rsidRPr="009D6440">
        <w:rPr>
          <w:rFonts w:ascii="Helvetica 55 Roman" w:hAnsi="Helvetica 55 Roman" w:cs="Arial"/>
          <w:sz w:val="20"/>
          <w:szCs w:val="20"/>
        </w:rPr>
        <w:t>R</w:t>
      </w:r>
      <w:r w:rsidRPr="009D6440">
        <w:rPr>
          <w:rFonts w:ascii="Helvetica 55 Roman" w:hAnsi="Helvetica 55 Roman" w:cs="Arial"/>
          <w:sz w:val="20"/>
          <w:szCs w:val="20"/>
        </w:rPr>
        <w:t>éseau existant n’est pas autorisée. Toutefois, l’Opérateur pourra réaliser</w:t>
      </w:r>
      <w:r w:rsidR="00037FEA" w:rsidRPr="009D6440">
        <w:rPr>
          <w:rFonts w:ascii="Helvetica 55 Roman" w:hAnsi="Helvetica 55 Roman" w:cs="Arial"/>
          <w:sz w:val="20"/>
          <w:szCs w:val="20"/>
        </w:rPr>
        <w:t xml:space="preserve"> à sa charges</w:t>
      </w:r>
      <w:r w:rsidRPr="009D6440">
        <w:rPr>
          <w:rFonts w:ascii="Helvetica 55 Roman" w:hAnsi="Helvetica 55 Roman" w:cs="Arial"/>
          <w:sz w:val="20"/>
          <w:szCs w:val="20"/>
        </w:rPr>
        <w:t xml:space="preserve"> </w:t>
      </w:r>
      <w:r w:rsidR="00E50414" w:rsidRPr="009D6440">
        <w:rPr>
          <w:rFonts w:ascii="Helvetica 55 Roman" w:hAnsi="Helvetica 55 Roman" w:cs="Arial"/>
          <w:sz w:val="20"/>
          <w:szCs w:val="20"/>
        </w:rPr>
        <w:t xml:space="preserve">ses travaux </w:t>
      </w:r>
      <w:r w:rsidR="00947CB0" w:rsidRPr="009D6440">
        <w:rPr>
          <w:rFonts w:ascii="Helvetica 55 Roman" w:hAnsi="Helvetica 55 Roman" w:cs="Arial"/>
          <w:sz w:val="20"/>
          <w:szCs w:val="20"/>
        </w:rPr>
        <w:t xml:space="preserve">selon la technologie de son choix </w:t>
      </w:r>
      <w:r w:rsidR="0001615B" w:rsidRPr="009D6440">
        <w:rPr>
          <w:rFonts w:ascii="Helvetica 55 Roman" w:hAnsi="Helvetica 55 Roman" w:cs="Arial"/>
          <w:sz w:val="20"/>
          <w:szCs w:val="20"/>
        </w:rPr>
        <w:t>sans fouilles</w:t>
      </w:r>
      <w:r w:rsidR="00947CB0" w:rsidRPr="009D6440">
        <w:rPr>
          <w:rFonts w:ascii="Helvetica 55 Roman" w:hAnsi="Helvetica 55 Roman" w:cs="Arial"/>
          <w:sz w:val="20"/>
          <w:szCs w:val="20"/>
        </w:rPr>
        <w:t xml:space="preserve"> intermédiaires sur le Tronçon concerné </w:t>
      </w:r>
      <w:r w:rsidR="00E807B9" w:rsidRPr="009D6440">
        <w:rPr>
          <w:rFonts w:ascii="Helvetica 55 Roman" w:hAnsi="Helvetica 55 Roman" w:cs="Arial"/>
          <w:sz w:val="20"/>
          <w:szCs w:val="20"/>
        </w:rPr>
        <w:t xml:space="preserve">pour </w:t>
      </w:r>
      <w:r w:rsidRPr="009D6440">
        <w:rPr>
          <w:rFonts w:ascii="Helvetica 55 Roman" w:hAnsi="Helvetica 55 Roman" w:cs="Arial"/>
          <w:sz w:val="20"/>
          <w:szCs w:val="20"/>
        </w:rPr>
        <w:t xml:space="preserve">faciliter le tirage de son </w:t>
      </w:r>
      <w:r w:rsidR="0034683F" w:rsidRPr="009D6440">
        <w:rPr>
          <w:rFonts w:ascii="Helvetica 55 Roman" w:hAnsi="Helvetica 55 Roman" w:cs="Arial"/>
          <w:sz w:val="20"/>
          <w:szCs w:val="20"/>
        </w:rPr>
        <w:t>C</w:t>
      </w:r>
      <w:r w:rsidRPr="009D6440">
        <w:rPr>
          <w:rFonts w:ascii="Helvetica 55 Roman" w:hAnsi="Helvetica 55 Roman" w:cs="Arial"/>
          <w:sz w:val="20"/>
          <w:szCs w:val="20"/>
        </w:rPr>
        <w:t>âble</w:t>
      </w:r>
      <w:r w:rsidR="0034683F" w:rsidRPr="009D6440">
        <w:rPr>
          <w:rFonts w:ascii="Helvetica 55 Roman" w:hAnsi="Helvetica 55 Roman" w:cs="Arial"/>
          <w:sz w:val="20"/>
          <w:szCs w:val="20"/>
        </w:rPr>
        <w:t xml:space="preserve"> Optique</w:t>
      </w:r>
      <w:r w:rsidR="00E826CB" w:rsidRPr="009D6440">
        <w:rPr>
          <w:rFonts w:ascii="Helvetica 55 Roman" w:hAnsi="Helvetica 55 Roman" w:cs="Arial"/>
          <w:sz w:val="20"/>
          <w:szCs w:val="20"/>
        </w:rPr>
        <w:t xml:space="preserve"> </w:t>
      </w:r>
      <w:r w:rsidR="009E0CAC" w:rsidRPr="009D6440">
        <w:rPr>
          <w:rFonts w:ascii="Helvetica 55 Roman" w:hAnsi="Helvetica 55 Roman" w:cs="Arial"/>
          <w:sz w:val="20"/>
          <w:szCs w:val="20"/>
        </w:rPr>
        <w:t xml:space="preserve">dans le respect des principes généraux et des règles de passage en conduite occupée décrits dans les conditions de l’article 4. </w:t>
      </w:r>
    </w:p>
    <w:p w14:paraId="215A0ED4" w14:textId="77777777" w:rsidR="004C413A" w:rsidRPr="009D6440" w:rsidRDefault="004C413A" w:rsidP="004C413A">
      <w:pPr>
        <w:jc w:val="both"/>
        <w:rPr>
          <w:rFonts w:ascii="Helvetica 55 Roman" w:hAnsi="Helvetica 55 Roman" w:cs="Arial"/>
          <w:sz w:val="20"/>
          <w:szCs w:val="20"/>
        </w:rPr>
      </w:pPr>
    </w:p>
    <w:p w14:paraId="572909F0" w14:textId="77777777" w:rsidR="004C413A" w:rsidRPr="009D6440" w:rsidRDefault="004C413A" w:rsidP="004C413A">
      <w:pPr>
        <w:jc w:val="both"/>
        <w:rPr>
          <w:rFonts w:ascii="Helvetica 55 Roman" w:hAnsi="Helvetica 55 Roman" w:cs="Arial"/>
          <w:sz w:val="20"/>
          <w:szCs w:val="20"/>
        </w:rPr>
      </w:pPr>
    </w:p>
    <w:p w14:paraId="0B9FFFB8" w14:textId="77777777" w:rsidR="004C413A" w:rsidRPr="009D6440" w:rsidRDefault="004C413A" w:rsidP="004C413A">
      <w:pPr>
        <w:jc w:val="both"/>
        <w:rPr>
          <w:rFonts w:ascii="Helvetica 55 Roman" w:hAnsi="Helvetica 55 Roman" w:cs="Arial"/>
          <w:sz w:val="20"/>
          <w:szCs w:val="20"/>
        </w:rPr>
      </w:pPr>
    </w:p>
    <w:p w14:paraId="196E6CC6" w14:textId="77777777" w:rsidR="004C413A" w:rsidRPr="009D6440" w:rsidRDefault="004C413A" w:rsidP="004C413A">
      <w:pPr>
        <w:jc w:val="both"/>
        <w:rPr>
          <w:rFonts w:ascii="Helvetica 55 Roman" w:hAnsi="Helvetica 55 Roman" w:cs="Arial"/>
          <w:sz w:val="20"/>
          <w:szCs w:val="20"/>
        </w:rPr>
      </w:pPr>
    </w:p>
    <w:p w14:paraId="34A17DFF" w14:textId="77777777" w:rsidR="004C413A" w:rsidRPr="009D6440" w:rsidRDefault="004C413A" w:rsidP="004C413A">
      <w:pPr>
        <w:jc w:val="both"/>
        <w:rPr>
          <w:rFonts w:ascii="Helvetica 55 Roman" w:hAnsi="Helvetica 55 Roman" w:cs="Arial"/>
          <w:sz w:val="20"/>
          <w:szCs w:val="20"/>
        </w:rPr>
      </w:pPr>
    </w:p>
    <w:p w14:paraId="7608869F" w14:textId="53DBD267" w:rsidR="00A61BC6" w:rsidRPr="009D6440" w:rsidRDefault="00E70948" w:rsidP="009B153A">
      <w:pPr>
        <w:pStyle w:val="Titre2"/>
        <w:rPr>
          <w:lang w:val="fr-FR"/>
        </w:rPr>
      </w:pPr>
      <w:bookmarkStart w:id="13" w:name="_Toc196271127"/>
      <w:bookmarkStart w:id="14" w:name="_Toc141774735"/>
      <w:r w:rsidRPr="009D6440">
        <w:rPr>
          <w:lang w:val="fr-FR"/>
        </w:rPr>
        <w:t>T</w:t>
      </w:r>
      <w:r w:rsidR="00A61BC6" w:rsidRPr="009D6440">
        <w:rPr>
          <w:lang w:val="fr-FR"/>
        </w:rPr>
        <w:t>ronçons d’</w:t>
      </w:r>
      <w:r w:rsidR="001B1781" w:rsidRPr="009D6440">
        <w:rPr>
          <w:lang w:val="fr-FR"/>
        </w:rPr>
        <w:t>A</w:t>
      </w:r>
      <w:r w:rsidR="00A61BC6" w:rsidRPr="009D6440">
        <w:rPr>
          <w:lang w:val="fr-FR"/>
        </w:rPr>
        <w:t>dduction d’immeuble</w:t>
      </w:r>
      <w:bookmarkEnd w:id="13"/>
      <w:bookmarkEnd w:id="14"/>
    </w:p>
    <w:p w14:paraId="760886A1" w14:textId="77777777" w:rsidR="00A61BC6" w:rsidRPr="009D6440" w:rsidRDefault="00A61BC6" w:rsidP="00D06148">
      <w:pPr>
        <w:jc w:val="both"/>
        <w:rPr>
          <w:rFonts w:ascii="Helvetica 55 Roman" w:hAnsi="Helvetica 55 Roman" w:cs="Arial"/>
          <w:sz w:val="20"/>
          <w:szCs w:val="20"/>
        </w:rPr>
      </w:pPr>
      <w:r w:rsidRPr="009D6440">
        <w:rPr>
          <w:rFonts w:ascii="Helvetica 55 Roman" w:hAnsi="Helvetica 55 Roman" w:cs="Arial"/>
          <w:sz w:val="20"/>
          <w:szCs w:val="20"/>
        </w:rPr>
        <w:t xml:space="preserve">Sur ces Tronçons (généralement assez courts : moins de 50 mètres en moyenne), sont rencontrées le plus souvent, des conduites multitubulaires composées d’Alvéoles de 28, 33 ou 45 </w:t>
      </w:r>
      <w:proofErr w:type="spellStart"/>
      <w:r w:rsidRPr="009D6440">
        <w:rPr>
          <w:rFonts w:ascii="Helvetica 55 Roman" w:hAnsi="Helvetica 55 Roman" w:cs="Arial"/>
          <w:sz w:val="20"/>
          <w:szCs w:val="20"/>
        </w:rPr>
        <w:t>mm.</w:t>
      </w:r>
      <w:proofErr w:type="spellEnd"/>
    </w:p>
    <w:p w14:paraId="1C0448FB" w14:textId="77777777" w:rsidR="008E5E69" w:rsidRPr="009D6440" w:rsidRDefault="008E5E69" w:rsidP="00D06148">
      <w:pPr>
        <w:jc w:val="both"/>
        <w:rPr>
          <w:rFonts w:ascii="Helvetica 55 Roman" w:hAnsi="Helvetica 55 Roman" w:cs="Arial"/>
          <w:sz w:val="20"/>
          <w:szCs w:val="20"/>
        </w:rPr>
      </w:pPr>
    </w:p>
    <w:p w14:paraId="760886A2" w14:textId="7F9A0194" w:rsidR="00A61BC6" w:rsidRPr="009D6440" w:rsidRDefault="00A61BC6" w:rsidP="00FF64E6">
      <w:pPr>
        <w:pStyle w:val="BodyText21"/>
        <w:rPr>
          <w:rFonts w:ascii="Helvetica 55 Roman" w:hAnsi="Helvetica 55 Roman" w:cs="Arial"/>
          <w:sz w:val="20"/>
        </w:rPr>
      </w:pPr>
      <w:r w:rsidRPr="009D6440">
        <w:rPr>
          <w:rFonts w:ascii="Helvetica 55 Roman" w:hAnsi="Helvetica 55 Roman" w:cs="Arial"/>
          <w:sz w:val="20"/>
        </w:rPr>
        <w:t xml:space="preserve">Dans un souci d’optimisation de cette partie du réseau, l’Opérateur est autorisé à poser un Câble Optique directement en Alvéole libre ou occupé, quelle que soit son occupation et sans </w:t>
      </w:r>
      <w:r w:rsidR="00746388" w:rsidRPr="009D6440">
        <w:rPr>
          <w:rFonts w:ascii="Helvetica 55 Roman" w:hAnsi="Helvetica 55 Roman" w:cs="Arial"/>
          <w:sz w:val="20"/>
        </w:rPr>
        <w:t>Tubage</w:t>
      </w:r>
      <w:r w:rsidRPr="009D6440">
        <w:rPr>
          <w:rFonts w:ascii="Helvetica 55 Roman" w:hAnsi="Helvetica 55 Roman" w:cs="Arial"/>
          <w:sz w:val="20"/>
        </w:rPr>
        <w:t xml:space="preserve"> préalable. Pour les </w:t>
      </w:r>
      <w:r w:rsidR="006D57F4" w:rsidRPr="009D6440">
        <w:rPr>
          <w:rFonts w:ascii="Helvetica 55 Roman" w:hAnsi="Helvetica 55 Roman" w:cs="Arial"/>
          <w:sz w:val="20"/>
        </w:rPr>
        <w:t>A</w:t>
      </w:r>
      <w:r w:rsidRPr="009D6440">
        <w:rPr>
          <w:rFonts w:ascii="Helvetica 55 Roman" w:hAnsi="Helvetica 55 Roman" w:cs="Arial"/>
          <w:sz w:val="20"/>
        </w:rPr>
        <w:t xml:space="preserve">dductions d’immeuble, </w:t>
      </w:r>
      <w:r w:rsidR="006D57F4" w:rsidRPr="009D6440">
        <w:rPr>
          <w:rFonts w:ascii="Helvetica 55 Roman" w:hAnsi="Helvetica 55 Roman" w:cs="Arial"/>
          <w:sz w:val="20"/>
        </w:rPr>
        <w:t>i</w:t>
      </w:r>
      <w:r w:rsidRPr="009D6440">
        <w:rPr>
          <w:rFonts w:ascii="Helvetica 55 Roman" w:hAnsi="Helvetica 55 Roman" w:cs="Arial"/>
          <w:sz w:val="20"/>
        </w:rPr>
        <w:t>l est cependant nécessaire de poser simultanément un filin d’aiguillage de façon à faciliter le passage de l’</w:t>
      </w:r>
      <w:r w:rsidR="005D4B96" w:rsidRPr="009D6440">
        <w:rPr>
          <w:rFonts w:ascii="Helvetica 55 Roman" w:hAnsi="Helvetica 55 Roman" w:cs="Arial"/>
          <w:sz w:val="20"/>
        </w:rPr>
        <w:t>O</w:t>
      </w:r>
      <w:r w:rsidRPr="009D6440">
        <w:rPr>
          <w:rFonts w:ascii="Helvetica 55 Roman" w:hAnsi="Helvetica 55 Roman" w:cs="Arial"/>
          <w:sz w:val="20"/>
        </w:rPr>
        <w:t xml:space="preserve">pérateur suivant, sauf si après pose du </w:t>
      </w:r>
      <w:r w:rsidR="003531C3" w:rsidRPr="009D6440">
        <w:rPr>
          <w:rFonts w:ascii="Helvetica 55 Roman" w:hAnsi="Helvetica 55 Roman" w:cs="Arial"/>
          <w:sz w:val="20"/>
        </w:rPr>
        <w:t>Câble</w:t>
      </w:r>
      <w:r w:rsidRPr="009D6440">
        <w:rPr>
          <w:rFonts w:ascii="Helvetica 55 Roman" w:hAnsi="Helvetica 55 Roman" w:cs="Arial"/>
          <w:sz w:val="20"/>
        </w:rPr>
        <w:t>, il reste au moins un Alvéole libre.</w:t>
      </w:r>
    </w:p>
    <w:p w14:paraId="760886A3" w14:textId="77777777" w:rsidR="00A61BC6" w:rsidRPr="009D6440" w:rsidRDefault="00A61BC6" w:rsidP="00D06148">
      <w:pPr>
        <w:jc w:val="both"/>
        <w:rPr>
          <w:rFonts w:ascii="Helvetica 55 Roman" w:hAnsi="Helvetica 55 Roman" w:cs="Arial"/>
          <w:b/>
          <w:sz w:val="20"/>
          <w:szCs w:val="20"/>
        </w:rPr>
      </w:pPr>
    </w:p>
    <w:p w14:paraId="760886A4" w14:textId="361BDB2E" w:rsidR="00A61BC6" w:rsidRPr="009D6440" w:rsidRDefault="00A61BC6" w:rsidP="00B557DB">
      <w:pPr>
        <w:jc w:val="both"/>
        <w:rPr>
          <w:rFonts w:ascii="Helvetica 55 Roman" w:hAnsi="Helvetica 55 Roman" w:cs="Arial"/>
          <w:sz w:val="20"/>
          <w:szCs w:val="20"/>
        </w:rPr>
      </w:pPr>
      <w:r w:rsidRPr="009D6440">
        <w:rPr>
          <w:rFonts w:ascii="Helvetica 55 Roman" w:hAnsi="Helvetica 55 Roman" w:cs="Arial"/>
          <w:sz w:val="20"/>
          <w:szCs w:val="20"/>
        </w:rPr>
        <w:t xml:space="preserve">Un seul Câble Optique en Adduction est généralement admis par </w:t>
      </w:r>
      <w:r w:rsidR="005D4B96" w:rsidRPr="009D6440">
        <w:rPr>
          <w:rFonts w:ascii="Helvetica 55 Roman" w:hAnsi="Helvetica 55 Roman" w:cs="Arial"/>
          <w:sz w:val="20"/>
          <w:szCs w:val="20"/>
        </w:rPr>
        <w:t>O</w:t>
      </w:r>
      <w:r w:rsidRPr="009D6440">
        <w:rPr>
          <w:rFonts w:ascii="Helvetica 55 Roman" w:hAnsi="Helvetica 55 Roman" w:cs="Arial"/>
          <w:sz w:val="20"/>
          <w:szCs w:val="20"/>
        </w:rPr>
        <w:t xml:space="preserve">pérateur. </w:t>
      </w:r>
    </w:p>
    <w:p w14:paraId="03468AF5" w14:textId="77777777" w:rsidR="0001615B" w:rsidRPr="009D6440" w:rsidRDefault="0001615B" w:rsidP="00B557DB">
      <w:pPr>
        <w:jc w:val="both"/>
        <w:rPr>
          <w:rFonts w:ascii="Helvetica 55 Roman" w:hAnsi="Helvetica 55 Roman" w:cs="Arial"/>
          <w:sz w:val="20"/>
          <w:szCs w:val="20"/>
        </w:rPr>
      </w:pPr>
    </w:p>
    <w:p w14:paraId="760886B7" w14:textId="5F7F6270" w:rsidR="00A61BC6" w:rsidRPr="009D6440" w:rsidRDefault="00A61BC6" w:rsidP="009B153A">
      <w:pPr>
        <w:pStyle w:val="StyleTitre1Automatique"/>
      </w:pPr>
      <w:bookmarkStart w:id="15" w:name="_Ref269973039"/>
      <w:bookmarkStart w:id="16" w:name="_Toc141774736"/>
      <w:r w:rsidRPr="009D6440">
        <w:t xml:space="preserve">– </w:t>
      </w:r>
      <w:r w:rsidR="0001615B" w:rsidRPr="009D6440">
        <w:t>C</w:t>
      </w:r>
      <w:r w:rsidRPr="009D6440">
        <w:t>onditions d’utilisation du Tubage</w:t>
      </w:r>
      <w:bookmarkEnd w:id="15"/>
      <w:bookmarkEnd w:id="16"/>
    </w:p>
    <w:p w14:paraId="633E8FF9" w14:textId="6400800B" w:rsidR="00243D2D" w:rsidRPr="009D6440" w:rsidRDefault="00EE4749" w:rsidP="00EE4749">
      <w:pPr>
        <w:jc w:val="both"/>
        <w:rPr>
          <w:rFonts w:ascii="Helvetica 55 Roman" w:hAnsi="Helvetica 55 Roman" w:cs="Arial"/>
          <w:sz w:val="20"/>
          <w:szCs w:val="20"/>
        </w:rPr>
      </w:pPr>
      <w:r w:rsidRPr="009D6440">
        <w:rPr>
          <w:rFonts w:ascii="Helvetica 55 Roman" w:hAnsi="Helvetica 55 Roman" w:cs="Arial"/>
          <w:sz w:val="20"/>
          <w:szCs w:val="20"/>
        </w:rPr>
        <w:t xml:space="preserve">La mise en œuvre du </w:t>
      </w:r>
      <w:r w:rsidR="00746388" w:rsidRPr="009D6440">
        <w:rPr>
          <w:rFonts w:ascii="Helvetica 55 Roman" w:hAnsi="Helvetica 55 Roman" w:cs="Arial"/>
          <w:sz w:val="20"/>
          <w:szCs w:val="20"/>
        </w:rPr>
        <w:t>Tubage</w:t>
      </w:r>
      <w:r w:rsidRPr="009D6440">
        <w:rPr>
          <w:rFonts w:ascii="Helvetica 55 Roman" w:hAnsi="Helvetica 55 Roman" w:cs="Arial"/>
          <w:sz w:val="20"/>
          <w:szCs w:val="20"/>
        </w:rPr>
        <w:t xml:space="preserve"> est réalisée </w:t>
      </w:r>
      <w:r w:rsidR="00422FFC" w:rsidRPr="009D6440">
        <w:rPr>
          <w:rFonts w:ascii="Helvetica 55 Roman" w:hAnsi="Helvetica 55 Roman" w:cs="Arial"/>
          <w:sz w:val="20"/>
          <w:szCs w:val="20"/>
        </w:rPr>
        <w:t>à l’ini</w:t>
      </w:r>
      <w:r w:rsidR="00A73F3A" w:rsidRPr="009D6440">
        <w:rPr>
          <w:rFonts w:ascii="Helvetica 55 Roman" w:hAnsi="Helvetica 55 Roman" w:cs="Arial"/>
          <w:sz w:val="20"/>
          <w:szCs w:val="20"/>
        </w:rPr>
        <w:t>ti</w:t>
      </w:r>
      <w:r w:rsidR="00422FFC" w:rsidRPr="009D6440">
        <w:rPr>
          <w:rFonts w:ascii="Helvetica 55 Roman" w:hAnsi="Helvetica 55 Roman" w:cs="Arial"/>
          <w:sz w:val="20"/>
          <w:szCs w:val="20"/>
        </w:rPr>
        <w:t xml:space="preserve">ative et au choix de </w:t>
      </w:r>
      <w:r w:rsidRPr="009D6440">
        <w:rPr>
          <w:rFonts w:ascii="Helvetica 55 Roman" w:hAnsi="Helvetica 55 Roman" w:cs="Arial"/>
          <w:sz w:val="20"/>
          <w:szCs w:val="20"/>
        </w:rPr>
        <w:t xml:space="preserve">l’Opérateur </w:t>
      </w:r>
      <w:r w:rsidR="001C1B12" w:rsidRPr="009D6440">
        <w:rPr>
          <w:rFonts w:ascii="Helvetica 55 Roman" w:hAnsi="Helvetica 55 Roman" w:cs="Arial"/>
          <w:sz w:val="20"/>
          <w:szCs w:val="20"/>
        </w:rPr>
        <w:t xml:space="preserve">conformément </w:t>
      </w:r>
      <w:r w:rsidR="00A53771" w:rsidRPr="009D6440">
        <w:rPr>
          <w:rFonts w:ascii="Helvetica 55 Roman" w:hAnsi="Helvetica 55 Roman" w:cs="Arial"/>
          <w:sz w:val="20"/>
          <w:szCs w:val="20"/>
        </w:rPr>
        <w:t>aux règles d’occupation des Alvéoles décrites ci-après</w:t>
      </w:r>
      <w:r w:rsidR="00243D2D" w:rsidRPr="009D6440">
        <w:rPr>
          <w:rFonts w:ascii="Helvetica 55 Roman" w:hAnsi="Helvetica 55 Roman" w:cs="Arial"/>
          <w:sz w:val="20"/>
          <w:szCs w:val="20"/>
        </w:rPr>
        <w:t>, avec l’accord de l’Opérateur d’Infrastructure</w:t>
      </w:r>
      <w:r w:rsidR="00A53771" w:rsidRPr="009D6440">
        <w:rPr>
          <w:rFonts w:ascii="Helvetica 55 Roman" w:hAnsi="Helvetica 55 Roman" w:cs="Arial"/>
          <w:sz w:val="20"/>
          <w:szCs w:val="20"/>
        </w:rPr>
        <w:t xml:space="preserve">. </w:t>
      </w:r>
      <w:r w:rsidRPr="009D6440">
        <w:rPr>
          <w:rFonts w:ascii="Helvetica 55 Roman" w:hAnsi="Helvetica 55 Roman" w:cs="Arial"/>
          <w:sz w:val="20"/>
          <w:szCs w:val="20"/>
        </w:rPr>
        <w:t>La règle est</w:t>
      </w:r>
      <w:r w:rsidR="00976C9E" w:rsidRPr="009D6440">
        <w:rPr>
          <w:rFonts w:ascii="Helvetica 55 Roman" w:hAnsi="Helvetica 55 Roman" w:cs="Arial"/>
          <w:sz w:val="20"/>
          <w:szCs w:val="20"/>
        </w:rPr>
        <w:t xml:space="preserve"> </w:t>
      </w:r>
      <w:r w:rsidRPr="009D6440">
        <w:rPr>
          <w:rFonts w:ascii="Helvetica 55 Roman" w:hAnsi="Helvetica 55 Roman" w:cs="Arial"/>
          <w:sz w:val="20"/>
          <w:szCs w:val="20"/>
        </w:rPr>
        <w:t xml:space="preserve">le mono </w:t>
      </w:r>
      <w:r w:rsidR="00746388" w:rsidRPr="009D6440">
        <w:rPr>
          <w:rFonts w:ascii="Helvetica 55 Roman" w:hAnsi="Helvetica 55 Roman" w:cs="Arial"/>
          <w:sz w:val="20"/>
          <w:szCs w:val="20"/>
        </w:rPr>
        <w:t>Tubage</w:t>
      </w:r>
      <w:r w:rsidR="003F3FEB" w:rsidRPr="009D6440">
        <w:rPr>
          <w:rFonts w:ascii="Helvetica 55 Roman" w:hAnsi="Helvetica 55 Roman" w:cs="Arial"/>
          <w:sz w:val="20"/>
          <w:szCs w:val="20"/>
        </w:rPr>
        <w:t>.</w:t>
      </w:r>
    </w:p>
    <w:p w14:paraId="7080963B" w14:textId="77777777" w:rsidR="00A53771" w:rsidRPr="009D6440" w:rsidRDefault="00A53771" w:rsidP="00EE4749">
      <w:pPr>
        <w:jc w:val="both"/>
        <w:rPr>
          <w:rFonts w:ascii="Helvetica 55 Roman" w:hAnsi="Helvetica 55 Roman" w:cs="Arial"/>
          <w:sz w:val="20"/>
          <w:szCs w:val="20"/>
        </w:rPr>
      </w:pPr>
    </w:p>
    <w:p w14:paraId="760886D9" w14:textId="31F1526D" w:rsidR="00EE4749" w:rsidRPr="009D6440" w:rsidRDefault="00EE4749" w:rsidP="00EE4749">
      <w:pPr>
        <w:jc w:val="both"/>
        <w:rPr>
          <w:rFonts w:ascii="Helvetica 55 Roman" w:hAnsi="Helvetica 55 Roman" w:cs="Arial"/>
          <w:sz w:val="20"/>
          <w:szCs w:val="20"/>
        </w:rPr>
      </w:pPr>
      <w:r w:rsidRPr="009D6440">
        <w:rPr>
          <w:rFonts w:ascii="Helvetica 55 Roman" w:hAnsi="Helvetica 55 Roman" w:cs="Arial"/>
          <w:sz w:val="20"/>
          <w:szCs w:val="20"/>
        </w:rPr>
        <w:lastRenderedPageBreak/>
        <w:t xml:space="preserve">Le </w:t>
      </w:r>
      <w:r w:rsidR="00746388" w:rsidRPr="009D6440">
        <w:rPr>
          <w:rFonts w:ascii="Helvetica 55 Roman" w:hAnsi="Helvetica 55 Roman" w:cs="Arial"/>
          <w:sz w:val="20"/>
          <w:szCs w:val="20"/>
        </w:rPr>
        <w:t>Tubage</w:t>
      </w:r>
      <w:r w:rsidRPr="009D6440">
        <w:rPr>
          <w:rFonts w:ascii="Helvetica 55 Roman" w:hAnsi="Helvetica 55 Roman" w:cs="Arial"/>
          <w:sz w:val="20"/>
          <w:szCs w:val="20"/>
        </w:rPr>
        <w:t xml:space="preserve"> réalisé </w:t>
      </w:r>
      <w:r w:rsidR="007E49B6" w:rsidRPr="009D6440">
        <w:rPr>
          <w:rFonts w:ascii="Helvetica 55 Roman" w:hAnsi="Helvetica 55 Roman" w:cs="Arial"/>
          <w:sz w:val="20"/>
          <w:szCs w:val="20"/>
        </w:rPr>
        <w:t>par</w:t>
      </w:r>
      <w:r w:rsidRPr="009D6440">
        <w:rPr>
          <w:rFonts w:ascii="Helvetica 55 Roman" w:hAnsi="Helvetica 55 Roman" w:cs="Arial"/>
          <w:sz w:val="20"/>
          <w:szCs w:val="20"/>
        </w:rPr>
        <w:t xml:space="preserve"> l’Opérateur est à sa charge. Ce </w:t>
      </w:r>
      <w:r w:rsidR="00746388" w:rsidRPr="009D6440">
        <w:rPr>
          <w:rFonts w:ascii="Helvetica 55 Roman" w:hAnsi="Helvetica 55 Roman" w:cs="Arial"/>
          <w:sz w:val="20"/>
          <w:szCs w:val="20"/>
        </w:rPr>
        <w:t>Tubage</w:t>
      </w:r>
      <w:r w:rsidRPr="009D6440">
        <w:rPr>
          <w:rFonts w:ascii="Helvetica 55 Roman" w:hAnsi="Helvetica 55 Roman" w:cs="Arial"/>
          <w:sz w:val="20"/>
          <w:szCs w:val="20"/>
        </w:rPr>
        <w:t xml:space="preserve"> ne doit jamais conduire à une saturation d</w:t>
      </w:r>
      <w:r w:rsidR="00D45A1C" w:rsidRPr="009D6440">
        <w:rPr>
          <w:rFonts w:ascii="Helvetica 55 Roman" w:hAnsi="Helvetica 55 Roman" w:cs="Arial"/>
          <w:sz w:val="20"/>
          <w:szCs w:val="20"/>
        </w:rPr>
        <w:t>u</w:t>
      </w:r>
      <w:r w:rsidRPr="009D6440">
        <w:rPr>
          <w:rFonts w:ascii="Helvetica 55 Roman" w:hAnsi="Helvetica 55 Roman" w:cs="Arial"/>
          <w:sz w:val="20"/>
          <w:szCs w:val="20"/>
        </w:rPr>
        <w:t xml:space="preserve"> </w:t>
      </w:r>
      <w:r w:rsidR="00745ED0" w:rsidRPr="009D6440">
        <w:rPr>
          <w:rFonts w:ascii="Helvetica 55 Roman" w:hAnsi="Helvetica 55 Roman" w:cs="Arial"/>
          <w:sz w:val="20"/>
          <w:szCs w:val="20"/>
        </w:rPr>
        <w:t>T</w:t>
      </w:r>
      <w:r w:rsidRPr="009D6440">
        <w:rPr>
          <w:rFonts w:ascii="Helvetica 55 Roman" w:hAnsi="Helvetica 55 Roman" w:cs="Arial"/>
          <w:sz w:val="20"/>
          <w:szCs w:val="20"/>
        </w:rPr>
        <w:t>ronçon</w:t>
      </w:r>
      <w:r w:rsidR="003F3FEB" w:rsidRPr="009D6440">
        <w:rPr>
          <w:rFonts w:ascii="Helvetica 55 Roman" w:hAnsi="Helvetica 55 Roman" w:cs="Arial"/>
          <w:sz w:val="20"/>
          <w:szCs w:val="20"/>
        </w:rPr>
        <w:t>.</w:t>
      </w:r>
    </w:p>
    <w:p w14:paraId="760886DA" w14:textId="77777777" w:rsidR="00EE4749" w:rsidRPr="009D6440" w:rsidRDefault="00EE4749" w:rsidP="00EE4749">
      <w:pPr>
        <w:jc w:val="both"/>
        <w:rPr>
          <w:rFonts w:ascii="Helvetica 55 Roman" w:hAnsi="Helvetica 55 Roman" w:cs="Arial"/>
          <w:sz w:val="20"/>
          <w:szCs w:val="20"/>
        </w:rPr>
      </w:pPr>
    </w:p>
    <w:p w14:paraId="760886DB" w14:textId="77777777" w:rsidR="00EE4749" w:rsidRPr="009D6440" w:rsidRDefault="00EE4749" w:rsidP="00EE4749">
      <w:pPr>
        <w:jc w:val="both"/>
        <w:rPr>
          <w:rFonts w:ascii="Helvetica 55 Roman" w:hAnsi="Helvetica 55 Roman" w:cs="Arial"/>
          <w:sz w:val="20"/>
          <w:szCs w:val="20"/>
        </w:rPr>
      </w:pPr>
      <w:r w:rsidRPr="009D6440">
        <w:rPr>
          <w:rFonts w:ascii="Helvetica 55 Roman" w:hAnsi="Helvetica 55 Roman" w:cs="Arial"/>
          <w:sz w:val="20"/>
          <w:szCs w:val="20"/>
        </w:rPr>
        <w:t>A la fin des travaux, les Tubes posés doivent être systématiquement interrompus en traversée de Chambres et maintenus par un système de blocage</w:t>
      </w:r>
      <w:r w:rsidR="002F6C8E" w:rsidRPr="009D6440">
        <w:rPr>
          <w:rFonts w:ascii="Helvetica 55 Roman" w:hAnsi="Helvetica 55 Roman" w:cs="Arial"/>
          <w:sz w:val="20"/>
          <w:szCs w:val="20"/>
        </w:rPr>
        <w:t>.</w:t>
      </w:r>
    </w:p>
    <w:p w14:paraId="760886DC" w14:textId="77777777" w:rsidR="00EE4749" w:rsidRPr="009D6440" w:rsidRDefault="00EE4749" w:rsidP="00EE4749">
      <w:pPr>
        <w:jc w:val="both"/>
        <w:rPr>
          <w:rFonts w:ascii="Arial" w:hAnsi="Arial" w:cs="Arial"/>
          <w:sz w:val="20"/>
          <w:szCs w:val="20"/>
        </w:rPr>
      </w:pPr>
    </w:p>
    <w:p w14:paraId="760886DD" w14:textId="4F670549" w:rsidR="00EE4749" w:rsidRPr="009D6440" w:rsidRDefault="00EE4749" w:rsidP="00EE4749">
      <w:pPr>
        <w:pStyle w:val="BodyText21"/>
        <w:rPr>
          <w:rFonts w:ascii="Helvetica 55 Roman" w:hAnsi="Helvetica 55 Roman" w:cs="Arial"/>
          <w:sz w:val="20"/>
        </w:rPr>
      </w:pPr>
      <w:r w:rsidRPr="009D6440">
        <w:rPr>
          <w:rFonts w:ascii="Helvetica 55 Roman" w:hAnsi="Helvetica 55 Roman" w:cs="Arial"/>
          <w:sz w:val="20"/>
        </w:rPr>
        <w:t xml:space="preserve">Le diamètre des </w:t>
      </w:r>
      <w:r w:rsidR="00D45A1C" w:rsidRPr="009D6440">
        <w:rPr>
          <w:rFonts w:ascii="Helvetica 55 Roman" w:hAnsi="Helvetica 55 Roman" w:cs="Arial"/>
          <w:sz w:val="20"/>
        </w:rPr>
        <w:t>T</w:t>
      </w:r>
      <w:r w:rsidRPr="009D6440">
        <w:rPr>
          <w:rFonts w:ascii="Helvetica 55 Roman" w:hAnsi="Helvetica 55 Roman" w:cs="Arial"/>
          <w:sz w:val="20"/>
        </w:rPr>
        <w:t xml:space="preserve">ubes sera toujours dimensionné au juste besoin de l’Opérateur pour la pose de son ou ses </w:t>
      </w:r>
      <w:r w:rsidR="003531C3" w:rsidRPr="009D6440">
        <w:rPr>
          <w:rFonts w:ascii="Helvetica 55 Roman" w:hAnsi="Helvetica 55 Roman" w:cs="Arial"/>
          <w:sz w:val="20"/>
        </w:rPr>
        <w:t>C</w:t>
      </w:r>
      <w:r w:rsidRPr="009D6440">
        <w:rPr>
          <w:rFonts w:ascii="Helvetica 55 Roman" w:hAnsi="Helvetica 55 Roman" w:cs="Arial"/>
          <w:sz w:val="20"/>
        </w:rPr>
        <w:t>âbles et respectera les dimensions maximales affichées dans le tableau ci-dessous :</w:t>
      </w:r>
    </w:p>
    <w:p w14:paraId="760886DE" w14:textId="77777777" w:rsidR="00964FC6" w:rsidRPr="009D6440" w:rsidRDefault="00964FC6" w:rsidP="00964FC6"/>
    <w:tbl>
      <w:tblPr>
        <w:tblW w:w="99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2"/>
        <w:gridCol w:w="1303"/>
        <w:gridCol w:w="1202"/>
        <w:gridCol w:w="1200"/>
        <w:gridCol w:w="1202"/>
        <w:gridCol w:w="1200"/>
        <w:gridCol w:w="1202"/>
        <w:gridCol w:w="1200"/>
      </w:tblGrid>
      <w:tr w:rsidR="00964FC6" w:rsidRPr="009D6440" w14:paraId="760886EE" w14:textId="77777777" w:rsidTr="004F2495">
        <w:trPr>
          <w:trHeight w:val="590"/>
        </w:trPr>
        <w:tc>
          <w:tcPr>
            <w:tcW w:w="1392" w:type="dxa"/>
            <w:shd w:val="clear" w:color="auto" w:fill="F79646"/>
          </w:tcPr>
          <w:p w14:paraId="760886DF" w14:textId="3109AD99" w:rsidR="00964FC6" w:rsidRPr="009D6440" w:rsidRDefault="00964FC6" w:rsidP="004F2495">
            <w:pPr>
              <w:jc w:val="center"/>
              <w:rPr>
                <w:rFonts w:ascii="Helvetica 55 Roman" w:hAnsi="Helvetica 55 Roman"/>
                <w:b/>
                <w:sz w:val="20"/>
                <w:szCs w:val="20"/>
              </w:rPr>
            </w:pPr>
            <w:r w:rsidRPr="009D6440">
              <w:rPr>
                <w:rFonts w:ascii="Helvetica 55 Roman" w:hAnsi="Helvetica 55 Roman"/>
                <w:b/>
                <w:sz w:val="20"/>
                <w:szCs w:val="20"/>
              </w:rPr>
              <w:t xml:space="preserve">Ø du </w:t>
            </w:r>
            <w:r w:rsidR="007C44EB" w:rsidRPr="009D6440">
              <w:rPr>
                <w:rFonts w:ascii="Helvetica 55 Roman" w:hAnsi="Helvetica 55 Roman"/>
                <w:b/>
                <w:sz w:val="20"/>
                <w:szCs w:val="20"/>
              </w:rPr>
              <w:t>C</w:t>
            </w:r>
            <w:r w:rsidRPr="009D6440">
              <w:rPr>
                <w:rFonts w:ascii="Helvetica 55 Roman" w:hAnsi="Helvetica 55 Roman"/>
                <w:b/>
                <w:sz w:val="20"/>
                <w:szCs w:val="20"/>
              </w:rPr>
              <w:t>âble à poser</w:t>
            </w:r>
          </w:p>
        </w:tc>
        <w:tc>
          <w:tcPr>
            <w:tcW w:w="1303" w:type="dxa"/>
            <w:shd w:val="clear" w:color="auto" w:fill="auto"/>
          </w:tcPr>
          <w:p w14:paraId="760886E0" w14:textId="77777777" w:rsidR="00964FC6" w:rsidRPr="009D6440" w:rsidRDefault="00964FC6" w:rsidP="004F2495">
            <w:pPr>
              <w:jc w:val="center"/>
              <w:rPr>
                <w:rFonts w:ascii="Helvetica 55 Roman" w:hAnsi="Helvetica 55 Roman"/>
                <w:sz w:val="20"/>
                <w:szCs w:val="20"/>
              </w:rPr>
            </w:pPr>
          </w:p>
          <w:p w14:paraId="760886E1"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6 mm</w:t>
            </w:r>
          </w:p>
        </w:tc>
        <w:tc>
          <w:tcPr>
            <w:tcW w:w="1202" w:type="dxa"/>
            <w:shd w:val="clear" w:color="auto" w:fill="auto"/>
          </w:tcPr>
          <w:p w14:paraId="760886E2" w14:textId="77777777" w:rsidR="00964FC6" w:rsidRPr="009D6440" w:rsidRDefault="00964FC6" w:rsidP="004F2495">
            <w:pPr>
              <w:jc w:val="center"/>
              <w:rPr>
                <w:rFonts w:ascii="Helvetica 55 Roman" w:hAnsi="Helvetica 55 Roman"/>
                <w:sz w:val="20"/>
                <w:szCs w:val="20"/>
              </w:rPr>
            </w:pPr>
          </w:p>
          <w:p w14:paraId="760886E3"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8 mm</w:t>
            </w:r>
          </w:p>
        </w:tc>
        <w:tc>
          <w:tcPr>
            <w:tcW w:w="1200" w:type="dxa"/>
            <w:shd w:val="clear" w:color="auto" w:fill="auto"/>
          </w:tcPr>
          <w:p w14:paraId="760886E4" w14:textId="77777777" w:rsidR="00964FC6" w:rsidRPr="009D6440" w:rsidRDefault="00964FC6" w:rsidP="004F2495">
            <w:pPr>
              <w:jc w:val="center"/>
              <w:rPr>
                <w:rFonts w:ascii="Helvetica 55 Roman" w:hAnsi="Helvetica 55 Roman"/>
                <w:sz w:val="20"/>
                <w:szCs w:val="20"/>
              </w:rPr>
            </w:pPr>
          </w:p>
          <w:p w14:paraId="760886E5"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10 mm</w:t>
            </w:r>
          </w:p>
        </w:tc>
        <w:tc>
          <w:tcPr>
            <w:tcW w:w="1202" w:type="dxa"/>
            <w:shd w:val="clear" w:color="auto" w:fill="auto"/>
          </w:tcPr>
          <w:p w14:paraId="760886E6" w14:textId="77777777" w:rsidR="00964FC6" w:rsidRPr="009D6440" w:rsidRDefault="00964FC6" w:rsidP="004F2495">
            <w:pPr>
              <w:jc w:val="center"/>
              <w:rPr>
                <w:rFonts w:ascii="Helvetica 55 Roman" w:hAnsi="Helvetica 55 Roman"/>
                <w:sz w:val="20"/>
                <w:szCs w:val="20"/>
              </w:rPr>
            </w:pPr>
          </w:p>
          <w:p w14:paraId="760886E7"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12 mm</w:t>
            </w:r>
          </w:p>
        </w:tc>
        <w:tc>
          <w:tcPr>
            <w:tcW w:w="1200" w:type="dxa"/>
            <w:shd w:val="clear" w:color="auto" w:fill="auto"/>
          </w:tcPr>
          <w:p w14:paraId="760886E8" w14:textId="77777777" w:rsidR="00964FC6" w:rsidRPr="009D6440" w:rsidRDefault="00964FC6" w:rsidP="004F2495">
            <w:pPr>
              <w:jc w:val="center"/>
              <w:rPr>
                <w:rFonts w:ascii="Helvetica 55 Roman" w:hAnsi="Helvetica 55 Roman"/>
                <w:sz w:val="20"/>
                <w:szCs w:val="20"/>
              </w:rPr>
            </w:pPr>
          </w:p>
          <w:p w14:paraId="760886E9"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14 mm</w:t>
            </w:r>
          </w:p>
        </w:tc>
        <w:tc>
          <w:tcPr>
            <w:tcW w:w="1202" w:type="dxa"/>
            <w:shd w:val="clear" w:color="auto" w:fill="auto"/>
          </w:tcPr>
          <w:p w14:paraId="760886EA" w14:textId="77777777" w:rsidR="00964FC6" w:rsidRPr="009D6440" w:rsidRDefault="00964FC6" w:rsidP="004F2495">
            <w:pPr>
              <w:jc w:val="center"/>
              <w:rPr>
                <w:rFonts w:ascii="Helvetica 55 Roman" w:hAnsi="Helvetica 55 Roman"/>
                <w:sz w:val="20"/>
                <w:szCs w:val="20"/>
              </w:rPr>
            </w:pPr>
          </w:p>
          <w:p w14:paraId="760886EB"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16 mm</w:t>
            </w:r>
          </w:p>
        </w:tc>
        <w:tc>
          <w:tcPr>
            <w:tcW w:w="1200" w:type="dxa"/>
            <w:shd w:val="clear" w:color="auto" w:fill="auto"/>
          </w:tcPr>
          <w:p w14:paraId="760886EC" w14:textId="77777777" w:rsidR="00964FC6" w:rsidRPr="009D6440" w:rsidRDefault="00964FC6" w:rsidP="004F2495">
            <w:pPr>
              <w:jc w:val="center"/>
              <w:rPr>
                <w:rFonts w:ascii="Helvetica 55 Roman" w:hAnsi="Helvetica 55 Roman"/>
                <w:sz w:val="20"/>
                <w:szCs w:val="20"/>
              </w:rPr>
            </w:pPr>
          </w:p>
          <w:p w14:paraId="760886ED"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18 mm</w:t>
            </w:r>
          </w:p>
        </w:tc>
      </w:tr>
      <w:tr w:rsidR="00964FC6" w:rsidRPr="009D6440" w14:paraId="760886FE" w14:textId="77777777" w:rsidTr="004F2495">
        <w:trPr>
          <w:trHeight w:val="674"/>
        </w:trPr>
        <w:tc>
          <w:tcPr>
            <w:tcW w:w="1392" w:type="dxa"/>
            <w:shd w:val="clear" w:color="auto" w:fill="F79646"/>
          </w:tcPr>
          <w:p w14:paraId="760886EF" w14:textId="7EFDE0A5" w:rsidR="00964FC6" w:rsidRPr="009D6440" w:rsidRDefault="00964FC6" w:rsidP="004F2495">
            <w:pPr>
              <w:jc w:val="center"/>
              <w:rPr>
                <w:rFonts w:ascii="Helvetica 55 Roman" w:hAnsi="Helvetica 55 Roman"/>
                <w:b/>
                <w:sz w:val="20"/>
                <w:szCs w:val="20"/>
              </w:rPr>
            </w:pPr>
            <w:r w:rsidRPr="009D6440">
              <w:rPr>
                <w:rFonts w:ascii="Helvetica 55 Roman" w:hAnsi="Helvetica 55 Roman"/>
                <w:b/>
                <w:sz w:val="20"/>
                <w:szCs w:val="20"/>
              </w:rPr>
              <w:t xml:space="preserve">Ø maxi du </w:t>
            </w:r>
            <w:r w:rsidR="007C44EB" w:rsidRPr="009D6440">
              <w:rPr>
                <w:rFonts w:ascii="Helvetica 55 Roman" w:hAnsi="Helvetica 55 Roman"/>
                <w:b/>
                <w:sz w:val="20"/>
                <w:szCs w:val="20"/>
              </w:rPr>
              <w:t>T</w:t>
            </w:r>
            <w:r w:rsidRPr="009D6440">
              <w:rPr>
                <w:rFonts w:ascii="Helvetica 55 Roman" w:hAnsi="Helvetica 55 Roman"/>
                <w:b/>
                <w:sz w:val="20"/>
                <w:szCs w:val="20"/>
              </w:rPr>
              <w:t>ube à poser</w:t>
            </w:r>
          </w:p>
        </w:tc>
        <w:tc>
          <w:tcPr>
            <w:tcW w:w="1303" w:type="dxa"/>
            <w:shd w:val="clear" w:color="auto" w:fill="auto"/>
          </w:tcPr>
          <w:p w14:paraId="760886F0" w14:textId="77777777" w:rsidR="00964FC6" w:rsidRPr="009D6440" w:rsidRDefault="00964FC6" w:rsidP="004F2495">
            <w:pPr>
              <w:jc w:val="center"/>
              <w:rPr>
                <w:rFonts w:ascii="Helvetica 55 Roman" w:hAnsi="Helvetica 55 Roman"/>
                <w:sz w:val="20"/>
                <w:szCs w:val="20"/>
              </w:rPr>
            </w:pPr>
          </w:p>
          <w:p w14:paraId="760886F1"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11/14</w:t>
            </w:r>
          </w:p>
        </w:tc>
        <w:tc>
          <w:tcPr>
            <w:tcW w:w="1202" w:type="dxa"/>
            <w:shd w:val="clear" w:color="auto" w:fill="auto"/>
          </w:tcPr>
          <w:p w14:paraId="760886F2" w14:textId="77777777" w:rsidR="00964FC6" w:rsidRPr="009D6440" w:rsidRDefault="00964FC6" w:rsidP="004F2495">
            <w:pPr>
              <w:jc w:val="center"/>
              <w:rPr>
                <w:rFonts w:ascii="Helvetica 55 Roman" w:hAnsi="Helvetica 55 Roman"/>
                <w:sz w:val="20"/>
                <w:szCs w:val="20"/>
              </w:rPr>
            </w:pPr>
          </w:p>
          <w:p w14:paraId="760886F3"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11/14</w:t>
            </w:r>
          </w:p>
        </w:tc>
        <w:tc>
          <w:tcPr>
            <w:tcW w:w="1200" w:type="dxa"/>
            <w:shd w:val="clear" w:color="auto" w:fill="auto"/>
          </w:tcPr>
          <w:p w14:paraId="760886F4" w14:textId="77777777" w:rsidR="00964FC6" w:rsidRPr="009D6440" w:rsidRDefault="00964FC6" w:rsidP="004F2495">
            <w:pPr>
              <w:jc w:val="center"/>
              <w:rPr>
                <w:rFonts w:ascii="Helvetica 55 Roman" w:hAnsi="Helvetica 55 Roman"/>
                <w:sz w:val="20"/>
                <w:szCs w:val="20"/>
              </w:rPr>
            </w:pPr>
          </w:p>
          <w:p w14:paraId="760886F5"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15/18</w:t>
            </w:r>
          </w:p>
        </w:tc>
        <w:tc>
          <w:tcPr>
            <w:tcW w:w="1202" w:type="dxa"/>
            <w:shd w:val="clear" w:color="auto" w:fill="auto"/>
          </w:tcPr>
          <w:p w14:paraId="760886F6" w14:textId="77777777" w:rsidR="00964FC6" w:rsidRPr="009D6440" w:rsidRDefault="00964FC6" w:rsidP="004F2495">
            <w:pPr>
              <w:jc w:val="center"/>
              <w:rPr>
                <w:rFonts w:ascii="Helvetica 55 Roman" w:hAnsi="Helvetica 55 Roman"/>
                <w:sz w:val="20"/>
                <w:szCs w:val="20"/>
              </w:rPr>
            </w:pPr>
          </w:p>
          <w:p w14:paraId="760886F7"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15/18</w:t>
            </w:r>
          </w:p>
        </w:tc>
        <w:tc>
          <w:tcPr>
            <w:tcW w:w="1200" w:type="dxa"/>
            <w:shd w:val="clear" w:color="auto" w:fill="auto"/>
          </w:tcPr>
          <w:p w14:paraId="760886F8" w14:textId="77777777" w:rsidR="00964FC6" w:rsidRPr="009D6440" w:rsidRDefault="00964FC6" w:rsidP="004F2495">
            <w:pPr>
              <w:jc w:val="center"/>
              <w:rPr>
                <w:rFonts w:ascii="Helvetica 55 Roman" w:hAnsi="Helvetica 55 Roman"/>
                <w:sz w:val="20"/>
                <w:szCs w:val="20"/>
              </w:rPr>
            </w:pPr>
          </w:p>
          <w:p w14:paraId="760886F9"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21/25</w:t>
            </w:r>
          </w:p>
        </w:tc>
        <w:tc>
          <w:tcPr>
            <w:tcW w:w="1202" w:type="dxa"/>
            <w:shd w:val="clear" w:color="auto" w:fill="auto"/>
          </w:tcPr>
          <w:p w14:paraId="760886FA" w14:textId="77777777" w:rsidR="00964FC6" w:rsidRPr="009D6440" w:rsidRDefault="00964FC6" w:rsidP="004F2495">
            <w:pPr>
              <w:jc w:val="center"/>
              <w:rPr>
                <w:rFonts w:ascii="Helvetica 55 Roman" w:hAnsi="Helvetica 55 Roman"/>
                <w:sz w:val="20"/>
                <w:szCs w:val="20"/>
              </w:rPr>
            </w:pPr>
          </w:p>
          <w:p w14:paraId="760886FB"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21/25</w:t>
            </w:r>
          </w:p>
        </w:tc>
        <w:tc>
          <w:tcPr>
            <w:tcW w:w="1200" w:type="dxa"/>
            <w:shd w:val="clear" w:color="auto" w:fill="auto"/>
          </w:tcPr>
          <w:p w14:paraId="760886FC" w14:textId="77777777" w:rsidR="00964FC6" w:rsidRPr="009D6440" w:rsidRDefault="00964FC6" w:rsidP="004F2495">
            <w:pPr>
              <w:jc w:val="center"/>
              <w:rPr>
                <w:rFonts w:ascii="Helvetica 55 Roman" w:hAnsi="Helvetica 55 Roman"/>
                <w:sz w:val="20"/>
                <w:szCs w:val="20"/>
              </w:rPr>
            </w:pPr>
          </w:p>
          <w:p w14:paraId="760886FD" w14:textId="77777777" w:rsidR="00964FC6" w:rsidRPr="009D6440" w:rsidRDefault="00964FC6" w:rsidP="004F2495">
            <w:pPr>
              <w:jc w:val="center"/>
              <w:rPr>
                <w:rFonts w:ascii="Helvetica 55 Roman" w:hAnsi="Helvetica 55 Roman"/>
                <w:sz w:val="20"/>
                <w:szCs w:val="20"/>
              </w:rPr>
            </w:pPr>
            <w:r w:rsidRPr="009D6440">
              <w:rPr>
                <w:rFonts w:ascii="Helvetica 55 Roman" w:hAnsi="Helvetica 55 Roman"/>
                <w:sz w:val="20"/>
                <w:szCs w:val="20"/>
              </w:rPr>
              <w:t>27/32</w:t>
            </w:r>
          </w:p>
        </w:tc>
      </w:tr>
    </w:tbl>
    <w:p w14:paraId="760886FF" w14:textId="77777777" w:rsidR="00964FC6" w:rsidRPr="009D6440" w:rsidRDefault="00964FC6" w:rsidP="00964FC6">
      <w:pPr>
        <w:rPr>
          <w:rFonts w:ascii="Helvetica 55 Roman" w:hAnsi="Helvetica 55 Roman"/>
          <w:bCs/>
          <w:iCs/>
          <w:sz w:val="20"/>
          <w:szCs w:val="20"/>
        </w:rPr>
      </w:pPr>
    </w:p>
    <w:p w14:paraId="76088700" w14:textId="3E42970D" w:rsidR="00964FC6" w:rsidRPr="009D6440" w:rsidRDefault="00964FC6" w:rsidP="00964FC6">
      <w:pPr>
        <w:jc w:val="both"/>
        <w:rPr>
          <w:rFonts w:ascii="Helvetica 55 Roman" w:hAnsi="Helvetica 55 Roman"/>
          <w:bCs/>
          <w:iCs/>
          <w:sz w:val="20"/>
          <w:szCs w:val="20"/>
        </w:rPr>
      </w:pPr>
      <w:r w:rsidRPr="009D6440">
        <w:rPr>
          <w:rFonts w:ascii="Helvetica 55 Roman" w:hAnsi="Helvetica 55 Roman"/>
          <w:bCs/>
          <w:iCs/>
          <w:sz w:val="20"/>
          <w:szCs w:val="20"/>
        </w:rPr>
        <w:t xml:space="preserve">Le diamètre maximum autorisé d’un </w:t>
      </w:r>
      <w:r w:rsidR="00B4419B" w:rsidRPr="009D6440">
        <w:rPr>
          <w:rFonts w:ascii="Helvetica 55 Roman" w:hAnsi="Helvetica 55 Roman"/>
          <w:bCs/>
          <w:iCs/>
          <w:sz w:val="20"/>
          <w:szCs w:val="20"/>
        </w:rPr>
        <w:t>T</w:t>
      </w:r>
      <w:r w:rsidRPr="009D6440">
        <w:rPr>
          <w:rFonts w:ascii="Helvetica 55 Roman" w:hAnsi="Helvetica 55 Roman"/>
          <w:bCs/>
          <w:iCs/>
          <w:sz w:val="20"/>
          <w:szCs w:val="20"/>
        </w:rPr>
        <w:t xml:space="preserve">ube rigide est 27/32 </w:t>
      </w:r>
      <w:proofErr w:type="spellStart"/>
      <w:r w:rsidRPr="009D6440">
        <w:rPr>
          <w:rFonts w:ascii="Helvetica 55 Roman" w:hAnsi="Helvetica 55 Roman"/>
          <w:bCs/>
          <w:iCs/>
          <w:sz w:val="20"/>
          <w:szCs w:val="20"/>
        </w:rPr>
        <w:t>mm.</w:t>
      </w:r>
      <w:proofErr w:type="spellEnd"/>
    </w:p>
    <w:p w14:paraId="213FDF44" w14:textId="77777777" w:rsidR="000715B6" w:rsidRPr="009D6440" w:rsidRDefault="000715B6" w:rsidP="00964FC6">
      <w:pPr>
        <w:jc w:val="both"/>
        <w:rPr>
          <w:rFonts w:ascii="Helvetica 55 Roman" w:hAnsi="Helvetica 55 Roman"/>
          <w:bCs/>
          <w:iCs/>
          <w:sz w:val="20"/>
          <w:szCs w:val="20"/>
        </w:rPr>
      </w:pPr>
    </w:p>
    <w:p w14:paraId="7676B216" w14:textId="3CA92458" w:rsidR="00745ED0" w:rsidRPr="009D6440" w:rsidRDefault="000715B6" w:rsidP="00964FC6">
      <w:pPr>
        <w:jc w:val="both"/>
        <w:rPr>
          <w:rFonts w:ascii="Helvetica 55 Roman" w:hAnsi="Helvetica 55 Roman" w:cs="Arial"/>
          <w:sz w:val="20"/>
          <w:szCs w:val="20"/>
        </w:rPr>
      </w:pPr>
      <w:r w:rsidRPr="009D6440">
        <w:rPr>
          <w:rFonts w:ascii="Helvetica 55 Roman" w:hAnsi="Helvetica 55 Roman" w:cs="Arial"/>
          <w:sz w:val="20"/>
          <w:szCs w:val="20"/>
        </w:rPr>
        <w:t>Le Tubage souple n’est pas autorisé pour l’offre GC RIP.</w:t>
      </w:r>
    </w:p>
    <w:p w14:paraId="399B85A5" w14:textId="77777777" w:rsidR="000715B6" w:rsidRPr="009D6440" w:rsidRDefault="000715B6" w:rsidP="00964FC6">
      <w:pPr>
        <w:jc w:val="both"/>
        <w:rPr>
          <w:rFonts w:ascii="Helvetica 55 Roman" w:hAnsi="Helvetica 55 Roman" w:cs="Arial"/>
          <w:sz w:val="20"/>
          <w:szCs w:val="20"/>
        </w:rPr>
      </w:pPr>
    </w:p>
    <w:p w14:paraId="76088707" w14:textId="017776BA" w:rsidR="00851141" w:rsidRPr="009D6440" w:rsidRDefault="00851141" w:rsidP="009B153A">
      <w:pPr>
        <w:pStyle w:val="StyleTitre1Automatique"/>
      </w:pPr>
      <w:bookmarkStart w:id="17" w:name="_Toc141774737"/>
      <w:r w:rsidRPr="009D6440">
        <w:t xml:space="preserve">– </w:t>
      </w:r>
      <w:r w:rsidR="0001615B" w:rsidRPr="009D6440">
        <w:t>R</w:t>
      </w:r>
      <w:r w:rsidRPr="009D6440">
        <w:t>ègles d’occupation des Chambres</w:t>
      </w:r>
      <w:bookmarkEnd w:id="17"/>
    </w:p>
    <w:p w14:paraId="7608870B" w14:textId="12DB121B" w:rsidR="00851141" w:rsidRPr="009D6440" w:rsidRDefault="00647652" w:rsidP="009B153A">
      <w:pPr>
        <w:pStyle w:val="Titre2"/>
        <w:rPr>
          <w:lang w:val="fr-FR"/>
        </w:rPr>
      </w:pPr>
      <w:bookmarkStart w:id="18" w:name="_Toc141774738"/>
      <w:r w:rsidRPr="009D6440">
        <w:rPr>
          <w:lang w:val="fr-FR"/>
        </w:rPr>
        <w:t>R</w:t>
      </w:r>
      <w:r w:rsidR="00851141" w:rsidRPr="009D6440">
        <w:rPr>
          <w:lang w:val="fr-FR"/>
        </w:rPr>
        <w:t>ègles à respecter pour le passage des Câbles Optiques</w:t>
      </w:r>
      <w:bookmarkEnd w:id="18"/>
      <w:r w:rsidR="00851141" w:rsidRPr="009D6440">
        <w:rPr>
          <w:lang w:val="fr-FR"/>
        </w:rPr>
        <w:t xml:space="preserve"> </w:t>
      </w:r>
    </w:p>
    <w:p w14:paraId="7608870D" w14:textId="635B4CBE" w:rsidR="003F28C9" w:rsidRPr="009D6440" w:rsidRDefault="00851141" w:rsidP="001E7E71">
      <w:pPr>
        <w:pStyle w:val="Corpsdetexte2"/>
        <w:rPr>
          <w:rFonts w:ascii="Helvetica 55 Roman" w:hAnsi="Helvetica 55 Roman" w:cs="Arial"/>
          <w:sz w:val="20"/>
          <w:szCs w:val="20"/>
          <w:lang w:val="fr-FR"/>
        </w:rPr>
      </w:pPr>
      <w:r w:rsidRPr="009D6440">
        <w:rPr>
          <w:rFonts w:ascii="Helvetica 55 Roman" w:hAnsi="Helvetica 55 Roman" w:cs="Arial"/>
          <w:sz w:val="20"/>
          <w:szCs w:val="20"/>
          <w:lang w:val="fr-FR"/>
        </w:rPr>
        <w:t>Le choix de l’Alvéole ayant été opéré selon les règles précisées dans l‘</w:t>
      </w:r>
      <w:r w:rsidRPr="009D6440">
        <w:rPr>
          <w:rFonts w:ascii="Helvetica 55 Roman" w:hAnsi="Helvetica 55 Roman" w:cs="Arial"/>
          <w:sz w:val="20"/>
          <w:szCs w:val="20"/>
          <w:lang w:val="fr-FR"/>
        </w:rPr>
        <w:fldChar w:fldCharType="begin"/>
      </w:r>
      <w:r w:rsidRPr="009D6440">
        <w:rPr>
          <w:rFonts w:ascii="Helvetica 55 Roman" w:hAnsi="Helvetica 55 Roman" w:cs="Arial"/>
          <w:sz w:val="20"/>
          <w:szCs w:val="20"/>
          <w:lang w:val="fr-FR"/>
        </w:rPr>
        <w:instrText xml:space="preserve"> REF _Ref260932693 \r \h </w:instrText>
      </w:r>
      <w:r w:rsidRPr="009D6440">
        <w:rPr>
          <w:rFonts w:ascii="Helvetica 55 Roman" w:hAnsi="Helvetica 55 Roman" w:cs="Arial"/>
          <w:sz w:val="20"/>
          <w:szCs w:val="20"/>
          <w:lang w:val="fr-FR"/>
        </w:rPr>
      </w:r>
      <w:r w:rsidRPr="009D6440">
        <w:rPr>
          <w:rFonts w:ascii="Helvetica 55 Roman" w:hAnsi="Helvetica 55 Roman" w:cs="Arial"/>
          <w:sz w:val="20"/>
          <w:szCs w:val="20"/>
          <w:lang w:val="fr-FR"/>
        </w:rPr>
        <w:fldChar w:fldCharType="separate"/>
      </w:r>
      <w:r w:rsidR="00AD51E1" w:rsidRPr="009D6440">
        <w:rPr>
          <w:rFonts w:ascii="Helvetica 55 Roman" w:hAnsi="Helvetica 55 Roman" w:cs="Arial"/>
          <w:sz w:val="20"/>
          <w:szCs w:val="20"/>
          <w:lang w:val="fr-FR"/>
        </w:rPr>
        <w:t>article 3</w:t>
      </w:r>
      <w:r w:rsidRPr="009D6440">
        <w:rPr>
          <w:rFonts w:ascii="Helvetica 55 Roman" w:hAnsi="Helvetica 55 Roman" w:cs="Arial"/>
          <w:sz w:val="20"/>
          <w:szCs w:val="20"/>
          <w:lang w:val="fr-FR"/>
        </w:rPr>
        <w:fldChar w:fldCharType="end"/>
      </w:r>
      <w:r w:rsidRPr="009D6440">
        <w:rPr>
          <w:rFonts w:ascii="Helvetica 55 Roman" w:hAnsi="Helvetica 55 Roman" w:cs="Arial"/>
          <w:sz w:val="20"/>
          <w:szCs w:val="20"/>
          <w:lang w:val="fr-FR"/>
        </w:rPr>
        <w:t xml:space="preserve">, l’Opérateur procède à la pose de son Câble Optique qui va transiter dans une Chambre </w:t>
      </w:r>
      <w:r w:rsidR="009237D9" w:rsidRPr="009D6440">
        <w:rPr>
          <w:rFonts w:ascii="Helvetica 55 Roman" w:hAnsi="Helvetica 55 Roman" w:cs="Arial"/>
          <w:sz w:val="20"/>
          <w:szCs w:val="20"/>
          <w:lang w:val="fr-FR"/>
        </w:rPr>
        <w:t>l’</w:t>
      </w:r>
      <w:r w:rsidR="00BE7E13" w:rsidRPr="009D6440">
        <w:rPr>
          <w:rFonts w:ascii="Helvetica 55 Roman" w:hAnsi="Helvetica 55 Roman" w:cs="Arial"/>
          <w:sz w:val="20"/>
          <w:szCs w:val="20"/>
          <w:lang w:val="fr-FR"/>
        </w:rPr>
        <w:t>Opérateur d’Infrastructure</w:t>
      </w:r>
      <w:r w:rsidRPr="009D6440">
        <w:rPr>
          <w:rFonts w:ascii="Helvetica 55 Roman" w:hAnsi="Helvetica 55 Roman" w:cs="Arial"/>
          <w:sz w:val="20"/>
          <w:szCs w:val="20"/>
          <w:lang w:val="fr-FR"/>
        </w:rPr>
        <w:t xml:space="preserve">. Ce Câble Optique en passage dans la Chambre doit être protégé partiellement par une Gaine Fendue </w:t>
      </w:r>
      <w:r w:rsidR="004A1C43" w:rsidRPr="009D6440">
        <w:rPr>
          <w:rFonts w:ascii="Helvetica 55 Roman" w:hAnsi="Helvetica 55 Roman" w:cs="Arial"/>
          <w:sz w:val="20"/>
          <w:szCs w:val="20"/>
          <w:lang w:val="fr-FR"/>
        </w:rPr>
        <w:t xml:space="preserve">annelée </w:t>
      </w:r>
      <w:r w:rsidRPr="009D6440">
        <w:rPr>
          <w:rFonts w:ascii="Helvetica 55 Roman" w:hAnsi="Helvetica 55 Roman" w:cs="Arial"/>
          <w:sz w:val="20"/>
          <w:szCs w:val="20"/>
          <w:lang w:val="fr-FR"/>
        </w:rPr>
        <w:t>et comporter un</w:t>
      </w:r>
      <w:r w:rsidR="00402D5A" w:rsidRPr="009D6440">
        <w:rPr>
          <w:rFonts w:ascii="Helvetica 55 Roman" w:hAnsi="Helvetica 55 Roman" w:cs="Arial"/>
          <w:sz w:val="20"/>
          <w:szCs w:val="20"/>
          <w:lang w:val="fr-FR"/>
        </w:rPr>
        <w:t>e</w:t>
      </w:r>
      <w:r w:rsidRPr="009D6440">
        <w:rPr>
          <w:rFonts w:ascii="Helvetica 55 Roman" w:hAnsi="Helvetica 55 Roman" w:cs="Arial"/>
          <w:sz w:val="20"/>
          <w:szCs w:val="20"/>
          <w:lang w:val="fr-FR"/>
        </w:rPr>
        <w:t xml:space="preserve"> étiquet</w:t>
      </w:r>
      <w:r w:rsidR="00402D5A" w:rsidRPr="009D6440">
        <w:rPr>
          <w:rFonts w:ascii="Helvetica 55 Roman" w:hAnsi="Helvetica 55 Roman" w:cs="Arial"/>
          <w:sz w:val="20"/>
          <w:szCs w:val="20"/>
          <w:lang w:val="fr-FR"/>
        </w:rPr>
        <w:t>te d’identification</w:t>
      </w:r>
      <w:r w:rsidRPr="009D6440">
        <w:rPr>
          <w:rFonts w:ascii="Helvetica 55 Roman" w:hAnsi="Helvetica 55 Roman" w:cs="Arial"/>
          <w:sz w:val="20"/>
          <w:szCs w:val="20"/>
          <w:lang w:val="fr-FR"/>
        </w:rPr>
        <w:t xml:space="preserve"> </w:t>
      </w:r>
      <w:r w:rsidR="00402D5A" w:rsidRPr="009D6440">
        <w:rPr>
          <w:rFonts w:ascii="Helvetica 55 Roman" w:hAnsi="Helvetica 55 Roman" w:cs="Arial"/>
          <w:sz w:val="20"/>
          <w:szCs w:val="20"/>
          <w:lang w:val="fr-FR"/>
        </w:rPr>
        <w:t>obligatoire</w:t>
      </w:r>
      <w:r w:rsidR="00521D5B" w:rsidRPr="009D6440">
        <w:rPr>
          <w:rFonts w:ascii="Helvetica 55 Roman" w:hAnsi="Helvetica 55 Roman" w:cs="Arial"/>
          <w:sz w:val="20"/>
          <w:szCs w:val="20"/>
          <w:lang w:val="fr-FR"/>
        </w:rPr>
        <w:t>, conforme aux spécifications de l’annexe D2</w:t>
      </w:r>
      <w:r w:rsidR="00BE7709" w:rsidRPr="009D6440">
        <w:rPr>
          <w:rFonts w:ascii="Helvetica 55 Roman" w:hAnsi="Helvetica 55 Roman" w:cs="Arial"/>
          <w:sz w:val="20"/>
          <w:szCs w:val="20"/>
          <w:lang w:val="fr-FR"/>
        </w:rPr>
        <w:t>.</w:t>
      </w:r>
    </w:p>
    <w:p w14:paraId="665AFE31" w14:textId="77777777" w:rsidR="00A85EE8" w:rsidRPr="009D6440" w:rsidRDefault="00A85EE8" w:rsidP="001E7E71">
      <w:pPr>
        <w:pStyle w:val="Corpsdetexte2"/>
        <w:rPr>
          <w:rFonts w:ascii="Helvetica 55 Roman" w:hAnsi="Helvetica 55 Roman" w:cs="Arial"/>
          <w:sz w:val="20"/>
          <w:szCs w:val="20"/>
          <w:lang w:val="fr-FR"/>
        </w:rPr>
      </w:pPr>
    </w:p>
    <w:p w14:paraId="2FE6CDBB" w14:textId="0D2275C8" w:rsidR="00ED0C92" w:rsidRPr="009D6440" w:rsidRDefault="009D662F" w:rsidP="009D662F">
      <w:pPr>
        <w:pStyle w:val="Corpsdetexte2"/>
        <w:rPr>
          <w:rFonts w:ascii="Helvetica 55 Roman" w:hAnsi="Helvetica 55 Roman" w:cs="Arial"/>
          <w:sz w:val="20"/>
          <w:szCs w:val="20"/>
          <w:lang w:val="fr-FR"/>
        </w:rPr>
      </w:pPr>
      <w:r w:rsidRPr="009D6440">
        <w:rPr>
          <w:rFonts w:ascii="Helvetica 55 Roman" w:hAnsi="Helvetica 55 Roman" w:cs="Arial"/>
          <w:sz w:val="20"/>
          <w:szCs w:val="20"/>
          <w:lang w:val="fr-FR"/>
        </w:rPr>
        <w:t xml:space="preserve">L’utilisation de Gaines Fendue annelées et d’étiquettes de marquage </w:t>
      </w:r>
      <w:r w:rsidR="00375FC5" w:rsidRPr="009D6440">
        <w:rPr>
          <w:rFonts w:ascii="Helvetica 55 Roman" w:hAnsi="Helvetica 55 Roman" w:cs="Arial"/>
          <w:sz w:val="20"/>
          <w:szCs w:val="20"/>
          <w:lang w:val="fr-FR"/>
        </w:rPr>
        <w:t xml:space="preserve">sont préconisées </w:t>
      </w:r>
      <w:r w:rsidR="009F5719" w:rsidRPr="009D6440">
        <w:rPr>
          <w:rFonts w:ascii="Helvetica 55 Roman" w:hAnsi="Helvetica 55 Roman" w:cs="Arial"/>
          <w:sz w:val="20"/>
          <w:szCs w:val="20"/>
          <w:lang w:val="fr-FR"/>
        </w:rPr>
        <w:t>don</w:t>
      </w:r>
      <w:r w:rsidR="00714A83" w:rsidRPr="009D6440">
        <w:rPr>
          <w:rFonts w:ascii="Helvetica 55 Roman" w:hAnsi="Helvetica 55 Roman" w:cs="Arial"/>
          <w:sz w:val="20"/>
          <w:szCs w:val="20"/>
          <w:lang w:val="fr-FR"/>
        </w:rPr>
        <w:t xml:space="preserve">t la couleur </w:t>
      </w:r>
      <w:r w:rsidRPr="009D6440">
        <w:rPr>
          <w:rFonts w:ascii="Helvetica 55 Roman" w:hAnsi="Helvetica 55 Roman" w:cs="Arial"/>
          <w:sz w:val="20"/>
          <w:szCs w:val="20"/>
          <w:lang w:val="fr-FR"/>
        </w:rPr>
        <w:t>sera défini</w:t>
      </w:r>
      <w:r w:rsidR="00ED0C92" w:rsidRPr="009D6440">
        <w:rPr>
          <w:rFonts w:ascii="Helvetica 55 Roman" w:hAnsi="Helvetica 55 Roman" w:cs="Arial"/>
          <w:sz w:val="20"/>
          <w:szCs w:val="20"/>
          <w:lang w:val="fr-FR"/>
        </w:rPr>
        <w:t>e</w:t>
      </w:r>
      <w:r w:rsidRPr="009D6440">
        <w:rPr>
          <w:rFonts w:ascii="Helvetica 55 Roman" w:hAnsi="Helvetica 55 Roman" w:cs="Arial"/>
          <w:sz w:val="20"/>
          <w:szCs w:val="20"/>
          <w:lang w:val="fr-FR"/>
        </w:rPr>
        <w:t xml:space="preserve"> par l’Opérateur d'</w:t>
      </w:r>
      <w:proofErr w:type="spellStart"/>
      <w:r w:rsidR="00714A83" w:rsidRPr="009D6440">
        <w:rPr>
          <w:rFonts w:ascii="Helvetica 55 Roman" w:hAnsi="Helvetica 55 Roman" w:cs="Arial"/>
          <w:sz w:val="20"/>
          <w:szCs w:val="20"/>
          <w:lang w:val="fr-FR"/>
        </w:rPr>
        <w:t>Infrasfructure</w:t>
      </w:r>
      <w:proofErr w:type="spellEnd"/>
      <w:r w:rsidR="00ED0C92" w:rsidRPr="009D6440">
        <w:rPr>
          <w:rFonts w:ascii="Helvetica 55 Roman" w:hAnsi="Helvetica 55 Roman" w:cs="Arial"/>
          <w:sz w:val="20"/>
          <w:szCs w:val="20"/>
          <w:lang w:val="fr-FR"/>
        </w:rPr>
        <w:t>.</w:t>
      </w:r>
    </w:p>
    <w:p w14:paraId="4BE54BDC" w14:textId="77777777" w:rsidR="009D662F" w:rsidRPr="009D6440" w:rsidRDefault="009D662F" w:rsidP="001E7E71">
      <w:pPr>
        <w:pStyle w:val="Corpsdetexte2"/>
        <w:rPr>
          <w:rFonts w:ascii="Helvetica 55 Roman" w:hAnsi="Helvetica 55 Roman" w:cs="Arial"/>
          <w:sz w:val="20"/>
          <w:szCs w:val="20"/>
          <w:lang w:val="fr-FR"/>
        </w:rPr>
      </w:pPr>
    </w:p>
    <w:p w14:paraId="7608870F" w14:textId="0D260B31" w:rsidR="005B7503" w:rsidRPr="009D6440" w:rsidRDefault="005B7503" w:rsidP="001E7E71">
      <w:pPr>
        <w:pStyle w:val="Corpsdetexte2"/>
        <w:rPr>
          <w:rFonts w:ascii="Helvetica 55 Roman" w:hAnsi="Helvetica 55 Roman" w:cs="Arial"/>
          <w:sz w:val="20"/>
          <w:szCs w:val="20"/>
          <w:lang w:val="fr-FR"/>
        </w:rPr>
      </w:pPr>
      <w:r w:rsidRPr="009D6440">
        <w:rPr>
          <w:rFonts w:ascii="Helvetica 55 Roman" w:hAnsi="Helvetica 55 Roman" w:cs="Arial"/>
          <w:sz w:val="20"/>
          <w:szCs w:val="20"/>
          <w:lang w:val="fr-FR"/>
        </w:rPr>
        <w:t xml:space="preserve">Les </w:t>
      </w:r>
      <w:r w:rsidR="00402D5A" w:rsidRPr="009D6440">
        <w:rPr>
          <w:rFonts w:ascii="Helvetica 55 Roman" w:hAnsi="Helvetica 55 Roman" w:cs="Arial"/>
          <w:sz w:val="20"/>
          <w:szCs w:val="20"/>
          <w:lang w:val="fr-FR"/>
        </w:rPr>
        <w:t xml:space="preserve">étiquettes de </w:t>
      </w:r>
      <w:r w:rsidRPr="009D6440">
        <w:rPr>
          <w:rFonts w:ascii="Helvetica 55 Roman" w:hAnsi="Helvetica 55 Roman" w:cs="Arial"/>
          <w:sz w:val="20"/>
          <w:szCs w:val="20"/>
          <w:lang w:val="fr-FR"/>
        </w:rPr>
        <w:t>couleur rouge (tension électrique)</w:t>
      </w:r>
      <w:r w:rsidR="00402D5A" w:rsidRPr="009D6440">
        <w:rPr>
          <w:rFonts w:ascii="Helvetica 55 Roman" w:hAnsi="Helvetica 55 Roman" w:cs="Arial"/>
          <w:sz w:val="20"/>
          <w:szCs w:val="20"/>
          <w:lang w:val="fr-FR"/>
        </w:rPr>
        <w:t xml:space="preserve"> </w:t>
      </w:r>
      <w:r w:rsidRPr="009D6440">
        <w:rPr>
          <w:rFonts w:ascii="Helvetica 55 Roman" w:hAnsi="Helvetica 55 Roman" w:cs="Arial"/>
          <w:sz w:val="20"/>
          <w:szCs w:val="20"/>
          <w:lang w:val="fr-FR"/>
        </w:rPr>
        <w:t>sont interdites d’utilisation.</w:t>
      </w:r>
    </w:p>
    <w:p w14:paraId="23D7D3D6" w14:textId="77777777" w:rsidR="007D2C30" w:rsidRPr="009D6440" w:rsidRDefault="007D2C30" w:rsidP="001E7E71">
      <w:pPr>
        <w:pStyle w:val="Corpsdetexte2"/>
        <w:rPr>
          <w:rFonts w:ascii="Helvetica 55 Roman" w:hAnsi="Helvetica 55 Roman" w:cs="Arial"/>
          <w:sz w:val="20"/>
          <w:szCs w:val="20"/>
          <w:lang w:val="fr-FR"/>
        </w:rPr>
      </w:pPr>
    </w:p>
    <w:p w14:paraId="76088710" w14:textId="08108234" w:rsidR="00BE7709" w:rsidRPr="009D6440" w:rsidRDefault="000F3963" w:rsidP="001E7E71">
      <w:pPr>
        <w:pStyle w:val="Corpsdetexte2"/>
        <w:rPr>
          <w:rFonts w:ascii="Helvetica 55 Roman" w:hAnsi="Helvetica 55 Roman" w:cs="Arial"/>
          <w:sz w:val="20"/>
          <w:szCs w:val="20"/>
          <w:lang w:val="fr-FR"/>
        </w:rPr>
      </w:pPr>
      <w:r w:rsidRPr="009D6440">
        <w:rPr>
          <w:rFonts w:ascii="Helvetica 55 Roman" w:hAnsi="Helvetica 55 Roman" w:cs="Arial"/>
          <w:sz w:val="20"/>
          <w:szCs w:val="20"/>
          <w:lang w:val="fr-FR"/>
        </w:rPr>
        <w:t xml:space="preserve">Le nombre d’étiquette préconisé est de 1 pour les </w:t>
      </w:r>
      <w:r w:rsidR="003531C3" w:rsidRPr="009D6440">
        <w:rPr>
          <w:rFonts w:ascii="Helvetica 55 Roman" w:hAnsi="Helvetica 55 Roman" w:cs="Arial"/>
          <w:sz w:val="20"/>
          <w:szCs w:val="20"/>
          <w:lang w:val="fr-FR"/>
        </w:rPr>
        <w:t>Câble</w:t>
      </w:r>
      <w:r w:rsidRPr="009D6440">
        <w:rPr>
          <w:rFonts w:ascii="Helvetica 55 Roman" w:hAnsi="Helvetica 55 Roman" w:cs="Arial"/>
          <w:sz w:val="20"/>
          <w:szCs w:val="20"/>
          <w:lang w:val="fr-FR"/>
        </w:rPr>
        <w:t xml:space="preserve">s en passage ou raccordés à un boitier optique pour les chambres jusqu’à L4T. A partir d’une chambre L5T, le nombre d’étiquette préconisé est de 2 pour les </w:t>
      </w:r>
      <w:r w:rsidR="003531C3" w:rsidRPr="009D6440">
        <w:rPr>
          <w:rFonts w:ascii="Helvetica 55 Roman" w:hAnsi="Helvetica 55 Roman" w:cs="Arial"/>
          <w:sz w:val="20"/>
          <w:szCs w:val="20"/>
          <w:lang w:val="fr-FR"/>
        </w:rPr>
        <w:t>Câble</w:t>
      </w:r>
      <w:r w:rsidRPr="009D6440">
        <w:rPr>
          <w:rFonts w:ascii="Helvetica 55 Roman" w:hAnsi="Helvetica 55 Roman" w:cs="Arial"/>
          <w:sz w:val="20"/>
          <w:szCs w:val="20"/>
          <w:lang w:val="fr-FR"/>
        </w:rPr>
        <w:t>s en passage en entrée et sortie de masque ou raccordés à un boitier optique.</w:t>
      </w:r>
    </w:p>
    <w:p w14:paraId="5EB4AD79" w14:textId="77777777" w:rsidR="007D2C30" w:rsidRPr="009D6440" w:rsidRDefault="007D2C30" w:rsidP="001E7E71">
      <w:pPr>
        <w:pStyle w:val="Corpsdetexte2"/>
        <w:rPr>
          <w:rFonts w:ascii="Helvetica 55 Roman" w:hAnsi="Helvetica 55 Roman" w:cs="Arial"/>
          <w:sz w:val="20"/>
          <w:szCs w:val="20"/>
          <w:lang w:val="fr-FR"/>
        </w:rPr>
      </w:pPr>
    </w:p>
    <w:p w14:paraId="76088711" w14:textId="77777777" w:rsidR="00BE7709" w:rsidRPr="009D6440" w:rsidRDefault="00BE7709" w:rsidP="001E7E71">
      <w:pPr>
        <w:pStyle w:val="Corpsdetexte2"/>
        <w:rPr>
          <w:rFonts w:ascii="Helvetica 55 Roman" w:hAnsi="Helvetica 55 Roman" w:cs="Arial"/>
          <w:sz w:val="20"/>
          <w:szCs w:val="20"/>
          <w:lang w:val="fr-FR"/>
        </w:rPr>
      </w:pPr>
      <w:r w:rsidRPr="009D6440">
        <w:rPr>
          <w:rFonts w:ascii="Helvetica 55 Roman" w:hAnsi="Helvetica 55 Roman" w:cs="Arial"/>
          <w:sz w:val="20"/>
          <w:szCs w:val="20"/>
          <w:lang w:val="fr-FR"/>
        </w:rPr>
        <w:t>Les informations mises sur les étiquettes doivent comporter </w:t>
      </w:r>
      <w:r w:rsidR="00073590" w:rsidRPr="009D6440">
        <w:rPr>
          <w:rFonts w:ascii="Helvetica 55 Roman" w:hAnsi="Helvetica 55 Roman" w:cs="Arial"/>
          <w:b/>
          <w:sz w:val="20"/>
          <w:szCs w:val="20"/>
          <w:lang w:val="fr-FR"/>
        </w:rPr>
        <w:t>au minimum</w:t>
      </w:r>
      <w:r w:rsidR="00073590" w:rsidRPr="009D6440">
        <w:rPr>
          <w:rFonts w:ascii="Helvetica 55 Roman" w:hAnsi="Helvetica 55 Roman" w:cs="Arial"/>
          <w:sz w:val="20"/>
          <w:szCs w:val="20"/>
          <w:lang w:val="fr-FR"/>
        </w:rPr>
        <w:t> :</w:t>
      </w:r>
    </w:p>
    <w:p w14:paraId="76088713" w14:textId="2159AB7B" w:rsidR="00073590" w:rsidRPr="009D6440" w:rsidRDefault="00BE7709" w:rsidP="00D358FC">
      <w:pPr>
        <w:pStyle w:val="Corpsdetexte2"/>
        <w:numPr>
          <w:ilvl w:val="1"/>
          <w:numId w:val="12"/>
        </w:numPr>
        <w:rPr>
          <w:rFonts w:ascii="Helvetica 55 Roman" w:hAnsi="Helvetica 55 Roman" w:cs="Arial"/>
          <w:sz w:val="20"/>
          <w:szCs w:val="20"/>
          <w:lang w:val="fr-FR"/>
        </w:rPr>
      </w:pPr>
      <w:r w:rsidRPr="009D6440">
        <w:rPr>
          <w:rFonts w:ascii="Helvetica 55 Roman" w:hAnsi="Helvetica 55 Roman" w:cs="Arial"/>
          <w:sz w:val="20"/>
          <w:szCs w:val="20"/>
          <w:lang w:val="fr-FR"/>
        </w:rPr>
        <w:t>le nom de l’</w:t>
      </w:r>
      <w:r w:rsidR="00073590" w:rsidRPr="009D6440">
        <w:rPr>
          <w:rFonts w:ascii="Helvetica 55 Roman" w:hAnsi="Helvetica 55 Roman" w:cs="Arial"/>
          <w:sz w:val="20"/>
          <w:szCs w:val="20"/>
          <w:lang w:val="fr-FR"/>
        </w:rPr>
        <w:t>Opérateur</w:t>
      </w:r>
      <w:r w:rsidR="004C413A" w:rsidRPr="009D6440">
        <w:rPr>
          <w:rFonts w:ascii="Helvetica 55 Roman" w:hAnsi="Helvetica 55 Roman" w:cs="Arial"/>
          <w:sz w:val="20"/>
          <w:szCs w:val="20"/>
          <w:lang w:val="fr-FR"/>
        </w:rPr>
        <w:t> ;</w:t>
      </w:r>
    </w:p>
    <w:p w14:paraId="76088714" w14:textId="45BE1AC8" w:rsidR="00BE7709" w:rsidRPr="009D6440" w:rsidRDefault="00BE7709" w:rsidP="00D358FC">
      <w:pPr>
        <w:pStyle w:val="Corpsdetexte2"/>
        <w:numPr>
          <w:ilvl w:val="1"/>
          <w:numId w:val="12"/>
        </w:numPr>
        <w:rPr>
          <w:rFonts w:ascii="Helvetica 55 Roman" w:hAnsi="Helvetica 55 Roman" w:cs="Arial"/>
          <w:sz w:val="20"/>
          <w:szCs w:val="20"/>
          <w:lang w:val="fr-FR"/>
        </w:rPr>
      </w:pPr>
      <w:r w:rsidRPr="009D6440">
        <w:rPr>
          <w:rFonts w:ascii="Helvetica 55 Roman" w:hAnsi="Helvetica 55 Roman" w:cs="Arial"/>
          <w:sz w:val="20"/>
          <w:szCs w:val="20"/>
          <w:lang w:val="fr-FR"/>
        </w:rPr>
        <w:t>l</w:t>
      </w:r>
      <w:r w:rsidR="00600508" w:rsidRPr="009D6440">
        <w:rPr>
          <w:rFonts w:ascii="Helvetica 55 Roman" w:hAnsi="Helvetica 55 Roman" w:cs="Arial"/>
          <w:sz w:val="20"/>
          <w:szCs w:val="20"/>
          <w:lang w:val="fr-FR"/>
        </w:rPr>
        <w:t xml:space="preserve">’identifiant </w:t>
      </w:r>
      <w:r w:rsidRPr="009D6440">
        <w:rPr>
          <w:rFonts w:ascii="Helvetica 55 Roman" w:hAnsi="Helvetica 55 Roman" w:cs="Arial"/>
          <w:sz w:val="20"/>
          <w:szCs w:val="20"/>
          <w:lang w:val="fr-FR"/>
        </w:rPr>
        <w:t xml:space="preserve">de la </w:t>
      </w:r>
      <w:r w:rsidR="00C4308C" w:rsidRPr="009D6440">
        <w:rPr>
          <w:rFonts w:ascii="Helvetica 55 Roman" w:hAnsi="Helvetica 55 Roman" w:cs="Arial"/>
          <w:sz w:val="20"/>
          <w:szCs w:val="20"/>
          <w:lang w:val="fr-FR"/>
        </w:rPr>
        <w:t>C</w:t>
      </w:r>
      <w:r w:rsidRPr="009D6440">
        <w:rPr>
          <w:rFonts w:ascii="Helvetica 55 Roman" w:hAnsi="Helvetica 55 Roman" w:cs="Arial"/>
          <w:sz w:val="20"/>
          <w:szCs w:val="20"/>
          <w:lang w:val="fr-FR"/>
        </w:rPr>
        <w:t>ommande en cours</w:t>
      </w:r>
      <w:r w:rsidR="004C413A" w:rsidRPr="009D6440">
        <w:rPr>
          <w:rFonts w:ascii="Helvetica 55 Roman" w:hAnsi="Helvetica 55 Roman" w:cs="Arial"/>
          <w:sz w:val="20"/>
          <w:szCs w:val="20"/>
          <w:lang w:val="fr-FR"/>
        </w:rPr>
        <w:t> ;</w:t>
      </w:r>
    </w:p>
    <w:p w14:paraId="431D1E61" w14:textId="4C7BFDE6" w:rsidR="00AC4CA1" w:rsidRPr="009D6440" w:rsidRDefault="00AC4CA1" w:rsidP="00D358FC">
      <w:pPr>
        <w:pStyle w:val="Corpsdetexte2"/>
        <w:numPr>
          <w:ilvl w:val="1"/>
          <w:numId w:val="12"/>
        </w:numPr>
        <w:rPr>
          <w:rFonts w:ascii="Helvetica 55 Roman" w:hAnsi="Helvetica 55 Roman" w:cs="Arial"/>
          <w:sz w:val="20"/>
          <w:szCs w:val="20"/>
          <w:lang w:val="fr-FR"/>
        </w:rPr>
      </w:pPr>
      <w:r w:rsidRPr="009D6440">
        <w:rPr>
          <w:rFonts w:ascii="Helvetica 55 Roman" w:hAnsi="Helvetica 55 Roman" w:cs="Arial"/>
          <w:sz w:val="20"/>
          <w:szCs w:val="20"/>
          <w:lang w:val="fr-FR"/>
        </w:rPr>
        <w:t xml:space="preserve">Le </w:t>
      </w:r>
      <w:proofErr w:type="spellStart"/>
      <w:r w:rsidRPr="009D6440">
        <w:rPr>
          <w:rFonts w:ascii="Helvetica 55 Roman" w:hAnsi="Helvetica 55 Roman" w:cs="Arial"/>
          <w:sz w:val="20"/>
          <w:szCs w:val="20"/>
          <w:lang w:val="fr-FR"/>
        </w:rPr>
        <w:t>n°urgence</w:t>
      </w:r>
      <w:proofErr w:type="spellEnd"/>
      <w:r w:rsidR="004C413A" w:rsidRPr="009D6440">
        <w:rPr>
          <w:rFonts w:ascii="Helvetica 55 Roman" w:hAnsi="Helvetica 55 Roman" w:cs="Arial"/>
          <w:sz w:val="20"/>
          <w:szCs w:val="20"/>
          <w:lang w:val="fr-FR"/>
        </w:rPr>
        <w:t>.</w:t>
      </w:r>
    </w:p>
    <w:p w14:paraId="2AE5800E" w14:textId="77777777" w:rsidR="00C4308C" w:rsidRPr="009D6440" w:rsidRDefault="00C4308C" w:rsidP="00C4308C">
      <w:pPr>
        <w:pStyle w:val="Corpsdetexte2"/>
        <w:ind w:left="1440"/>
        <w:rPr>
          <w:rFonts w:ascii="Helvetica 55 Roman" w:hAnsi="Helvetica 55 Roman" w:cs="Arial"/>
          <w:sz w:val="20"/>
          <w:szCs w:val="20"/>
          <w:lang w:val="fr-FR"/>
        </w:rPr>
      </w:pPr>
    </w:p>
    <w:p w14:paraId="76088737" w14:textId="1BD3C6AE" w:rsidR="00851141" w:rsidRPr="009D6440" w:rsidRDefault="00851141" w:rsidP="00851141">
      <w:pPr>
        <w:jc w:val="both"/>
        <w:rPr>
          <w:rFonts w:ascii="Helvetica 55 Roman" w:hAnsi="Helvetica 55 Roman" w:cs="Arial"/>
          <w:sz w:val="20"/>
          <w:szCs w:val="20"/>
        </w:rPr>
      </w:pPr>
      <w:r w:rsidRPr="009D6440">
        <w:rPr>
          <w:rFonts w:ascii="Helvetica 55 Roman" w:hAnsi="Helvetica 55 Roman" w:cs="Arial"/>
          <w:sz w:val="20"/>
          <w:szCs w:val="20"/>
        </w:rPr>
        <w:t xml:space="preserve">La </w:t>
      </w:r>
      <w:r w:rsidR="00E901FC" w:rsidRPr="009D6440">
        <w:rPr>
          <w:rFonts w:ascii="Helvetica 55 Roman" w:hAnsi="Helvetica 55 Roman" w:cs="Arial"/>
          <w:sz w:val="20"/>
          <w:szCs w:val="20"/>
        </w:rPr>
        <w:t>G</w:t>
      </w:r>
      <w:r w:rsidRPr="009D6440">
        <w:rPr>
          <w:rFonts w:ascii="Helvetica 55 Roman" w:hAnsi="Helvetica 55 Roman" w:cs="Arial"/>
          <w:sz w:val="20"/>
          <w:szCs w:val="20"/>
        </w:rPr>
        <w:t xml:space="preserve">aine </w:t>
      </w:r>
      <w:r w:rsidR="00316805" w:rsidRPr="009D6440">
        <w:rPr>
          <w:rFonts w:ascii="Helvetica 55 Roman" w:hAnsi="Helvetica 55 Roman" w:cs="Arial"/>
          <w:sz w:val="20"/>
          <w:szCs w:val="20"/>
        </w:rPr>
        <w:t>F</w:t>
      </w:r>
      <w:r w:rsidRPr="009D6440">
        <w:rPr>
          <w:rFonts w:ascii="Helvetica 55 Roman" w:hAnsi="Helvetica 55 Roman" w:cs="Arial"/>
          <w:sz w:val="20"/>
          <w:szCs w:val="20"/>
        </w:rPr>
        <w:t xml:space="preserve">endue, en cas d’utilisation de </w:t>
      </w:r>
      <w:r w:rsidR="004C413A" w:rsidRPr="009D6440">
        <w:rPr>
          <w:rFonts w:ascii="Helvetica 55 Roman" w:hAnsi="Helvetica 55 Roman" w:cs="Arial"/>
          <w:sz w:val="20"/>
          <w:szCs w:val="20"/>
        </w:rPr>
        <w:t>C</w:t>
      </w:r>
      <w:r w:rsidRPr="009D6440">
        <w:rPr>
          <w:rFonts w:ascii="Helvetica 55 Roman" w:hAnsi="Helvetica 55 Roman" w:cs="Arial"/>
          <w:sz w:val="20"/>
          <w:szCs w:val="20"/>
        </w:rPr>
        <w:t xml:space="preserve">âbles à structure allégée, doit être posée tout au long de la traversée de </w:t>
      </w:r>
      <w:r w:rsidR="004C413A" w:rsidRPr="009D6440">
        <w:rPr>
          <w:rFonts w:ascii="Helvetica 55 Roman" w:hAnsi="Helvetica 55 Roman" w:cs="Arial"/>
          <w:sz w:val="20"/>
          <w:szCs w:val="20"/>
        </w:rPr>
        <w:t>C</w:t>
      </w:r>
      <w:r w:rsidRPr="009D6440">
        <w:rPr>
          <w:rFonts w:ascii="Helvetica 55 Roman" w:hAnsi="Helvetica 55 Roman" w:cs="Arial"/>
          <w:sz w:val="20"/>
          <w:szCs w:val="20"/>
        </w:rPr>
        <w:t xml:space="preserve">hambre. Pour les autres types de </w:t>
      </w:r>
      <w:r w:rsidR="004C413A" w:rsidRPr="009D6440">
        <w:rPr>
          <w:rFonts w:ascii="Helvetica 55 Roman" w:hAnsi="Helvetica 55 Roman" w:cs="Arial"/>
          <w:sz w:val="20"/>
          <w:szCs w:val="20"/>
        </w:rPr>
        <w:t>C</w:t>
      </w:r>
      <w:r w:rsidRPr="009D6440">
        <w:rPr>
          <w:rFonts w:ascii="Helvetica 55 Roman" w:hAnsi="Helvetica 55 Roman" w:cs="Arial"/>
          <w:sz w:val="20"/>
          <w:szCs w:val="20"/>
        </w:rPr>
        <w:t xml:space="preserve">âble, cette gaine doit être installée au niveau de chaque </w:t>
      </w:r>
      <w:r w:rsidR="004C413A" w:rsidRPr="009D6440">
        <w:rPr>
          <w:rFonts w:ascii="Helvetica 55 Roman" w:hAnsi="Helvetica 55 Roman" w:cs="Arial"/>
          <w:sz w:val="20"/>
          <w:szCs w:val="20"/>
        </w:rPr>
        <w:t>M</w:t>
      </w:r>
      <w:r w:rsidRPr="009D6440">
        <w:rPr>
          <w:rFonts w:ascii="Helvetica 55 Roman" w:hAnsi="Helvetica 55 Roman" w:cs="Arial"/>
          <w:sz w:val="20"/>
          <w:szCs w:val="20"/>
        </w:rPr>
        <w:t>asque sur une longueur minimale de 40 cm sans que celle-ci puisse coulisser sur le</w:t>
      </w:r>
      <w:r w:rsidR="004C413A" w:rsidRPr="009D6440">
        <w:rPr>
          <w:rFonts w:ascii="Helvetica 55 Roman" w:hAnsi="Helvetica 55 Roman" w:cs="Arial"/>
          <w:sz w:val="20"/>
          <w:szCs w:val="20"/>
        </w:rPr>
        <w:t xml:space="preserve"> C</w:t>
      </w:r>
      <w:r w:rsidRPr="009D6440">
        <w:rPr>
          <w:rFonts w:ascii="Helvetica 55 Roman" w:hAnsi="Helvetica 55 Roman" w:cs="Arial"/>
          <w:sz w:val="20"/>
          <w:szCs w:val="20"/>
        </w:rPr>
        <w:t>âble.</w:t>
      </w:r>
    </w:p>
    <w:p w14:paraId="76088738" w14:textId="77777777" w:rsidR="00851141" w:rsidRPr="009D6440" w:rsidRDefault="00851141" w:rsidP="00DD3D7B">
      <w:pPr>
        <w:pStyle w:val="Texte"/>
      </w:pPr>
    </w:p>
    <w:p w14:paraId="76088739" w14:textId="06EF0D25" w:rsidR="00851141" w:rsidRPr="009D6440" w:rsidRDefault="00851141" w:rsidP="00851141">
      <w:pPr>
        <w:jc w:val="both"/>
        <w:rPr>
          <w:rFonts w:ascii="Helvetica 55 Roman" w:hAnsi="Helvetica 55 Roman" w:cs="Arial"/>
          <w:sz w:val="20"/>
          <w:szCs w:val="20"/>
        </w:rPr>
      </w:pPr>
      <w:r w:rsidRPr="009D6440">
        <w:rPr>
          <w:rFonts w:ascii="Helvetica 55 Roman" w:hAnsi="Helvetica 55 Roman" w:cs="Arial"/>
          <w:sz w:val="20"/>
          <w:szCs w:val="20"/>
        </w:rPr>
        <w:t xml:space="preserve">Les loves de câbles en traversée de chambre ne sont pas autorisés sauf dans le cas de chambre d’adduction, en attente des autorisations nécessaires pour le raccordement d’un immeuble et dans le strict respect des règles suivantes et des conditions décrites dans le </w:t>
      </w:r>
      <w:r w:rsidR="00BE20D8" w:rsidRPr="009D6440">
        <w:rPr>
          <w:rFonts w:ascii="Helvetica 55 Roman" w:hAnsi="Helvetica 55 Roman" w:cs="Arial"/>
          <w:sz w:val="20"/>
          <w:szCs w:val="20"/>
        </w:rPr>
        <w:t>Contrat</w:t>
      </w:r>
      <w:r w:rsidRPr="009D6440">
        <w:rPr>
          <w:rFonts w:ascii="Helvetica 55 Roman" w:hAnsi="Helvetica 55 Roman" w:cs="Arial"/>
          <w:sz w:val="20"/>
          <w:szCs w:val="20"/>
        </w:rPr>
        <w:t> :</w:t>
      </w:r>
    </w:p>
    <w:p w14:paraId="7608873A" w14:textId="77777777"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les chambres d’adduction de type L0, L1 et L2 ne sont pas éligibles à cette possibilité.</w:t>
      </w:r>
    </w:p>
    <w:p w14:paraId="7608873B" w14:textId="77777777"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une chambre ne peut contenir qu’un seul love de câble en attente</w:t>
      </w:r>
      <w:r w:rsidR="00964FC6" w:rsidRPr="009D6440">
        <w:rPr>
          <w:rFonts w:ascii="Helvetica 55 Roman" w:hAnsi="Helvetica 55 Roman"/>
          <w:sz w:val="20"/>
          <w:szCs w:val="20"/>
          <w:lang w:eastAsia="en-US"/>
        </w:rPr>
        <w:t>.</w:t>
      </w:r>
      <w:r w:rsidRPr="009D6440">
        <w:rPr>
          <w:rFonts w:ascii="Helvetica 55 Roman" w:hAnsi="Helvetica 55 Roman"/>
          <w:sz w:val="20"/>
          <w:szCs w:val="20"/>
          <w:lang w:eastAsia="en-US"/>
        </w:rPr>
        <w:t xml:space="preserve"> </w:t>
      </w:r>
    </w:p>
    <w:p w14:paraId="7608873C" w14:textId="1BD7F30D"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l’étiquetage du love doit clairement indiquer le nom de l’</w:t>
      </w:r>
      <w:r w:rsidR="005D4B96" w:rsidRPr="009D6440">
        <w:rPr>
          <w:rFonts w:ascii="Helvetica 55 Roman" w:hAnsi="Helvetica 55 Roman"/>
          <w:sz w:val="20"/>
          <w:szCs w:val="20"/>
          <w:lang w:eastAsia="en-US"/>
        </w:rPr>
        <w:t>Opérateur</w:t>
      </w:r>
      <w:r w:rsidRPr="009D6440">
        <w:rPr>
          <w:rFonts w:ascii="Helvetica 55 Roman" w:hAnsi="Helvetica 55 Roman"/>
          <w:sz w:val="20"/>
          <w:szCs w:val="20"/>
          <w:lang w:eastAsia="en-US"/>
        </w:rPr>
        <w:t>, le numéro de sa commande d’accès aux installations et la date d’installation de ce love.</w:t>
      </w:r>
    </w:p>
    <w:p w14:paraId="7608873D" w14:textId="389846E3"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 xml:space="preserve">le love doit être accroché sur le grand pied droit de la </w:t>
      </w:r>
      <w:r w:rsidR="003500F7" w:rsidRPr="009D6440">
        <w:rPr>
          <w:rFonts w:ascii="Helvetica 55 Roman" w:hAnsi="Helvetica 55 Roman"/>
          <w:sz w:val="20"/>
          <w:szCs w:val="20"/>
          <w:lang w:eastAsia="en-US"/>
        </w:rPr>
        <w:t>C</w:t>
      </w:r>
      <w:r w:rsidRPr="009D6440">
        <w:rPr>
          <w:rFonts w:ascii="Helvetica 55 Roman" w:hAnsi="Helvetica 55 Roman"/>
          <w:sz w:val="20"/>
          <w:szCs w:val="20"/>
          <w:lang w:eastAsia="en-US"/>
        </w:rPr>
        <w:t>hambre et permettre d’assurer en permanence l’exploitation et la maintenance des câbles existants et à venir.</w:t>
      </w:r>
    </w:p>
    <w:p w14:paraId="7608873E" w14:textId="7F1830CE"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 xml:space="preserve">l’épaisseur du love de câble en attente ne doit pas dépasser le quart de la largeur de la </w:t>
      </w:r>
      <w:r w:rsidR="003500F7" w:rsidRPr="009D6440">
        <w:rPr>
          <w:rFonts w:ascii="Helvetica 55 Roman" w:hAnsi="Helvetica 55 Roman"/>
          <w:sz w:val="20"/>
          <w:szCs w:val="20"/>
          <w:lang w:eastAsia="en-US"/>
        </w:rPr>
        <w:t>C</w:t>
      </w:r>
      <w:r w:rsidRPr="009D6440">
        <w:rPr>
          <w:rFonts w:ascii="Helvetica 55 Roman" w:hAnsi="Helvetica 55 Roman"/>
          <w:sz w:val="20"/>
          <w:szCs w:val="20"/>
          <w:lang w:eastAsia="en-US"/>
        </w:rPr>
        <w:t xml:space="preserve">hambre. En cas de présence de Manchons ou de PEO dans la Chambre d’adduction, la somme des épaisseurs : love + Manchons </w:t>
      </w:r>
      <w:r w:rsidR="00062525" w:rsidRPr="009D6440">
        <w:rPr>
          <w:rFonts w:ascii="Helvetica 55 Roman" w:hAnsi="Helvetica 55 Roman"/>
          <w:sz w:val="20"/>
          <w:szCs w:val="20"/>
          <w:lang w:eastAsia="en-US"/>
        </w:rPr>
        <w:t>ou PEO</w:t>
      </w:r>
      <w:r w:rsidRPr="009D6440">
        <w:rPr>
          <w:rFonts w:ascii="Helvetica 55 Roman" w:hAnsi="Helvetica 55 Roman"/>
          <w:sz w:val="20"/>
          <w:szCs w:val="20"/>
          <w:lang w:eastAsia="en-US"/>
        </w:rPr>
        <w:t xml:space="preserve"> ne doit pas dépasser le quart de la largeur de la Chambre</w:t>
      </w:r>
      <w:r w:rsidR="00F1049C" w:rsidRPr="009D6440">
        <w:rPr>
          <w:rFonts w:ascii="Helvetica 55 Roman" w:hAnsi="Helvetica 55 Roman"/>
          <w:sz w:val="20"/>
          <w:szCs w:val="20"/>
          <w:lang w:eastAsia="en-US"/>
        </w:rPr>
        <w:t>.</w:t>
      </w:r>
    </w:p>
    <w:p w14:paraId="7608873F" w14:textId="0A20CA0B" w:rsidR="00851141" w:rsidRPr="009D6440" w:rsidRDefault="00851141" w:rsidP="00BB7778">
      <w:pPr>
        <w:numPr>
          <w:ilvl w:val="0"/>
          <w:numId w:val="8"/>
        </w:numPr>
        <w:autoSpaceDE w:val="0"/>
        <w:autoSpaceDN w:val="0"/>
        <w:adjustRightInd w:val="0"/>
        <w:jc w:val="both"/>
        <w:rPr>
          <w:rFonts w:ascii="Helvetica 55 Roman" w:hAnsi="Helvetica 55 Roman"/>
          <w:sz w:val="20"/>
          <w:szCs w:val="20"/>
          <w:lang w:eastAsia="en-US"/>
        </w:rPr>
      </w:pPr>
      <w:r w:rsidRPr="009D6440">
        <w:rPr>
          <w:rFonts w:ascii="Helvetica 55 Roman" w:hAnsi="Helvetica 55 Roman"/>
          <w:sz w:val="20"/>
          <w:szCs w:val="20"/>
          <w:lang w:eastAsia="en-US"/>
        </w:rPr>
        <w:t xml:space="preserve">l’Opérateur dépose une demande d’autorisation d’installation d’un love dans une </w:t>
      </w:r>
      <w:r w:rsidR="003500F7" w:rsidRPr="009D6440">
        <w:rPr>
          <w:rFonts w:ascii="Helvetica 55 Roman" w:hAnsi="Helvetica 55 Roman"/>
          <w:sz w:val="20"/>
          <w:szCs w:val="20"/>
          <w:lang w:eastAsia="en-US"/>
        </w:rPr>
        <w:t>C</w:t>
      </w:r>
      <w:r w:rsidRPr="009D6440">
        <w:rPr>
          <w:rFonts w:ascii="Helvetica 55 Roman" w:hAnsi="Helvetica 55 Roman"/>
          <w:sz w:val="20"/>
          <w:szCs w:val="20"/>
          <w:lang w:eastAsia="en-US"/>
        </w:rPr>
        <w:t>hambre.</w:t>
      </w:r>
    </w:p>
    <w:p w14:paraId="76088740" w14:textId="77777777" w:rsidR="00851141" w:rsidRPr="009D6440" w:rsidRDefault="00851141" w:rsidP="00851141">
      <w:pPr>
        <w:rPr>
          <w:rFonts w:ascii="Helvetica 55 Roman" w:hAnsi="Helvetica 55 Roman" w:cs="Arial"/>
          <w:sz w:val="20"/>
          <w:szCs w:val="20"/>
          <w:highlight w:val="green"/>
        </w:rPr>
      </w:pPr>
    </w:p>
    <w:p w14:paraId="76088741" w14:textId="33E2D07E" w:rsidR="00851141" w:rsidRPr="009D6440" w:rsidRDefault="00851141" w:rsidP="00851141">
      <w:pPr>
        <w:jc w:val="both"/>
        <w:rPr>
          <w:rFonts w:ascii="Helvetica 55 Roman" w:hAnsi="Helvetica 55 Roman"/>
          <w:sz w:val="20"/>
          <w:szCs w:val="20"/>
          <w:lang w:eastAsia="en-US"/>
        </w:rPr>
      </w:pPr>
      <w:r w:rsidRPr="009D6440">
        <w:rPr>
          <w:rFonts w:ascii="Helvetica 55 Roman" w:hAnsi="Helvetica 55 Roman"/>
          <w:sz w:val="20"/>
          <w:szCs w:val="20"/>
          <w:lang w:eastAsia="en-US"/>
        </w:rPr>
        <w:t xml:space="preserve">Un love de câble en attente non étiqueté pourra être déposé par </w:t>
      </w:r>
      <w:r w:rsidR="00193609" w:rsidRPr="009D6440">
        <w:rPr>
          <w:rFonts w:ascii="Helvetica 55 Roman" w:hAnsi="Helvetica 55 Roman"/>
          <w:sz w:val="20"/>
          <w:szCs w:val="20"/>
          <w:lang w:eastAsia="en-US"/>
        </w:rPr>
        <w:t>l’</w:t>
      </w:r>
      <w:r w:rsidR="00BE7E13" w:rsidRPr="009D6440">
        <w:rPr>
          <w:rFonts w:ascii="Helvetica 55 Roman" w:hAnsi="Helvetica 55 Roman"/>
          <w:sz w:val="20"/>
          <w:szCs w:val="20"/>
          <w:lang w:eastAsia="en-US"/>
        </w:rPr>
        <w:t>Opérateur d’Infrastructure</w:t>
      </w:r>
      <w:r w:rsidRPr="009D6440">
        <w:rPr>
          <w:rFonts w:ascii="Helvetica 55 Roman" w:hAnsi="Helvetica 55 Roman"/>
          <w:sz w:val="20"/>
          <w:szCs w:val="20"/>
          <w:lang w:eastAsia="en-US"/>
        </w:rPr>
        <w:t xml:space="preserve"> sans aucune recherche préalable du propriétaire de ce love.</w:t>
      </w:r>
    </w:p>
    <w:p w14:paraId="76088742" w14:textId="77777777" w:rsidR="00851141" w:rsidRPr="009D6440" w:rsidRDefault="00851141" w:rsidP="00851141">
      <w:pPr>
        <w:jc w:val="both"/>
        <w:rPr>
          <w:rFonts w:ascii="Helvetica 55 Roman" w:hAnsi="Helvetica 55 Roman" w:cs="Arial"/>
          <w:sz w:val="20"/>
          <w:szCs w:val="20"/>
        </w:rPr>
      </w:pPr>
    </w:p>
    <w:p w14:paraId="76088743" w14:textId="77777777" w:rsidR="00851141" w:rsidRPr="009D6440" w:rsidRDefault="00851141" w:rsidP="00851141">
      <w:pPr>
        <w:jc w:val="both"/>
        <w:rPr>
          <w:rFonts w:ascii="Helvetica 55 Roman" w:hAnsi="Helvetica 55 Roman" w:cs="Arial"/>
          <w:sz w:val="20"/>
          <w:szCs w:val="20"/>
        </w:rPr>
      </w:pPr>
      <w:r w:rsidRPr="009D6440">
        <w:rPr>
          <w:rFonts w:ascii="Helvetica 55 Roman" w:hAnsi="Helvetica 55 Roman" w:cs="Arial"/>
          <w:sz w:val="20"/>
          <w:szCs w:val="20"/>
        </w:rPr>
        <w:t>L’ensemble Câble Optique plus gaine sera dissocié autant que possible des faisceaux existants et ne devra pas :</w:t>
      </w:r>
    </w:p>
    <w:p w14:paraId="76088744" w14:textId="77777777" w:rsidR="00851141" w:rsidRPr="009D6440" w:rsidRDefault="00851141" w:rsidP="00BB7778">
      <w:pPr>
        <w:numPr>
          <w:ilvl w:val="0"/>
          <w:numId w:val="9"/>
        </w:numPr>
        <w:jc w:val="both"/>
        <w:rPr>
          <w:rFonts w:ascii="Helvetica 55 Roman" w:hAnsi="Helvetica 55 Roman" w:cs="Arial"/>
          <w:sz w:val="20"/>
          <w:szCs w:val="20"/>
        </w:rPr>
      </w:pPr>
      <w:r w:rsidRPr="009D6440">
        <w:rPr>
          <w:rFonts w:ascii="Helvetica 55 Roman" w:hAnsi="Helvetica 55 Roman" w:cs="Arial"/>
          <w:sz w:val="20"/>
          <w:szCs w:val="20"/>
        </w:rPr>
        <w:t>entraver l’exploitation des équipements déjà en place</w:t>
      </w:r>
      <w:r w:rsidR="00964FC6" w:rsidRPr="009D6440">
        <w:rPr>
          <w:rFonts w:ascii="Helvetica 55 Roman" w:hAnsi="Helvetica 55 Roman" w:cs="Arial"/>
          <w:sz w:val="20"/>
          <w:szCs w:val="20"/>
        </w:rPr>
        <w:t>.</w:t>
      </w:r>
    </w:p>
    <w:p w14:paraId="76088745" w14:textId="77777777" w:rsidR="00851141" w:rsidRPr="009D6440" w:rsidRDefault="00851141" w:rsidP="00BB7778">
      <w:pPr>
        <w:numPr>
          <w:ilvl w:val="0"/>
          <w:numId w:val="9"/>
        </w:numPr>
        <w:rPr>
          <w:rFonts w:ascii="Helvetica 55 Roman" w:hAnsi="Helvetica 55 Roman" w:cs="Arial"/>
          <w:sz w:val="20"/>
          <w:szCs w:val="20"/>
        </w:rPr>
      </w:pPr>
      <w:r w:rsidRPr="009D6440">
        <w:rPr>
          <w:rFonts w:ascii="Helvetica 55 Roman" w:hAnsi="Helvetica 55 Roman" w:cs="Arial"/>
          <w:sz w:val="20"/>
          <w:szCs w:val="20"/>
        </w:rPr>
        <w:t>traverser la Chambre par son axe médian ou axe passant par l’espace de travail</w:t>
      </w:r>
      <w:r w:rsidR="00964FC6" w:rsidRPr="009D6440">
        <w:rPr>
          <w:rFonts w:ascii="Helvetica 55 Roman" w:hAnsi="Helvetica 55 Roman" w:cs="Arial"/>
          <w:sz w:val="20"/>
          <w:szCs w:val="20"/>
        </w:rPr>
        <w:t>.</w:t>
      </w:r>
    </w:p>
    <w:p w14:paraId="76088746" w14:textId="77777777" w:rsidR="00851141" w:rsidRPr="009D6440" w:rsidRDefault="00851141" w:rsidP="00851141">
      <w:pPr>
        <w:rPr>
          <w:rFonts w:ascii="Helvetica 55 Roman" w:hAnsi="Helvetica 55 Roman" w:cs="Arial"/>
          <w:sz w:val="20"/>
          <w:szCs w:val="20"/>
        </w:rPr>
      </w:pPr>
    </w:p>
    <w:p w14:paraId="76088747" w14:textId="77777777" w:rsidR="00851141" w:rsidRPr="009D6440" w:rsidRDefault="00851141" w:rsidP="00851141">
      <w:pPr>
        <w:ind w:left="2124" w:firstLine="708"/>
        <w:rPr>
          <w:rFonts w:ascii="Helvetica 55 Roman" w:hAnsi="Helvetica 55 Roman"/>
          <w:sz w:val="20"/>
          <w:szCs w:val="20"/>
        </w:rPr>
      </w:pPr>
    </w:p>
    <w:p w14:paraId="76088748" w14:textId="77777777" w:rsidR="00851141" w:rsidRPr="009D6440" w:rsidRDefault="00851141" w:rsidP="00851141">
      <w:pPr>
        <w:ind w:left="2124" w:firstLine="708"/>
        <w:rPr>
          <w:rFonts w:ascii="Helvetica 55 Roman" w:hAnsi="Helvetica 55 Roman" w:cs="Arial"/>
          <w:sz w:val="20"/>
          <w:szCs w:val="20"/>
        </w:rPr>
      </w:pPr>
      <w:r w:rsidRPr="009D6440">
        <w:rPr>
          <w:rFonts w:ascii="Helvetica 55 Roman" w:hAnsi="Helvetica 55 Roman"/>
          <w:sz w:val="20"/>
          <w:szCs w:val="20"/>
        </w:rPr>
        <w:object w:dxaOrig="2995" w:dyaOrig="1189" w14:anchorId="76088E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6pt;height:60.1pt" o:ole="">
            <v:imagedata r:id="rId12" o:title=""/>
          </v:shape>
          <o:OLEObject Type="Embed" ProgID="Visio.Drawing.11" ShapeID="_x0000_i1025" DrawAspect="Content" ObjectID="_1752387472" r:id="rId13"/>
        </w:object>
      </w:r>
    </w:p>
    <w:p w14:paraId="7608874A" w14:textId="77777777" w:rsidR="00851141" w:rsidRPr="009D6440" w:rsidRDefault="00851141" w:rsidP="004827AF">
      <w:pPr>
        <w:rPr>
          <w:rFonts w:ascii="Helvetica 55 Roman" w:hAnsi="Helvetica 55 Roman" w:cs="Arial"/>
          <w:sz w:val="20"/>
          <w:szCs w:val="20"/>
        </w:rPr>
      </w:pPr>
      <w:bookmarkStart w:id="19" w:name="_Toc314662320"/>
      <w:bookmarkStart w:id="20" w:name="_Toc314662533"/>
      <w:bookmarkStart w:id="21" w:name="_Toc314662713"/>
      <w:bookmarkStart w:id="22" w:name="_Toc314662951"/>
      <w:bookmarkStart w:id="23" w:name="_Toc314663436"/>
      <w:bookmarkStart w:id="24" w:name="_Toc314663617"/>
      <w:bookmarkStart w:id="25" w:name="_Toc328729608"/>
      <w:bookmarkStart w:id="26" w:name="_Toc220904050"/>
      <w:bookmarkStart w:id="27" w:name="_Toc221966696"/>
      <w:bookmarkStart w:id="28" w:name="_Toc222040962"/>
      <w:bookmarkStart w:id="29" w:name="_Toc222041009"/>
      <w:bookmarkStart w:id="30" w:name="_Toc223406091"/>
      <w:bookmarkStart w:id="31" w:name="_Toc228329798"/>
      <w:bookmarkStart w:id="32" w:name="_Toc266447613"/>
      <w:bookmarkStart w:id="33" w:name="_Toc266447614"/>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7608874B" w14:textId="77777777" w:rsidR="00A61BC6" w:rsidRPr="009D6440" w:rsidRDefault="00A61BC6" w:rsidP="004827AF">
      <w:pPr>
        <w:rPr>
          <w:rFonts w:ascii="Helvetica 55 Roman" w:hAnsi="Helvetica 55 Roman" w:cs="Arial"/>
          <w:sz w:val="20"/>
          <w:szCs w:val="20"/>
        </w:rPr>
      </w:pPr>
      <w:r w:rsidRPr="009D6440">
        <w:rPr>
          <w:rFonts w:ascii="Helvetica 55 Roman" w:hAnsi="Helvetica 55 Roman" w:cs="Arial"/>
          <w:sz w:val="20"/>
          <w:szCs w:val="20"/>
        </w:rPr>
        <w:t>Il cheminera sur le pied droit le plus proche équipé de supports de câbles,</w:t>
      </w:r>
    </w:p>
    <w:p w14:paraId="7608874C" w14:textId="77777777" w:rsidR="00A61BC6" w:rsidRPr="009D6440" w:rsidRDefault="00A61BC6" w:rsidP="004827AF">
      <w:pPr>
        <w:rPr>
          <w:rFonts w:ascii="Helvetica 55 Roman" w:hAnsi="Helvetica 55 Roman" w:cs="Arial"/>
          <w:color w:val="0000FF"/>
          <w:sz w:val="20"/>
          <w:szCs w:val="20"/>
        </w:rPr>
      </w:pPr>
    </w:p>
    <w:p w14:paraId="7608874D" w14:textId="77777777" w:rsidR="00A61BC6" w:rsidRPr="009D6440" w:rsidRDefault="00A61BC6" w:rsidP="004827AF">
      <w:pPr>
        <w:ind w:left="2124" w:firstLine="708"/>
        <w:rPr>
          <w:rFonts w:ascii="Helvetica 55 Roman" w:hAnsi="Helvetica 55 Roman"/>
          <w:sz w:val="20"/>
          <w:szCs w:val="20"/>
        </w:rPr>
      </w:pPr>
      <w:r w:rsidRPr="009D6440">
        <w:rPr>
          <w:rFonts w:ascii="Helvetica 55 Roman" w:hAnsi="Helvetica 55 Roman"/>
          <w:sz w:val="20"/>
          <w:szCs w:val="20"/>
        </w:rPr>
        <w:object w:dxaOrig="2966" w:dyaOrig="1189" w14:anchorId="76088E1C">
          <v:shape id="_x0000_i1026" type="#_x0000_t75" style="width:149.95pt;height:60.1pt" o:ole="">
            <v:imagedata r:id="rId14" o:title=""/>
          </v:shape>
          <o:OLEObject Type="Embed" ProgID="Visio.Drawing.11" ShapeID="_x0000_i1026" DrawAspect="Content" ObjectID="_1752387473" r:id="rId15"/>
        </w:object>
      </w:r>
    </w:p>
    <w:p w14:paraId="7608874F" w14:textId="77777777" w:rsidR="00A61BC6" w:rsidRPr="009D6440" w:rsidRDefault="00A61BC6" w:rsidP="004827AF">
      <w:pPr>
        <w:rPr>
          <w:rFonts w:ascii="Helvetica 55 Roman" w:hAnsi="Helvetica 55 Roman" w:cs="Arial"/>
          <w:color w:val="0000FF"/>
          <w:sz w:val="20"/>
          <w:szCs w:val="20"/>
        </w:rPr>
      </w:pPr>
    </w:p>
    <w:p w14:paraId="76088750" w14:textId="77777777" w:rsidR="00A61BC6" w:rsidRPr="009D6440" w:rsidRDefault="00A61BC6" w:rsidP="004827AF">
      <w:pPr>
        <w:rPr>
          <w:rFonts w:ascii="Helvetica 55 Roman" w:hAnsi="Helvetica 55 Roman" w:cs="Arial"/>
          <w:sz w:val="20"/>
          <w:szCs w:val="20"/>
        </w:rPr>
      </w:pPr>
      <w:r w:rsidRPr="009D6440">
        <w:rPr>
          <w:rFonts w:ascii="Helvetica 55 Roman" w:hAnsi="Helvetica 55 Roman" w:cs="Arial"/>
          <w:sz w:val="20"/>
          <w:szCs w:val="20"/>
        </w:rPr>
        <w:t xml:space="preserve">et sera positionné autant que faire se peut sur le même plan horizontal que l’Alvéole qu’il occupe. </w:t>
      </w:r>
    </w:p>
    <w:p w14:paraId="76088751" w14:textId="77777777" w:rsidR="00A61BC6" w:rsidRPr="009D6440" w:rsidRDefault="00A61BC6" w:rsidP="004827AF">
      <w:pPr>
        <w:rPr>
          <w:rFonts w:ascii="Helvetica 55 Roman" w:hAnsi="Helvetica 55 Roman" w:cs="Arial"/>
          <w:sz w:val="20"/>
          <w:szCs w:val="20"/>
        </w:rPr>
      </w:pPr>
    </w:p>
    <w:p w14:paraId="76088752" w14:textId="77777777" w:rsidR="00A61BC6" w:rsidRPr="009D6440" w:rsidRDefault="00A61BC6" w:rsidP="004827AF">
      <w:pPr>
        <w:ind w:left="2124"/>
        <w:rPr>
          <w:rFonts w:ascii="Helvetica 55 Roman" w:hAnsi="Helvetica 55 Roman" w:cs="Arial"/>
          <w:sz w:val="20"/>
          <w:szCs w:val="20"/>
        </w:rPr>
      </w:pPr>
      <w:r w:rsidRPr="009D6440">
        <w:rPr>
          <w:rFonts w:ascii="Helvetica 55 Roman" w:hAnsi="Helvetica 55 Roman"/>
          <w:sz w:val="20"/>
          <w:szCs w:val="20"/>
        </w:rPr>
        <w:object w:dxaOrig="4581" w:dyaOrig="1189" w14:anchorId="76088E1D">
          <v:shape id="_x0000_i1027" type="#_x0000_t75" style="width:3in;height:60.1pt" o:ole="">
            <v:imagedata r:id="rId16" o:title=""/>
          </v:shape>
          <o:OLEObject Type="Embed" ProgID="Visio.Drawing.11" ShapeID="_x0000_i1027" DrawAspect="Content" ObjectID="_1752387474" r:id="rId17"/>
        </w:object>
      </w:r>
    </w:p>
    <w:p w14:paraId="76088753" w14:textId="77777777" w:rsidR="00A61BC6" w:rsidRPr="009D6440" w:rsidRDefault="00A61BC6" w:rsidP="007D1C67">
      <w:pPr>
        <w:jc w:val="both"/>
        <w:rPr>
          <w:rFonts w:ascii="Helvetica 55 Roman" w:hAnsi="Helvetica 55 Roman" w:cs="Arial"/>
          <w:sz w:val="20"/>
          <w:szCs w:val="20"/>
        </w:rPr>
      </w:pPr>
    </w:p>
    <w:p w14:paraId="76088755" w14:textId="7F49C406" w:rsidR="00A61BC6" w:rsidRPr="009D6440" w:rsidRDefault="00A61BC6" w:rsidP="007D1C67">
      <w:pPr>
        <w:jc w:val="both"/>
        <w:rPr>
          <w:rFonts w:ascii="Helvetica 55 Roman" w:hAnsi="Helvetica 55 Roman" w:cs="Arial"/>
          <w:sz w:val="20"/>
          <w:szCs w:val="20"/>
        </w:rPr>
      </w:pPr>
      <w:r w:rsidRPr="009D6440">
        <w:rPr>
          <w:rFonts w:ascii="Helvetica 55 Roman" w:hAnsi="Helvetica 55 Roman" w:cs="Arial"/>
          <w:sz w:val="20"/>
          <w:szCs w:val="20"/>
        </w:rPr>
        <w:t xml:space="preserve">L’Opérateur utilisera les supports de </w:t>
      </w:r>
      <w:r w:rsidR="00062525" w:rsidRPr="009D6440">
        <w:rPr>
          <w:rFonts w:ascii="Helvetica 55 Roman" w:hAnsi="Helvetica 55 Roman" w:cs="Arial"/>
          <w:sz w:val="20"/>
          <w:szCs w:val="20"/>
        </w:rPr>
        <w:t>câbles existants</w:t>
      </w:r>
      <w:r w:rsidRPr="009D6440">
        <w:rPr>
          <w:rFonts w:ascii="Helvetica 55 Roman" w:hAnsi="Helvetica 55 Roman" w:cs="Arial"/>
          <w:sz w:val="20"/>
          <w:szCs w:val="20"/>
        </w:rPr>
        <w:t>. En aucun cas il ne devra déplacer, substituer ces supports par des supports qui lui sont propres.</w:t>
      </w:r>
    </w:p>
    <w:p w14:paraId="76088756" w14:textId="77777777" w:rsidR="00A61BC6" w:rsidRPr="009D6440" w:rsidRDefault="00A61BC6" w:rsidP="00CD7464">
      <w:pPr>
        <w:jc w:val="both"/>
        <w:rPr>
          <w:rFonts w:ascii="Helvetica 55 Roman" w:hAnsi="Helvetica 55 Roman" w:cs="Arial"/>
          <w:sz w:val="20"/>
          <w:szCs w:val="20"/>
        </w:rPr>
      </w:pPr>
      <w:r w:rsidRPr="009D6440">
        <w:rPr>
          <w:rFonts w:ascii="Helvetica 55 Roman" w:hAnsi="Helvetica 55 Roman" w:cs="Arial"/>
          <w:sz w:val="20"/>
          <w:szCs w:val="20"/>
        </w:rPr>
        <w:t>En cas d’absence ou de manque de place sur les supports existants, l’Opérateur est autorisé à fixer ses Câbles Optiques avec des matériels</w:t>
      </w:r>
      <w:r w:rsidRPr="009D6440">
        <w:rPr>
          <w:rFonts w:ascii="Helvetica 55 Roman" w:hAnsi="Helvetica 55 Roman" w:cs="Arial"/>
          <w:color w:val="0000FF"/>
          <w:sz w:val="20"/>
          <w:szCs w:val="20"/>
        </w:rPr>
        <w:t xml:space="preserve"> </w:t>
      </w:r>
      <w:r w:rsidRPr="009D6440">
        <w:rPr>
          <w:rFonts w:ascii="Helvetica 55 Roman" w:hAnsi="Helvetica 55 Roman" w:cs="Arial"/>
          <w:sz w:val="20"/>
          <w:szCs w:val="20"/>
        </w:rPr>
        <w:t>qui permettent de respecter les règles ci-dessus.</w:t>
      </w:r>
    </w:p>
    <w:p w14:paraId="76088757" w14:textId="77777777" w:rsidR="00F1049C" w:rsidRPr="009D6440" w:rsidRDefault="00F1049C" w:rsidP="007D1C67">
      <w:pPr>
        <w:jc w:val="both"/>
        <w:rPr>
          <w:rFonts w:ascii="Helvetica 55 Roman" w:hAnsi="Helvetica 55 Roman" w:cs="Arial"/>
          <w:sz w:val="20"/>
          <w:szCs w:val="20"/>
        </w:rPr>
      </w:pPr>
    </w:p>
    <w:p w14:paraId="13770E36" w14:textId="77777777" w:rsidR="004E5EFB" w:rsidRPr="009D6440" w:rsidRDefault="004E5EFB" w:rsidP="00BA18A0">
      <w:pPr>
        <w:rPr>
          <w:rFonts w:ascii="Helvetica 55 Roman" w:hAnsi="Helvetica 55 Roman" w:cs="Arial"/>
          <w:sz w:val="20"/>
          <w:szCs w:val="20"/>
          <w:u w:val="single"/>
        </w:rPr>
      </w:pPr>
    </w:p>
    <w:p w14:paraId="298CF080" w14:textId="77777777" w:rsidR="004E5EFB" w:rsidRPr="009D6440" w:rsidRDefault="004E5EFB" w:rsidP="00BA18A0">
      <w:pPr>
        <w:rPr>
          <w:rFonts w:ascii="Helvetica 55 Roman" w:hAnsi="Helvetica 55 Roman" w:cs="Arial"/>
          <w:sz w:val="20"/>
          <w:szCs w:val="20"/>
          <w:u w:val="single"/>
        </w:rPr>
      </w:pPr>
    </w:p>
    <w:p w14:paraId="76088758" w14:textId="5968EE5B" w:rsidR="00A61BC6" w:rsidRPr="009D6440" w:rsidRDefault="00A61BC6" w:rsidP="00BA18A0">
      <w:pPr>
        <w:rPr>
          <w:rFonts w:ascii="Helvetica 55 Roman" w:hAnsi="Helvetica 55 Roman" w:cs="Arial"/>
          <w:sz w:val="20"/>
          <w:szCs w:val="20"/>
        </w:rPr>
      </w:pPr>
      <w:r w:rsidRPr="009D6440">
        <w:rPr>
          <w:rFonts w:ascii="Helvetica 55 Roman" w:hAnsi="Helvetica 55 Roman" w:cs="Arial"/>
          <w:sz w:val="20"/>
          <w:szCs w:val="20"/>
          <w:u w:val="single"/>
        </w:rPr>
        <w:t>Exemple d’une traversée de Chambre</w:t>
      </w:r>
      <w:r w:rsidRPr="009D6440">
        <w:rPr>
          <w:rFonts w:ascii="Helvetica 55 Roman" w:hAnsi="Helvetica 55 Roman" w:cs="Arial"/>
          <w:sz w:val="20"/>
          <w:szCs w:val="20"/>
        </w:rPr>
        <w:t> :</w:t>
      </w:r>
      <w:bookmarkStart w:id="34" w:name="_Toc204403342"/>
      <w:bookmarkStart w:id="35" w:name="_Toc196271135"/>
      <w:bookmarkStart w:id="36" w:name="_Toc185240484"/>
      <w:bookmarkEnd w:id="34"/>
    </w:p>
    <w:p w14:paraId="76088759" w14:textId="77777777" w:rsidR="00BA401A" w:rsidRPr="009D6440" w:rsidRDefault="00BA401A" w:rsidP="00BA18A0"/>
    <w:p w14:paraId="7608875A" w14:textId="77777777" w:rsidR="00951106" w:rsidRPr="009D6440" w:rsidRDefault="002037D9" w:rsidP="00D358FC">
      <w:pPr>
        <w:jc w:val="center"/>
      </w:pPr>
      <w:r w:rsidRPr="009D6440">
        <w:rPr>
          <w:noProof/>
        </w:rPr>
        <w:lastRenderedPageBreak/>
        <w:drawing>
          <wp:inline distT="0" distB="0" distL="0" distR="0" wp14:anchorId="76088E1E" wp14:editId="76088E1F">
            <wp:extent cx="5807157" cy="3493477"/>
            <wp:effectExtent l="0" t="0" r="317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ue de chambre.jpg"/>
                    <pic:cNvPicPr/>
                  </pic:nvPicPr>
                  <pic:blipFill>
                    <a:blip r:embed="rId18">
                      <a:extLst>
                        <a:ext uri="{28A0092B-C50C-407E-A947-70E740481C1C}">
                          <a14:useLocalDpi xmlns:a14="http://schemas.microsoft.com/office/drawing/2010/main" val="0"/>
                        </a:ext>
                      </a:extLst>
                    </a:blip>
                    <a:stretch>
                      <a:fillRect/>
                    </a:stretch>
                  </pic:blipFill>
                  <pic:spPr>
                    <a:xfrm>
                      <a:off x="0" y="0"/>
                      <a:ext cx="5802802" cy="3490857"/>
                    </a:xfrm>
                    <a:prstGeom prst="rect">
                      <a:avLst/>
                    </a:prstGeom>
                  </pic:spPr>
                </pic:pic>
              </a:graphicData>
            </a:graphic>
          </wp:inline>
        </w:drawing>
      </w:r>
    </w:p>
    <w:p w14:paraId="7608875B" w14:textId="77777777" w:rsidR="00BA401A" w:rsidRPr="009D6440" w:rsidRDefault="00BA401A" w:rsidP="00D358FC">
      <w:pPr>
        <w:jc w:val="center"/>
      </w:pPr>
    </w:p>
    <w:p w14:paraId="7608875C" w14:textId="77777777" w:rsidR="00BA401A" w:rsidRPr="009D6440" w:rsidRDefault="00BA401A" w:rsidP="00D358FC">
      <w:pPr>
        <w:jc w:val="center"/>
      </w:pPr>
      <w:bookmarkStart w:id="37" w:name="_Hlk92121776"/>
    </w:p>
    <w:p w14:paraId="7608875E" w14:textId="7667A867" w:rsidR="00A61BC6" w:rsidRPr="009D6440" w:rsidRDefault="00647652" w:rsidP="009B153A">
      <w:pPr>
        <w:pStyle w:val="Titre2"/>
        <w:rPr>
          <w:lang w:val="fr-FR"/>
        </w:rPr>
      </w:pPr>
      <w:bookmarkStart w:id="38" w:name="_Toc37354250"/>
      <w:bookmarkStart w:id="39" w:name="_Toc141774739"/>
      <w:bookmarkEnd w:id="38"/>
      <w:r w:rsidRPr="009D6440">
        <w:rPr>
          <w:lang w:val="fr-FR"/>
        </w:rPr>
        <w:t>R</w:t>
      </w:r>
      <w:r w:rsidR="00A61BC6" w:rsidRPr="009D6440">
        <w:rPr>
          <w:lang w:val="fr-FR"/>
        </w:rPr>
        <w:t>ègles à respecter pour la pose de P</w:t>
      </w:r>
      <w:r w:rsidR="00A4482A" w:rsidRPr="009D6440">
        <w:rPr>
          <w:lang w:val="fr-FR"/>
        </w:rPr>
        <w:t>EO</w:t>
      </w:r>
      <w:r w:rsidR="00A61BC6" w:rsidRPr="009D6440">
        <w:rPr>
          <w:lang w:val="fr-FR"/>
        </w:rPr>
        <w:t xml:space="preserve"> ou de Manchons</w:t>
      </w:r>
      <w:bookmarkEnd w:id="35"/>
      <w:bookmarkEnd w:id="39"/>
    </w:p>
    <w:p w14:paraId="76088760" w14:textId="5E12D112" w:rsidR="00A61BC6" w:rsidRPr="009D6440" w:rsidRDefault="00A61BC6" w:rsidP="00B557DB">
      <w:pPr>
        <w:jc w:val="both"/>
        <w:rPr>
          <w:rFonts w:ascii="Helvetica 55 Roman" w:hAnsi="Helvetica 55 Roman" w:cs="Arial"/>
          <w:sz w:val="20"/>
          <w:szCs w:val="20"/>
        </w:rPr>
      </w:pPr>
      <w:r w:rsidRPr="009D6440">
        <w:rPr>
          <w:rFonts w:ascii="Helvetica 55 Roman" w:hAnsi="Helvetica 55 Roman" w:cs="Arial"/>
          <w:sz w:val="20"/>
          <w:szCs w:val="20"/>
        </w:rPr>
        <w:t>A l’exception de tout équipement de brassage, l‘Opérateur a la possibilité d’implanter dans les chambres</w:t>
      </w:r>
      <w:r w:rsidR="00C31B71" w:rsidRPr="009D6440">
        <w:rPr>
          <w:rFonts w:ascii="Helvetica 55 Roman" w:hAnsi="Helvetica 55 Roman" w:cs="Arial"/>
          <w:sz w:val="20"/>
          <w:szCs w:val="20"/>
        </w:rPr>
        <w:t xml:space="preserve"> (</w:t>
      </w:r>
      <w:r w:rsidR="006161F1" w:rsidRPr="009D6440">
        <w:rPr>
          <w:rFonts w:ascii="Helvetica 55 Roman" w:hAnsi="Helvetica 55 Roman" w:cs="Arial"/>
          <w:sz w:val="20"/>
          <w:szCs w:val="20"/>
        </w:rPr>
        <w:t>h</w:t>
      </w:r>
      <w:r w:rsidR="00C31B71" w:rsidRPr="009D6440">
        <w:rPr>
          <w:rFonts w:ascii="Helvetica 55 Roman" w:hAnsi="Helvetica 55 Roman" w:cs="Arial"/>
          <w:sz w:val="20"/>
          <w:szCs w:val="20"/>
        </w:rPr>
        <w:t>or</w:t>
      </w:r>
      <w:r w:rsidR="006161F1" w:rsidRPr="009D6440">
        <w:rPr>
          <w:rFonts w:ascii="Helvetica 55 Roman" w:hAnsi="Helvetica 55 Roman" w:cs="Arial"/>
          <w:sz w:val="20"/>
          <w:szCs w:val="20"/>
        </w:rPr>
        <w:t>s</w:t>
      </w:r>
      <w:r w:rsidR="00C31B71" w:rsidRPr="009D6440">
        <w:rPr>
          <w:rFonts w:ascii="Helvetica 55 Roman" w:hAnsi="Helvetica 55 Roman" w:cs="Arial"/>
          <w:sz w:val="20"/>
          <w:szCs w:val="20"/>
        </w:rPr>
        <w:t xml:space="preserve"> </w:t>
      </w:r>
      <w:r w:rsidR="00613215" w:rsidRPr="009D6440">
        <w:rPr>
          <w:rFonts w:ascii="Helvetica 55 Roman" w:hAnsi="Helvetica 55 Roman" w:cs="Arial"/>
          <w:sz w:val="20"/>
          <w:szCs w:val="20"/>
        </w:rPr>
        <w:t>C</w:t>
      </w:r>
      <w:r w:rsidR="00C31B71" w:rsidRPr="009D6440">
        <w:rPr>
          <w:rFonts w:ascii="Helvetica 55 Roman" w:hAnsi="Helvetica 55 Roman" w:cs="Arial"/>
          <w:sz w:val="20"/>
          <w:szCs w:val="20"/>
        </w:rPr>
        <w:t>hambre 0)</w:t>
      </w:r>
      <w:r w:rsidRPr="009D6440">
        <w:rPr>
          <w:rFonts w:ascii="Helvetica 55 Roman" w:hAnsi="Helvetica 55 Roman" w:cs="Arial"/>
          <w:sz w:val="20"/>
          <w:szCs w:val="20"/>
        </w:rPr>
        <w:t>, différents types de boîtiers optiques (P</w:t>
      </w:r>
      <w:r w:rsidR="00293A21" w:rsidRPr="009D6440">
        <w:rPr>
          <w:rFonts w:ascii="Helvetica 55 Roman" w:hAnsi="Helvetica 55 Roman" w:cs="Arial"/>
          <w:sz w:val="20"/>
          <w:szCs w:val="20"/>
        </w:rPr>
        <w:t>EO</w:t>
      </w:r>
      <w:r w:rsidRPr="009D6440">
        <w:rPr>
          <w:rFonts w:cs="Arial"/>
        </w:rPr>
        <w:t xml:space="preserve"> </w:t>
      </w:r>
      <w:r w:rsidR="00613215" w:rsidRPr="009D6440">
        <w:rPr>
          <w:rFonts w:cs="Arial"/>
        </w:rPr>
        <w:t xml:space="preserve">ou </w:t>
      </w:r>
      <w:r w:rsidRPr="009D6440">
        <w:rPr>
          <w:rFonts w:ascii="Helvetica 55 Roman" w:hAnsi="Helvetica 55 Roman" w:cs="Arial"/>
          <w:sz w:val="20"/>
          <w:szCs w:val="20"/>
        </w:rPr>
        <w:t>Manchons) à condition de respecter strictement les règles décrites ci-après</w:t>
      </w:r>
      <w:r w:rsidR="00316805" w:rsidRPr="009D6440">
        <w:rPr>
          <w:rFonts w:ascii="Helvetica 55 Roman" w:hAnsi="Helvetica 55 Roman" w:cs="Arial"/>
          <w:sz w:val="20"/>
          <w:szCs w:val="20"/>
        </w:rPr>
        <w:t>.</w:t>
      </w:r>
    </w:p>
    <w:bookmarkEnd w:id="37"/>
    <w:p w14:paraId="76088765" w14:textId="75795C12" w:rsidR="00A61BC6" w:rsidRPr="009D6440" w:rsidRDefault="00A61BC6" w:rsidP="00474814">
      <w:pPr>
        <w:jc w:val="both"/>
        <w:rPr>
          <w:rFonts w:ascii="Helvetica 55 Roman" w:hAnsi="Helvetica 55 Roman" w:cs="Arial"/>
          <w:sz w:val="20"/>
          <w:szCs w:val="20"/>
        </w:rPr>
      </w:pPr>
    </w:p>
    <w:p w14:paraId="76088766" w14:textId="77777777" w:rsidR="00A61BC6" w:rsidRPr="009D6440" w:rsidRDefault="00A61BC6" w:rsidP="00231D85">
      <w:pPr>
        <w:pStyle w:val="Corpsdetexte2"/>
        <w:rPr>
          <w:rFonts w:ascii="Helvetica 55 Roman" w:hAnsi="Helvetica 55 Roman"/>
          <w:bCs/>
          <w:sz w:val="20"/>
          <w:szCs w:val="20"/>
          <w:lang w:val="fr-FR"/>
        </w:rPr>
      </w:pPr>
      <w:r w:rsidRPr="009D6440">
        <w:rPr>
          <w:rFonts w:ascii="Helvetica 55 Roman" w:hAnsi="Helvetica 55 Roman"/>
          <w:bCs/>
          <w:sz w:val="20"/>
          <w:szCs w:val="20"/>
          <w:lang w:val="fr-FR"/>
        </w:rPr>
        <w:t xml:space="preserve">Les Manchons désignent des Protections d’épissures à câblage fixe (sans coupleur), de taille réduite, limitées à 6 sorties (non compte tenu du câble principal entrant et sortant) et dans lesquelles l’Opérateur peut intervenir au fur et à mesure des autorisations de raccordement d’immeubles. </w:t>
      </w:r>
    </w:p>
    <w:p w14:paraId="2AF88E8E" w14:textId="77777777" w:rsidR="00405162" w:rsidRPr="009D6440" w:rsidRDefault="00405162" w:rsidP="00231D85">
      <w:pPr>
        <w:pStyle w:val="Corpsdetexte2"/>
        <w:rPr>
          <w:rFonts w:ascii="Helvetica 55 Roman" w:hAnsi="Helvetica 55 Roman"/>
          <w:bCs/>
          <w:sz w:val="20"/>
          <w:szCs w:val="20"/>
          <w:lang w:val="fr-FR"/>
        </w:rPr>
      </w:pPr>
    </w:p>
    <w:p w14:paraId="76088767" w14:textId="77777777" w:rsidR="00A61BC6" w:rsidRPr="009D6440" w:rsidRDefault="00A61BC6" w:rsidP="000B00ED">
      <w:pPr>
        <w:jc w:val="both"/>
        <w:rPr>
          <w:rFonts w:ascii="Helvetica 55 Roman" w:hAnsi="Helvetica 55 Roman" w:cs="Arial"/>
          <w:sz w:val="20"/>
          <w:szCs w:val="20"/>
        </w:rPr>
      </w:pPr>
      <w:r w:rsidRPr="009D6440">
        <w:rPr>
          <w:rFonts w:ascii="Helvetica 55 Roman" w:hAnsi="Helvetica 55 Roman" w:cs="Arial"/>
          <w:sz w:val="20"/>
          <w:szCs w:val="20"/>
        </w:rPr>
        <w:t>Les PEO désignent des Protections d’épissure de taille supérieure pouvant éventuellement héberger des coupleurs, mais dans lesquelles les ré interventions sont limitées à des crans d’extension pluriannuels ou au fur et à mesure des autorisations de raccordements d’immeubles. Le nombre de sorties d’une PEO n’est pas limité.</w:t>
      </w:r>
    </w:p>
    <w:p w14:paraId="11859E3C" w14:textId="77777777" w:rsidR="00405162" w:rsidRPr="009D6440" w:rsidRDefault="00405162" w:rsidP="000B00ED">
      <w:pPr>
        <w:jc w:val="both"/>
        <w:rPr>
          <w:rFonts w:ascii="Helvetica 55 Roman" w:hAnsi="Helvetica 55 Roman" w:cs="Arial"/>
          <w:sz w:val="20"/>
          <w:szCs w:val="20"/>
        </w:rPr>
      </w:pPr>
    </w:p>
    <w:p w14:paraId="66C3E822" w14:textId="77777777" w:rsidR="0001615B" w:rsidRPr="009D6440" w:rsidRDefault="0001615B" w:rsidP="00474814">
      <w:pPr>
        <w:jc w:val="both"/>
        <w:rPr>
          <w:rFonts w:ascii="Helvetica 55 Roman" w:hAnsi="Helvetica 55 Roman" w:cs="Arial"/>
          <w:b/>
        </w:rPr>
      </w:pPr>
    </w:p>
    <w:p w14:paraId="07643B88" w14:textId="77777777" w:rsidR="0001615B" w:rsidRPr="009D6440" w:rsidRDefault="0001615B" w:rsidP="00474814">
      <w:pPr>
        <w:jc w:val="both"/>
        <w:rPr>
          <w:rFonts w:ascii="Helvetica 55 Roman" w:hAnsi="Helvetica 55 Roman" w:cs="Arial"/>
          <w:b/>
        </w:rPr>
      </w:pPr>
    </w:p>
    <w:p w14:paraId="7608876B" w14:textId="04AD4CB4" w:rsidR="00A61BC6" w:rsidRPr="009D6440" w:rsidRDefault="00A61BC6" w:rsidP="00474814">
      <w:pPr>
        <w:jc w:val="both"/>
        <w:rPr>
          <w:rFonts w:ascii="Helvetica 55 Roman" w:hAnsi="Helvetica 55 Roman" w:cs="Arial"/>
          <w:b/>
        </w:rPr>
      </w:pPr>
      <w:r w:rsidRPr="009D6440">
        <w:rPr>
          <w:rFonts w:ascii="Helvetica 55 Roman" w:hAnsi="Helvetica 55 Roman" w:cs="Arial"/>
          <w:b/>
        </w:rPr>
        <w:t xml:space="preserve">Règles d’implantation des équipements dans les </w:t>
      </w:r>
      <w:r w:rsidR="00D21657" w:rsidRPr="009D6440">
        <w:rPr>
          <w:rFonts w:ascii="Helvetica 55 Roman" w:hAnsi="Helvetica 55 Roman" w:cs="Arial"/>
          <w:b/>
        </w:rPr>
        <w:t>C</w:t>
      </w:r>
      <w:r w:rsidRPr="009D6440">
        <w:rPr>
          <w:rFonts w:ascii="Helvetica 55 Roman" w:hAnsi="Helvetica 55 Roman" w:cs="Arial"/>
          <w:b/>
        </w:rPr>
        <w:t xml:space="preserve">hambres </w:t>
      </w:r>
      <w:r w:rsidR="003B4076" w:rsidRPr="009D6440">
        <w:rPr>
          <w:rFonts w:ascii="Helvetica 55 Roman" w:hAnsi="Helvetica 55 Roman" w:cs="Arial"/>
          <w:b/>
        </w:rPr>
        <w:t>d</w:t>
      </w:r>
      <w:r w:rsidR="00405162" w:rsidRPr="009D6440">
        <w:rPr>
          <w:rFonts w:ascii="Helvetica 55 Roman" w:hAnsi="Helvetica 55 Roman" w:cs="Arial"/>
          <w:b/>
        </w:rPr>
        <w:t>e l’</w:t>
      </w:r>
      <w:r w:rsidR="00BE7E13" w:rsidRPr="009D6440">
        <w:rPr>
          <w:rFonts w:ascii="Helvetica 55 Roman" w:hAnsi="Helvetica 55 Roman" w:cs="Arial"/>
          <w:b/>
        </w:rPr>
        <w:t>Opérateur d’Infrastructure</w:t>
      </w:r>
      <w:r w:rsidRPr="009D6440">
        <w:rPr>
          <w:rFonts w:ascii="Helvetica 55 Roman" w:hAnsi="Helvetica 55 Roman" w:cs="Arial"/>
          <w:b/>
        </w:rPr>
        <w:t> :</w:t>
      </w:r>
    </w:p>
    <w:p w14:paraId="7608876D" w14:textId="2E63A6DF" w:rsidR="00A61BC6" w:rsidRPr="009D6440" w:rsidRDefault="00A61BC6" w:rsidP="00474814">
      <w:pPr>
        <w:jc w:val="both"/>
        <w:rPr>
          <w:rFonts w:ascii="Helvetica 55 Roman" w:hAnsi="Helvetica 55 Roman" w:cs="Arial"/>
          <w:sz w:val="20"/>
          <w:szCs w:val="20"/>
        </w:rPr>
      </w:pPr>
      <w:r w:rsidRPr="009D6440">
        <w:rPr>
          <w:rFonts w:ascii="Helvetica 55 Roman" w:hAnsi="Helvetica 55 Roman" w:cs="Arial"/>
          <w:sz w:val="20"/>
          <w:szCs w:val="20"/>
        </w:rPr>
        <w:t>La pose de tous dispositifs dans les Chambres sécurisées, compte tenu des contraintes d’intervention dans ce type de Chambre, est</w:t>
      </w:r>
      <w:r w:rsidR="00123982" w:rsidRPr="009D6440">
        <w:rPr>
          <w:rFonts w:ascii="Helvetica 55 Roman" w:hAnsi="Helvetica 55 Roman" w:cs="Arial"/>
          <w:sz w:val="20"/>
          <w:szCs w:val="20"/>
        </w:rPr>
        <w:t xml:space="preserve"> </w:t>
      </w:r>
      <w:r w:rsidRPr="009D6440">
        <w:rPr>
          <w:rFonts w:ascii="Helvetica 55 Roman" w:hAnsi="Helvetica 55 Roman" w:cs="Arial"/>
          <w:sz w:val="20"/>
          <w:szCs w:val="20"/>
        </w:rPr>
        <w:t>fortement déconseillée.</w:t>
      </w:r>
    </w:p>
    <w:p w14:paraId="7608876E" w14:textId="77777777" w:rsidR="00A61BC6" w:rsidRPr="009D6440" w:rsidRDefault="00A61BC6" w:rsidP="00B557DB">
      <w:pPr>
        <w:jc w:val="both"/>
        <w:rPr>
          <w:rFonts w:ascii="Helvetica 55 Roman" w:hAnsi="Helvetica 55 Roman" w:cs="Arial"/>
          <w:sz w:val="20"/>
          <w:szCs w:val="20"/>
        </w:rPr>
      </w:pPr>
    </w:p>
    <w:p w14:paraId="7608876F" w14:textId="1B314B3A" w:rsidR="00A61BC6" w:rsidRPr="009D6440" w:rsidRDefault="00A61BC6" w:rsidP="00B557DB">
      <w:pPr>
        <w:jc w:val="both"/>
        <w:rPr>
          <w:rFonts w:ascii="Helvetica 55 Roman" w:hAnsi="Helvetica 55 Roman" w:cs="Arial"/>
          <w:sz w:val="20"/>
          <w:szCs w:val="20"/>
        </w:rPr>
      </w:pPr>
      <w:r w:rsidRPr="009D6440">
        <w:rPr>
          <w:rFonts w:ascii="Helvetica 55 Roman" w:hAnsi="Helvetica 55 Roman" w:cs="Arial"/>
          <w:sz w:val="20"/>
          <w:szCs w:val="20"/>
        </w:rPr>
        <w:t xml:space="preserve">Le nombre de boîtiers optiques dans une Chambre ne doit pas dépasser après installation le nombre figurant dans le tableau de </w:t>
      </w:r>
      <w:r w:rsidR="007E49B6" w:rsidRPr="009D6440">
        <w:rPr>
          <w:rFonts w:ascii="Helvetica 55 Roman" w:hAnsi="Helvetica 55 Roman" w:cs="Arial"/>
          <w:sz w:val="20"/>
          <w:szCs w:val="20"/>
        </w:rPr>
        <w:t xml:space="preserve">l’article </w:t>
      </w:r>
      <w:r w:rsidR="00CF008D" w:rsidRPr="009D6440">
        <w:rPr>
          <w:rFonts w:ascii="Helvetica 55 Roman" w:hAnsi="Helvetica 55 Roman" w:cs="Arial"/>
          <w:sz w:val="20"/>
          <w:szCs w:val="20"/>
        </w:rPr>
        <w:fldChar w:fldCharType="begin"/>
      </w:r>
      <w:r w:rsidR="00CF008D" w:rsidRPr="009D6440">
        <w:rPr>
          <w:rFonts w:ascii="Helvetica 55 Roman" w:hAnsi="Helvetica 55 Roman" w:cs="Arial"/>
          <w:sz w:val="20"/>
          <w:szCs w:val="20"/>
        </w:rPr>
        <w:instrText xml:space="preserve"> REF _Ref372291838 \r \h </w:instrText>
      </w:r>
      <w:r w:rsidR="00CF008D" w:rsidRPr="009D6440">
        <w:rPr>
          <w:rFonts w:ascii="Helvetica 55 Roman" w:hAnsi="Helvetica 55 Roman" w:cs="Arial"/>
          <w:sz w:val="20"/>
          <w:szCs w:val="20"/>
        </w:rPr>
      </w:r>
      <w:r w:rsidR="00CF008D" w:rsidRPr="009D6440">
        <w:rPr>
          <w:rFonts w:ascii="Helvetica 55 Roman" w:hAnsi="Helvetica 55 Roman" w:cs="Arial"/>
          <w:sz w:val="20"/>
          <w:szCs w:val="20"/>
        </w:rPr>
        <w:fldChar w:fldCharType="separate"/>
      </w:r>
      <w:r w:rsidR="00AD51E1" w:rsidRPr="009D6440">
        <w:rPr>
          <w:rFonts w:ascii="Helvetica 55 Roman" w:hAnsi="Helvetica 55 Roman" w:cs="Arial"/>
          <w:sz w:val="20"/>
          <w:szCs w:val="20"/>
        </w:rPr>
        <w:t xml:space="preserve">7.2 </w:t>
      </w:r>
      <w:r w:rsidR="00CF008D" w:rsidRPr="009D6440">
        <w:rPr>
          <w:rFonts w:ascii="Helvetica 55 Roman" w:hAnsi="Helvetica 55 Roman" w:cs="Arial"/>
          <w:sz w:val="20"/>
          <w:szCs w:val="20"/>
        </w:rPr>
        <w:fldChar w:fldCharType="end"/>
      </w:r>
      <w:r w:rsidRPr="009D6440">
        <w:rPr>
          <w:rFonts w:ascii="Helvetica 55 Roman" w:hAnsi="Helvetica 55 Roman" w:cs="Arial"/>
          <w:sz w:val="20"/>
          <w:szCs w:val="20"/>
        </w:rPr>
        <w:t xml:space="preserve">qui a été établi sur la base théorique de chambres exemptes de tout équipement. </w:t>
      </w:r>
    </w:p>
    <w:p w14:paraId="76088770" w14:textId="77777777" w:rsidR="00A61BC6" w:rsidRPr="009D6440" w:rsidRDefault="00A61BC6" w:rsidP="00B557DB">
      <w:pPr>
        <w:jc w:val="both"/>
        <w:rPr>
          <w:rFonts w:ascii="Helvetica 55 Roman" w:hAnsi="Helvetica 55 Roman" w:cs="Arial"/>
          <w:sz w:val="20"/>
          <w:szCs w:val="20"/>
        </w:rPr>
      </w:pPr>
    </w:p>
    <w:p w14:paraId="76088771" w14:textId="2935F050" w:rsidR="00A61BC6" w:rsidRPr="009D6440" w:rsidRDefault="00A61BC6" w:rsidP="00EF2D29">
      <w:pPr>
        <w:pStyle w:val="BodyText21"/>
        <w:rPr>
          <w:rFonts w:ascii="Helvetica 55 Roman" w:hAnsi="Helvetica 55 Roman" w:cs="Arial"/>
          <w:sz w:val="20"/>
        </w:rPr>
      </w:pPr>
      <w:r w:rsidRPr="009D6440">
        <w:rPr>
          <w:rFonts w:ascii="Helvetica 55 Roman" w:hAnsi="Helvetica 55 Roman" w:cs="Arial"/>
          <w:sz w:val="20"/>
        </w:rPr>
        <w:t xml:space="preserve">Pour des </w:t>
      </w:r>
      <w:r w:rsidR="00D74803" w:rsidRPr="009D6440">
        <w:rPr>
          <w:rFonts w:ascii="Helvetica 55 Roman" w:hAnsi="Helvetica 55 Roman" w:cs="Arial"/>
          <w:sz w:val="20"/>
        </w:rPr>
        <w:t>C</w:t>
      </w:r>
      <w:r w:rsidRPr="009D6440">
        <w:rPr>
          <w:rFonts w:ascii="Helvetica 55 Roman" w:hAnsi="Helvetica 55 Roman" w:cs="Arial"/>
          <w:sz w:val="20"/>
        </w:rPr>
        <w:t>hambres contenant déjà des équipements, l’implantation d’un boîtier optique</w:t>
      </w:r>
      <w:r w:rsidR="005F3809" w:rsidRPr="009D6440">
        <w:rPr>
          <w:rFonts w:ascii="Helvetica 55 Roman" w:hAnsi="Helvetica 55 Roman" w:cs="Arial"/>
          <w:sz w:val="20"/>
        </w:rPr>
        <w:t xml:space="preserve"> </w:t>
      </w:r>
      <w:r w:rsidRPr="009D6440">
        <w:rPr>
          <w:rFonts w:ascii="Helvetica 55 Roman" w:hAnsi="Helvetica 55 Roman" w:cs="Arial"/>
          <w:sz w:val="20"/>
        </w:rPr>
        <w:t>ne doit pas faire obstacle à la bonne gestion des équipements des autres réseaux présents (tirage et regroupement de câbles, intervention et extraction des équipements présents). Ainsi, en règle générale, la surface disponible sur un des grands pieds droits, autorisant la pose d'un boîtier optique, doit être au moins égale à deux fois la surface de l'équipement envisagé.</w:t>
      </w:r>
    </w:p>
    <w:p w14:paraId="76088772" w14:textId="77777777" w:rsidR="00A61BC6" w:rsidRPr="009D6440" w:rsidRDefault="00A61BC6" w:rsidP="008E5E09">
      <w:pPr>
        <w:pStyle w:val="Titre"/>
        <w:jc w:val="left"/>
        <w:rPr>
          <w:rFonts w:ascii="Helvetica 55 Roman" w:hAnsi="Helvetica 55 Roman"/>
          <w:sz w:val="20"/>
          <w:szCs w:val="20"/>
          <w:lang w:val="fr-FR"/>
        </w:rPr>
      </w:pPr>
    </w:p>
    <w:p w14:paraId="76088773" w14:textId="77777777" w:rsidR="00A61BC6" w:rsidRPr="009D6440" w:rsidRDefault="00A61BC6" w:rsidP="00823ECB">
      <w:pPr>
        <w:jc w:val="both"/>
        <w:rPr>
          <w:rFonts w:ascii="Helvetica 55 Roman" w:hAnsi="Helvetica 55 Roman" w:cs="Arial"/>
          <w:sz w:val="20"/>
          <w:szCs w:val="20"/>
        </w:rPr>
      </w:pPr>
      <w:r w:rsidRPr="009D6440">
        <w:rPr>
          <w:rFonts w:ascii="Helvetica 55 Roman" w:hAnsi="Helvetica 55 Roman" w:cs="Arial"/>
          <w:sz w:val="20"/>
          <w:szCs w:val="20"/>
        </w:rPr>
        <w:t>L’épaisseur d’un boîtier optique ne doit pas excéder, tous dispositifs de fixation compris, un tiers de la largeur de la chambre. Si des équipements sont déjà présents sur le pied droit opposé, ils ne devront pas se faire face, sauf à respecter entre les 2 équipements un espace au moins égal aux 2/3 de la largeur de la chambre.</w:t>
      </w:r>
    </w:p>
    <w:p w14:paraId="76088774" w14:textId="77777777" w:rsidR="00753A40" w:rsidRPr="009D6440" w:rsidRDefault="00753A40" w:rsidP="00474814">
      <w:pPr>
        <w:jc w:val="both"/>
        <w:rPr>
          <w:rFonts w:ascii="Helvetica 55 Roman" w:hAnsi="Helvetica 55 Roman" w:cs="Arial"/>
          <w:sz w:val="20"/>
          <w:szCs w:val="20"/>
        </w:rPr>
      </w:pPr>
    </w:p>
    <w:p w14:paraId="76088775" w14:textId="56331118" w:rsidR="00A61BC6" w:rsidRPr="009D6440" w:rsidRDefault="00A61BC6" w:rsidP="00B557DB">
      <w:pPr>
        <w:jc w:val="both"/>
        <w:rPr>
          <w:rFonts w:ascii="Helvetica 55 Roman" w:hAnsi="Helvetica 55 Roman" w:cs="Arial"/>
          <w:sz w:val="20"/>
          <w:szCs w:val="20"/>
        </w:rPr>
      </w:pPr>
      <w:r w:rsidRPr="009D6440">
        <w:rPr>
          <w:rFonts w:ascii="Helvetica 55 Roman" w:hAnsi="Helvetica 55 Roman" w:cs="Arial"/>
          <w:sz w:val="20"/>
          <w:szCs w:val="20"/>
        </w:rPr>
        <w:lastRenderedPageBreak/>
        <w:t xml:space="preserve">Les boîtiers optiques sont systématiquement positionnés sur un des grands pieds droits à l’aide d’une fixation facilement démontable et avec un mou de Câble Optique limité au strict nécessaire pour une exploitation normale (Longueur maxi indiquée dans le tableau de </w:t>
      </w:r>
      <w:r w:rsidR="007E49B6" w:rsidRPr="009D6440">
        <w:rPr>
          <w:rFonts w:ascii="Helvetica 55 Roman" w:hAnsi="Helvetica 55 Roman" w:cs="Arial"/>
          <w:sz w:val="20"/>
          <w:szCs w:val="20"/>
        </w:rPr>
        <w:t xml:space="preserve">l’article </w:t>
      </w:r>
      <w:r w:rsidR="00CF008D" w:rsidRPr="009D6440">
        <w:rPr>
          <w:rFonts w:ascii="Helvetica 55 Roman" w:hAnsi="Helvetica 55 Roman" w:cs="Arial"/>
          <w:sz w:val="20"/>
          <w:szCs w:val="20"/>
        </w:rPr>
        <w:fldChar w:fldCharType="begin"/>
      </w:r>
      <w:r w:rsidR="00CF008D" w:rsidRPr="009D6440">
        <w:rPr>
          <w:rFonts w:ascii="Helvetica 55 Roman" w:hAnsi="Helvetica 55 Roman" w:cs="Arial"/>
          <w:sz w:val="20"/>
          <w:szCs w:val="20"/>
        </w:rPr>
        <w:instrText xml:space="preserve"> REF _Ref372291862 \r \h </w:instrText>
      </w:r>
      <w:r w:rsidR="00CF008D" w:rsidRPr="009D6440">
        <w:rPr>
          <w:rFonts w:ascii="Helvetica 55 Roman" w:hAnsi="Helvetica 55 Roman" w:cs="Arial"/>
          <w:sz w:val="20"/>
          <w:szCs w:val="20"/>
        </w:rPr>
      </w:r>
      <w:r w:rsidR="00CF008D" w:rsidRPr="009D6440">
        <w:rPr>
          <w:rFonts w:ascii="Helvetica 55 Roman" w:hAnsi="Helvetica 55 Roman" w:cs="Arial"/>
          <w:sz w:val="20"/>
          <w:szCs w:val="20"/>
        </w:rPr>
        <w:fldChar w:fldCharType="separate"/>
      </w:r>
      <w:r w:rsidR="00AD51E1" w:rsidRPr="009D6440">
        <w:rPr>
          <w:rFonts w:ascii="Helvetica 55 Roman" w:hAnsi="Helvetica 55 Roman" w:cs="Arial"/>
          <w:sz w:val="20"/>
          <w:szCs w:val="20"/>
        </w:rPr>
        <w:t xml:space="preserve">7.2 </w:t>
      </w:r>
      <w:r w:rsidR="00CF008D" w:rsidRPr="009D6440">
        <w:rPr>
          <w:rFonts w:ascii="Helvetica 55 Roman" w:hAnsi="Helvetica 55 Roman" w:cs="Arial"/>
          <w:sz w:val="20"/>
          <w:szCs w:val="20"/>
        </w:rPr>
        <w:fldChar w:fldCharType="end"/>
      </w:r>
      <w:r w:rsidRPr="009D6440">
        <w:rPr>
          <w:rFonts w:ascii="Helvetica 55 Roman" w:hAnsi="Helvetica 55 Roman" w:cs="Arial"/>
          <w:sz w:val="20"/>
          <w:szCs w:val="20"/>
        </w:rPr>
        <w:t>).</w:t>
      </w:r>
    </w:p>
    <w:p w14:paraId="101AAA92" w14:textId="77777777" w:rsidR="0027322F" w:rsidRPr="009D6440" w:rsidRDefault="0027322F" w:rsidP="00B557DB">
      <w:pPr>
        <w:jc w:val="both"/>
        <w:rPr>
          <w:rFonts w:ascii="Helvetica 55 Roman" w:hAnsi="Helvetica 55 Roman" w:cs="Arial"/>
          <w:sz w:val="20"/>
          <w:szCs w:val="20"/>
        </w:rPr>
      </w:pPr>
    </w:p>
    <w:p w14:paraId="6A0E4A86" w14:textId="2D075F48" w:rsidR="0027322F" w:rsidRPr="009D6440" w:rsidRDefault="0027322F" w:rsidP="00B557DB">
      <w:pPr>
        <w:jc w:val="both"/>
        <w:rPr>
          <w:rFonts w:ascii="Helvetica 55 Roman" w:hAnsi="Helvetica 55 Roman" w:cs="Arial"/>
          <w:sz w:val="20"/>
          <w:szCs w:val="20"/>
        </w:rPr>
      </w:pPr>
      <w:r w:rsidRPr="009D6440">
        <w:rPr>
          <w:rFonts w:ascii="Helvetica 55 Roman" w:hAnsi="Helvetica 55 Roman" w:cs="Arial"/>
          <w:sz w:val="20"/>
          <w:szCs w:val="20"/>
        </w:rPr>
        <w:t xml:space="preserve">Le mou de câble en entrée et sortie du boitier optique nécessaire à l’exploitation </w:t>
      </w:r>
      <w:r w:rsidR="00EA6B48" w:rsidRPr="009D6440">
        <w:rPr>
          <w:rFonts w:ascii="Helvetica 55 Roman" w:hAnsi="Helvetica 55 Roman" w:cs="Arial"/>
          <w:sz w:val="20"/>
          <w:szCs w:val="20"/>
        </w:rPr>
        <w:t>doit</w:t>
      </w:r>
      <w:r w:rsidRPr="009D6440">
        <w:rPr>
          <w:rFonts w:ascii="Helvetica 55 Roman" w:hAnsi="Helvetica 55 Roman" w:cs="Arial"/>
          <w:sz w:val="20"/>
          <w:szCs w:val="20"/>
        </w:rPr>
        <w:t xml:space="preserve"> être fixé en faisant le tour de la chambre ou sur un grand pied droit à proximité du boitier à condition de ne pas </w:t>
      </w:r>
      <w:r w:rsidR="00062525" w:rsidRPr="009D6440">
        <w:rPr>
          <w:rFonts w:ascii="Helvetica 55 Roman" w:hAnsi="Helvetica 55 Roman" w:cs="Arial"/>
          <w:sz w:val="20"/>
          <w:szCs w:val="20"/>
        </w:rPr>
        <w:t>gêner</w:t>
      </w:r>
      <w:r w:rsidR="00124475" w:rsidRPr="009D6440">
        <w:rPr>
          <w:rFonts w:ascii="Helvetica 55 Roman" w:hAnsi="Helvetica 55 Roman" w:cs="Arial"/>
          <w:sz w:val="20"/>
          <w:szCs w:val="20"/>
        </w:rPr>
        <w:t xml:space="preserve"> l’exploita</w:t>
      </w:r>
      <w:r w:rsidR="005F3809" w:rsidRPr="009D6440">
        <w:rPr>
          <w:rFonts w:ascii="Helvetica 55 Roman" w:hAnsi="Helvetica 55 Roman" w:cs="Arial"/>
          <w:sz w:val="20"/>
          <w:szCs w:val="20"/>
        </w:rPr>
        <w:t>t</w:t>
      </w:r>
      <w:r w:rsidR="00124475" w:rsidRPr="009D6440">
        <w:rPr>
          <w:rFonts w:ascii="Helvetica 55 Roman" w:hAnsi="Helvetica 55 Roman" w:cs="Arial"/>
          <w:sz w:val="20"/>
          <w:szCs w:val="20"/>
        </w:rPr>
        <w:t>ion de la chambre</w:t>
      </w:r>
      <w:r w:rsidR="005F3809" w:rsidRPr="009D6440">
        <w:rPr>
          <w:rFonts w:ascii="Helvetica 55 Roman" w:hAnsi="Helvetica 55 Roman" w:cs="Arial"/>
          <w:sz w:val="20"/>
          <w:szCs w:val="20"/>
        </w:rPr>
        <w:t>,</w:t>
      </w:r>
      <w:r w:rsidRPr="009D6440">
        <w:rPr>
          <w:rFonts w:ascii="Helvetica 55 Roman" w:hAnsi="Helvetica 55 Roman" w:cs="Arial"/>
          <w:sz w:val="20"/>
          <w:szCs w:val="20"/>
        </w:rPr>
        <w:t xml:space="preserve"> sans </w:t>
      </w:r>
      <w:r w:rsidR="00062525" w:rsidRPr="009D6440">
        <w:rPr>
          <w:rFonts w:ascii="Helvetica 55 Roman" w:hAnsi="Helvetica 55 Roman" w:cs="Arial"/>
          <w:sz w:val="20"/>
          <w:szCs w:val="20"/>
        </w:rPr>
        <w:t>réaménagement</w:t>
      </w:r>
      <w:r w:rsidRPr="009D6440">
        <w:rPr>
          <w:rFonts w:ascii="Helvetica 55 Roman" w:hAnsi="Helvetica 55 Roman" w:cs="Arial"/>
          <w:sz w:val="20"/>
          <w:szCs w:val="20"/>
        </w:rPr>
        <w:t xml:space="preserve"> des réseaux existants.</w:t>
      </w:r>
    </w:p>
    <w:p w14:paraId="2DFE72D6" w14:textId="77777777" w:rsidR="00FA2782" w:rsidRPr="009D6440" w:rsidRDefault="00FA2782" w:rsidP="00B557DB">
      <w:pPr>
        <w:jc w:val="both"/>
        <w:rPr>
          <w:rFonts w:ascii="Helvetica 55 Roman" w:hAnsi="Helvetica 55 Roman" w:cs="Arial"/>
          <w:sz w:val="20"/>
          <w:szCs w:val="20"/>
        </w:rPr>
      </w:pPr>
    </w:p>
    <w:tbl>
      <w:tblPr>
        <w:tblStyle w:val="Grilledutableau"/>
        <w:tblW w:w="0" w:type="auto"/>
        <w:jc w:val="center"/>
        <w:tblLook w:val="04A0" w:firstRow="1" w:lastRow="0" w:firstColumn="1" w:lastColumn="0" w:noHBand="0" w:noVBand="1"/>
      </w:tblPr>
      <w:tblGrid>
        <w:gridCol w:w="3309"/>
        <w:gridCol w:w="3110"/>
        <w:gridCol w:w="3435"/>
      </w:tblGrid>
      <w:tr w:rsidR="00A67500" w:rsidRPr="009D6440" w14:paraId="19D49B99" w14:textId="3DF02BFF" w:rsidTr="00EA6B48">
        <w:trPr>
          <w:jc w:val="center"/>
        </w:trPr>
        <w:tc>
          <w:tcPr>
            <w:tcW w:w="3397" w:type="dxa"/>
          </w:tcPr>
          <w:p w14:paraId="2D56567B" w14:textId="2891415A" w:rsidR="00EA6B48" w:rsidRPr="009D6440" w:rsidRDefault="00EA6B48" w:rsidP="00FA2782">
            <w:pPr>
              <w:jc w:val="center"/>
              <w:rPr>
                <w:rFonts w:ascii="Helvetica 55 Roman" w:hAnsi="Helvetica 55 Roman" w:cs="Arial"/>
                <w:sz w:val="20"/>
                <w:szCs w:val="20"/>
              </w:rPr>
            </w:pPr>
            <w:r w:rsidRPr="009D6440">
              <w:rPr>
                <w:rFonts w:ascii="Helvetica 55 Roman" w:hAnsi="Helvetica 55 Roman" w:cs="Arial"/>
                <w:sz w:val="20"/>
                <w:szCs w:val="20"/>
              </w:rPr>
              <w:t>Exemple de mou de câble autour de la chambre</w:t>
            </w:r>
          </w:p>
        </w:tc>
        <w:tc>
          <w:tcPr>
            <w:tcW w:w="3119" w:type="dxa"/>
          </w:tcPr>
          <w:p w14:paraId="64408253" w14:textId="00D95BDB" w:rsidR="00EA6B48" w:rsidRPr="009D6440" w:rsidRDefault="00EA6B48" w:rsidP="00FA2782">
            <w:pPr>
              <w:jc w:val="center"/>
              <w:rPr>
                <w:rFonts w:ascii="Helvetica 55 Roman" w:hAnsi="Helvetica 55 Roman" w:cs="Arial"/>
                <w:sz w:val="20"/>
                <w:szCs w:val="20"/>
              </w:rPr>
            </w:pPr>
            <w:r w:rsidRPr="009D6440">
              <w:rPr>
                <w:rFonts w:ascii="Helvetica 55 Roman" w:hAnsi="Helvetica 55 Roman" w:cs="Arial"/>
                <w:sz w:val="20"/>
                <w:szCs w:val="20"/>
              </w:rPr>
              <w:t>Exemple de mou autour du boiter sur grand pied droit</w:t>
            </w:r>
          </w:p>
        </w:tc>
        <w:tc>
          <w:tcPr>
            <w:tcW w:w="3119" w:type="dxa"/>
          </w:tcPr>
          <w:p w14:paraId="41D4B120" w14:textId="488D06C1" w:rsidR="00EA6B48" w:rsidRPr="009D6440" w:rsidRDefault="00EA6B48" w:rsidP="00FA2782">
            <w:pPr>
              <w:jc w:val="center"/>
              <w:rPr>
                <w:rFonts w:ascii="Helvetica 55 Roman" w:hAnsi="Helvetica 55 Roman" w:cs="Arial"/>
                <w:sz w:val="20"/>
                <w:szCs w:val="20"/>
              </w:rPr>
            </w:pPr>
            <w:r w:rsidRPr="009D6440">
              <w:rPr>
                <w:rFonts w:ascii="Helvetica 55 Roman" w:hAnsi="Helvetica 55 Roman" w:cs="Arial"/>
                <w:sz w:val="20"/>
                <w:szCs w:val="20"/>
              </w:rPr>
              <w:t>Exemple de mou autour du grand pied droit</w:t>
            </w:r>
          </w:p>
        </w:tc>
      </w:tr>
      <w:tr w:rsidR="00A67500" w:rsidRPr="009D6440" w14:paraId="1FB2EF6F" w14:textId="179BEA26" w:rsidTr="00EA6B48">
        <w:trPr>
          <w:jc w:val="center"/>
        </w:trPr>
        <w:tc>
          <w:tcPr>
            <w:tcW w:w="3397" w:type="dxa"/>
          </w:tcPr>
          <w:p w14:paraId="0C61F036" w14:textId="69EF6591" w:rsidR="00EA6B48" w:rsidRPr="009D6440" w:rsidRDefault="00EA6B48" w:rsidP="00FA2782">
            <w:pPr>
              <w:jc w:val="center"/>
              <w:rPr>
                <w:rFonts w:ascii="Helvetica 55 Roman" w:hAnsi="Helvetica 55 Roman" w:cs="Arial"/>
                <w:sz w:val="20"/>
                <w:szCs w:val="20"/>
              </w:rPr>
            </w:pPr>
            <w:r w:rsidRPr="009D6440">
              <w:rPr>
                <w:noProof/>
              </w:rPr>
              <w:drawing>
                <wp:inline distT="0" distB="0" distL="0" distR="0" wp14:anchorId="2F7F37FD" wp14:editId="3D9730CE">
                  <wp:extent cx="991876" cy="1322358"/>
                  <wp:effectExtent l="0" t="0" r="0" b="0"/>
                  <wp:docPr id="1" name="Image 1" descr="Cah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hor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01506" cy="1335197"/>
                          </a:xfrm>
                          <a:prstGeom prst="rect">
                            <a:avLst/>
                          </a:prstGeom>
                          <a:noFill/>
                          <a:ln>
                            <a:noFill/>
                          </a:ln>
                        </pic:spPr>
                      </pic:pic>
                    </a:graphicData>
                  </a:graphic>
                </wp:inline>
              </w:drawing>
            </w:r>
          </w:p>
        </w:tc>
        <w:tc>
          <w:tcPr>
            <w:tcW w:w="3119" w:type="dxa"/>
          </w:tcPr>
          <w:p w14:paraId="244900DD" w14:textId="20A97251" w:rsidR="00EA6B48" w:rsidRPr="009D6440" w:rsidRDefault="00EA6B48" w:rsidP="00FA2782">
            <w:pPr>
              <w:jc w:val="center"/>
              <w:rPr>
                <w:rFonts w:ascii="Helvetica 55 Roman" w:hAnsi="Helvetica 55 Roman" w:cs="Arial"/>
                <w:sz w:val="20"/>
                <w:szCs w:val="20"/>
              </w:rPr>
            </w:pPr>
            <w:r w:rsidRPr="009D6440">
              <w:rPr>
                <w:rFonts w:ascii="Helvetica 55 Roman" w:hAnsi="Helvetica 55 Roman" w:cs="Arial"/>
                <w:noProof/>
                <w:sz w:val="20"/>
                <w:szCs w:val="20"/>
              </w:rPr>
              <w:drawing>
                <wp:inline distT="0" distB="0" distL="0" distR="0" wp14:anchorId="10BC75C2" wp14:editId="46BB1D42">
                  <wp:extent cx="1737788" cy="130237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8426" cy="1332825"/>
                          </a:xfrm>
                          <a:prstGeom prst="rect">
                            <a:avLst/>
                          </a:prstGeom>
                          <a:noFill/>
                        </pic:spPr>
                      </pic:pic>
                    </a:graphicData>
                  </a:graphic>
                </wp:inline>
              </w:drawing>
            </w:r>
          </w:p>
        </w:tc>
        <w:tc>
          <w:tcPr>
            <w:tcW w:w="3119" w:type="dxa"/>
          </w:tcPr>
          <w:p w14:paraId="53727F42" w14:textId="6C7CAD75" w:rsidR="00EA6B48" w:rsidRPr="009D6440" w:rsidRDefault="00A67500" w:rsidP="00FA2782">
            <w:pPr>
              <w:jc w:val="center"/>
              <w:rPr>
                <w:rFonts w:ascii="Helvetica 55 Roman" w:hAnsi="Helvetica 55 Roman" w:cs="Arial"/>
                <w:noProof/>
                <w:sz w:val="20"/>
                <w:szCs w:val="20"/>
              </w:rPr>
            </w:pPr>
            <w:r w:rsidRPr="009D6440">
              <w:rPr>
                <w:rFonts w:ascii="Helvetica 55 Roman" w:hAnsi="Helvetica 55 Roman" w:cs="Arial"/>
                <w:noProof/>
                <w:sz w:val="20"/>
                <w:szCs w:val="20"/>
              </w:rPr>
              <w:drawing>
                <wp:inline distT="0" distB="0" distL="0" distR="0" wp14:anchorId="06174C95" wp14:editId="226C975C">
                  <wp:extent cx="2044468" cy="87745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mbre love pied droit.jpg"/>
                          <pic:cNvPicPr/>
                        </pic:nvPicPr>
                        <pic:blipFill>
                          <a:blip r:embed="rId21">
                            <a:extLst>
                              <a:ext uri="{28A0092B-C50C-407E-A947-70E740481C1C}">
                                <a14:useLocalDpi xmlns:a14="http://schemas.microsoft.com/office/drawing/2010/main" val="0"/>
                              </a:ext>
                            </a:extLst>
                          </a:blip>
                          <a:stretch>
                            <a:fillRect/>
                          </a:stretch>
                        </pic:blipFill>
                        <pic:spPr>
                          <a:xfrm>
                            <a:off x="0" y="0"/>
                            <a:ext cx="2083528" cy="894218"/>
                          </a:xfrm>
                          <a:prstGeom prst="rect">
                            <a:avLst/>
                          </a:prstGeom>
                        </pic:spPr>
                      </pic:pic>
                    </a:graphicData>
                  </a:graphic>
                </wp:inline>
              </w:drawing>
            </w:r>
          </w:p>
        </w:tc>
      </w:tr>
    </w:tbl>
    <w:p w14:paraId="3D93A9A3" w14:textId="42CC038B" w:rsidR="00FA2782" w:rsidRPr="009D6440" w:rsidRDefault="00FA2782" w:rsidP="00474814">
      <w:pPr>
        <w:jc w:val="both"/>
        <w:rPr>
          <w:rFonts w:ascii="Helvetica 55 Roman" w:hAnsi="Helvetica 55 Roman" w:cs="Arial"/>
          <w:sz w:val="20"/>
          <w:szCs w:val="20"/>
        </w:rPr>
      </w:pPr>
    </w:p>
    <w:p w14:paraId="76088777" w14:textId="38054483" w:rsidR="00A61BC6" w:rsidRPr="009D6440" w:rsidRDefault="00A61BC6" w:rsidP="00CD3D21">
      <w:pPr>
        <w:jc w:val="both"/>
        <w:rPr>
          <w:rStyle w:val="lev"/>
          <w:rFonts w:ascii="Helvetica 55 Roman" w:hAnsi="Helvetica 55 Roman" w:cs="Arial"/>
          <w:b w:val="0"/>
          <w:sz w:val="20"/>
          <w:szCs w:val="20"/>
        </w:rPr>
      </w:pPr>
      <w:r w:rsidRPr="009D6440">
        <w:rPr>
          <w:rStyle w:val="lev"/>
          <w:rFonts w:ascii="Helvetica 55 Roman" w:hAnsi="Helvetica 55 Roman" w:cs="Arial"/>
          <w:b w:val="0"/>
          <w:sz w:val="20"/>
          <w:szCs w:val="20"/>
        </w:rPr>
        <w:t xml:space="preserve">L’Opérateur ne peut implanter plus d’un dispositif dans une Chambre de type L, K ou de taille équivalente </w:t>
      </w:r>
      <w:r w:rsidR="000F3963" w:rsidRPr="009D6440">
        <w:rPr>
          <w:rStyle w:val="lev"/>
          <w:rFonts w:ascii="Helvetica 55 Roman" w:hAnsi="Helvetica 55 Roman" w:cs="Arial"/>
          <w:b w:val="0"/>
          <w:sz w:val="20"/>
          <w:szCs w:val="20"/>
        </w:rPr>
        <w:t xml:space="preserve">ou supérieure </w:t>
      </w:r>
      <w:r w:rsidRPr="009D6440">
        <w:rPr>
          <w:rStyle w:val="lev"/>
          <w:rFonts w:ascii="Helvetica 55 Roman" w:hAnsi="Helvetica 55 Roman" w:cs="Arial"/>
          <w:b w:val="0"/>
          <w:sz w:val="20"/>
          <w:szCs w:val="20"/>
        </w:rPr>
        <w:t>et le cumul de ces dispositifs utilisés sur tout son parcours ne devra pas excéder le tiers du nombre total de Chambres traversées (</w:t>
      </w:r>
      <w:r w:rsidR="00062525" w:rsidRPr="009D6440">
        <w:rPr>
          <w:rStyle w:val="lev"/>
          <w:rFonts w:ascii="Helvetica 55 Roman" w:hAnsi="Helvetica 55 Roman" w:cs="Arial"/>
          <w:b w:val="0"/>
          <w:sz w:val="20"/>
          <w:szCs w:val="20"/>
        </w:rPr>
        <w:t>non-compte</w:t>
      </w:r>
      <w:r w:rsidRPr="009D6440">
        <w:rPr>
          <w:rStyle w:val="lev"/>
          <w:rFonts w:ascii="Helvetica 55 Roman" w:hAnsi="Helvetica 55 Roman" w:cs="Arial"/>
          <w:b w:val="0"/>
          <w:sz w:val="20"/>
          <w:szCs w:val="20"/>
        </w:rPr>
        <w:t xml:space="preserve"> tenu des Manchons dont le volume est &lt; à 2 dm3). </w:t>
      </w:r>
    </w:p>
    <w:p w14:paraId="76088778" w14:textId="77777777" w:rsidR="001D5B08" w:rsidRPr="009D6440" w:rsidRDefault="001D5B08" w:rsidP="00CD3D21">
      <w:pPr>
        <w:jc w:val="both"/>
        <w:rPr>
          <w:rStyle w:val="lev"/>
          <w:rFonts w:ascii="Helvetica 55 Roman" w:hAnsi="Helvetica 55 Roman" w:cs="Arial"/>
          <w:b w:val="0"/>
          <w:sz w:val="20"/>
          <w:szCs w:val="20"/>
        </w:rPr>
      </w:pPr>
    </w:p>
    <w:p w14:paraId="76088779" w14:textId="678158F4" w:rsidR="001D5B08" w:rsidRPr="009D6440" w:rsidRDefault="001D5B08" w:rsidP="001D5B08">
      <w:pPr>
        <w:jc w:val="both"/>
        <w:rPr>
          <w:rFonts w:ascii="Helvetica 55 Roman" w:hAnsi="Helvetica 55 Roman" w:cs="Arial"/>
          <w:sz w:val="20"/>
          <w:szCs w:val="20"/>
        </w:rPr>
      </w:pPr>
      <w:r w:rsidRPr="009D6440">
        <w:rPr>
          <w:rStyle w:val="lev"/>
          <w:rFonts w:ascii="Helvetica 55 Roman" w:hAnsi="Helvetica 55 Roman" w:cs="Arial"/>
          <w:b w:val="0"/>
          <w:sz w:val="20"/>
          <w:szCs w:val="20"/>
        </w:rPr>
        <w:t xml:space="preserve">A défaut du respect des règles ci-dessus, </w:t>
      </w:r>
      <w:r w:rsidRPr="009D6440">
        <w:rPr>
          <w:rFonts w:ascii="Helvetica 55 Roman" w:hAnsi="Helvetica 55 Roman" w:cs="Arial"/>
          <w:sz w:val="20"/>
          <w:szCs w:val="20"/>
        </w:rPr>
        <w:t>les équipements de l’Opérateur doivent être implantés dans des Chambres satellites. La demande de raccordement de ces Chambres satellites aux Chambres d</w:t>
      </w:r>
      <w:r w:rsidR="00706ADC" w:rsidRPr="009D6440">
        <w:rPr>
          <w:rFonts w:ascii="Helvetica 55 Roman" w:hAnsi="Helvetica 55 Roman" w:cs="Arial"/>
          <w:sz w:val="20"/>
          <w:szCs w:val="20"/>
        </w:rPr>
        <w:t>e</w:t>
      </w:r>
      <w:r w:rsidR="00DF0697" w:rsidRPr="009D6440">
        <w:rPr>
          <w:rFonts w:ascii="Helvetica 55 Roman" w:hAnsi="Helvetica 55 Roman" w:cs="Arial"/>
          <w:sz w:val="20"/>
          <w:szCs w:val="20"/>
        </w:rPr>
        <w:t xml:space="preserve"> </w:t>
      </w:r>
      <w:r w:rsidR="00706ADC"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sera envoyée à </w:t>
      </w:r>
      <w:r w:rsidR="00706ADC" w:rsidRPr="009D6440">
        <w:rPr>
          <w:rFonts w:ascii="Helvetica 55 Roman" w:hAnsi="Helvetica 55 Roman" w:cs="Arial"/>
          <w:sz w:val="20"/>
          <w:szCs w:val="20"/>
        </w:rPr>
        <w:t>l’</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avec le détail des travaux projetés et une photo du pied droit indiquant le positionnement de la pénétration dans la Chambre d</w:t>
      </w:r>
      <w:r w:rsidR="00706ADC" w:rsidRPr="009D6440">
        <w:rPr>
          <w:rFonts w:ascii="Helvetica 55 Roman" w:hAnsi="Helvetica 55 Roman" w:cs="Arial"/>
          <w:sz w:val="20"/>
          <w:szCs w:val="20"/>
        </w:rPr>
        <w:t>e l</w:t>
      </w:r>
      <w:r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w:t>
      </w:r>
    </w:p>
    <w:p w14:paraId="229E6F4F" w14:textId="77777777" w:rsidR="0001615B" w:rsidRPr="009D6440" w:rsidRDefault="0001615B" w:rsidP="001D5B08">
      <w:pPr>
        <w:jc w:val="both"/>
        <w:rPr>
          <w:rFonts w:ascii="Helvetica 55 Roman" w:hAnsi="Helvetica 55 Roman" w:cs="Arial"/>
          <w:sz w:val="20"/>
          <w:szCs w:val="20"/>
        </w:rPr>
      </w:pPr>
    </w:p>
    <w:p w14:paraId="7608877B" w14:textId="77FE5EE2" w:rsidR="00A61BC6" w:rsidRPr="009D6440" w:rsidRDefault="00A61BC6" w:rsidP="0001615B">
      <w:pPr>
        <w:pStyle w:val="StyleTitre1Automatique"/>
      </w:pPr>
      <w:bookmarkStart w:id="40" w:name="_Toc37354252"/>
      <w:bookmarkStart w:id="41" w:name="_Toc141774740"/>
      <w:bookmarkEnd w:id="40"/>
      <w:r w:rsidRPr="009D6440">
        <w:t xml:space="preserve">– </w:t>
      </w:r>
      <w:r w:rsidR="0001615B" w:rsidRPr="009D6440">
        <w:t>R</w:t>
      </w:r>
      <w:r w:rsidRPr="009D6440">
        <w:t xml:space="preserve">éalisation des travaux dans les Installations </w:t>
      </w:r>
      <w:bookmarkEnd w:id="36"/>
      <w:r w:rsidR="003B4076" w:rsidRPr="009D6440">
        <w:t>d</w:t>
      </w:r>
      <w:r w:rsidR="00706ADC" w:rsidRPr="009D6440">
        <w:t>e l</w:t>
      </w:r>
      <w:r w:rsidR="003B4076" w:rsidRPr="009D6440">
        <w:t>’</w:t>
      </w:r>
      <w:r w:rsidR="00BE7E13" w:rsidRPr="009D6440">
        <w:t>Opérateur d’Infrastructure</w:t>
      </w:r>
      <w:bookmarkEnd w:id="41"/>
      <w:r w:rsidRPr="009D6440">
        <w:tab/>
      </w:r>
    </w:p>
    <w:p w14:paraId="7608877D" w14:textId="77777777" w:rsidR="00A61BC6" w:rsidRPr="009D6440" w:rsidRDefault="002C4B72" w:rsidP="009B153A">
      <w:pPr>
        <w:pStyle w:val="Titre2"/>
        <w:rPr>
          <w:lang w:val="fr-FR"/>
        </w:rPr>
      </w:pPr>
      <w:bookmarkStart w:id="42" w:name="_Toc141774741"/>
      <w:r w:rsidRPr="009D6440">
        <w:rPr>
          <w:lang w:val="fr-FR"/>
        </w:rPr>
        <w:t>Cas général</w:t>
      </w:r>
      <w:bookmarkEnd w:id="42"/>
      <w:r w:rsidRPr="009D6440">
        <w:rPr>
          <w:lang w:val="fr-FR"/>
        </w:rPr>
        <w:t xml:space="preserve"> </w:t>
      </w:r>
    </w:p>
    <w:p w14:paraId="7608877F" w14:textId="28EB6E9A" w:rsidR="00A61BC6" w:rsidRPr="009D6440" w:rsidRDefault="00AB1ED0" w:rsidP="00B557DB">
      <w:pPr>
        <w:jc w:val="both"/>
        <w:rPr>
          <w:rFonts w:ascii="Helvetica 55 Roman" w:hAnsi="Helvetica 55 Roman" w:cs="Arial"/>
          <w:sz w:val="20"/>
          <w:szCs w:val="20"/>
        </w:rPr>
      </w:pPr>
      <w:r w:rsidRPr="009D6440">
        <w:rPr>
          <w:rFonts w:ascii="Helvetica 55 Roman" w:hAnsi="Helvetica 55 Roman" w:cs="Arial"/>
          <w:sz w:val="20"/>
          <w:szCs w:val="20"/>
        </w:rPr>
        <w:t>L</w:t>
      </w:r>
      <w:r w:rsidR="009237D9"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00A61BC6" w:rsidRPr="009D6440">
        <w:rPr>
          <w:rFonts w:ascii="Helvetica 55 Roman" w:hAnsi="Helvetica 55 Roman" w:cs="Arial"/>
          <w:sz w:val="20"/>
          <w:szCs w:val="20"/>
        </w:rPr>
        <w:t xml:space="preserve"> met à disposition de l'Opérateur des Installations </w:t>
      </w:r>
      <w:r w:rsidR="00317FE8" w:rsidRPr="009D6440">
        <w:rPr>
          <w:rFonts w:ascii="Helvetica 55 Roman" w:hAnsi="Helvetica 55 Roman" w:cs="Arial"/>
          <w:sz w:val="20"/>
          <w:szCs w:val="20"/>
        </w:rPr>
        <w:t xml:space="preserve">souterraines </w:t>
      </w:r>
      <w:r w:rsidR="00A61BC6" w:rsidRPr="009D6440">
        <w:rPr>
          <w:rFonts w:ascii="Helvetica 55 Roman" w:hAnsi="Helvetica 55 Roman" w:cs="Arial"/>
          <w:sz w:val="20"/>
          <w:szCs w:val="20"/>
        </w:rPr>
        <w:t>pour poser exclusivement des Câbles Optiques.</w:t>
      </w:r>
    </w:p>
    <w:p w14:paraId="76088780" w14:textId="77777777" w:rsidR="00A61BC6" w:rsidRPr="009D6440" w:rsidRDefault="00A61BC6" w:rsidP="00B557DB">
      <w:pPr>
        <w:jc w:val="both"/>
        <w:rPr>
          <w:rFonts w:ascii="Helvetica 55 Roman" w:hAnsi="Helvetica 55 Roman" w:cs="Arial"/>
          <w:sz w:val="20"/>
          <w:szCs w:val="20"/>
        </w:rPr>
      </w:pPr>
    </w:p>
    <w:p w14:paraId="76088781" w14:textId="6FEC40BA" w:rsidR="00A61BC6" w:rsidRPr="009D6440" w:rsidRDefault="00A61BC6" w:rsidP="00C56E57">
      <w:pPr>
        <w:jc w:val="both"/>
        <w:rPr>
          <w:rFonts w:ascii="Helvetica 55 Roman" w:hAnsi="Helvetica 55 Roman" w:cs="Arial"/>
          <w:sz w:val="20"/>
          <w:szCs w:val="20"/>
        </w:rPr>
      </w:pPr>
      <w:r w:rsidRPr="009D6440">
        <w:rPr>
          <w:rFonts w:ascii="Helvetica 55 Roman" w:hAnsi="Helvetica 55 Roman" w:cs="Arial"/>
          <w:sz w:val="20"/>
          <w:szCs w:val="20"/>
        </w:rPr>
        <w:t xml:space="preserve">En phase études, l’Opérateur pourra aiguiller les Alvéoles afin de s’assurer des possibilités de leur utilisation (Alvéoles en bon état). </w:t>
      </w:r>
      <w:r w:rsidR="00B919EC" w:rsidRPr="009D6440">
        <w:rPr>
          <w:rFonts w:ascii="Helvetica 55 Roman" w:hAnsi="Helvetica 55 Roman" w:cs="Arial"/>
          <w:sz w:val="20"/>
          <w:szCs w:val="20"/>
        </w:rPr>
        <w:t>L</w:t>
      </w:r>
      <w:r w:rsidR="009237D9"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tolère que l'Opérateur laisse l'aiguille en place afin de prévenir les intervenants suivants de la présence d'Alvéoles susceptibles d'être utilisés par ses déploiements, étant entendu que cette aiguille ne tient pas lieu de réservation au titre de la présente offre et que l'aiguille est laissée en place sous la seule responsabilité de l'Opérateur.</w:t>
      </w:r>
    </w:p>
    <w:p w14:paraId="76088782" w14:textId="77777777" w:rsidR="00A61BC6" w:rsidRPr="009D6440" w:rsidRDefault="00A61BC6" w:rsidP="00C56E57">
      <w:pPr>
        <w:jc w:val="both"/>
        <w:rPr>
          <w:rFonts w:ascii="Helvetica 55 Roman" w:hAnsi="Helvetica 55 Roman" w:cs="Arial"/>
          <w:sz w:val="20"/>
          <w:szCs w:val="20"/>
        </w:rPr>
      </w:pPr>
    </w:p>
    <w:p w14:paraId="1574A34F" w14:textId="557C18E1" w:rsidR="00AB1ED0" w:rsidRPr="009D6440" w:rsidRDefault="00A61BC6" w:rsidP="003E56AD">
      <w:pPr>
        <w:pStyle w:val="Corpsdetexte"/>
        <w:rPr>
          <w:lang w:val="fr-FR"/>
        </w:rPr>
      </w:pPr>
      <w:r w:rsidRPr="009D6440">
        <w:rPr>
          <w:rFonts w:ascii="Helvetica 55 Roman" w:hAnsi="Helvetica 55 Roman"/>
          <w:sz w:val="20"/>
          <w:szCs w:val="20"/>
          <w:lang w:val="fr-FR"/>
        </w:rPr>
        <w:t xml:space="preserve">Les opérations de tirage de Câble Optique, de pose de </w:t>
      </w:r>
      <w:r w:rsidR="00AB1ED0" w:rsidRPr="009D6440">
        <w:rPr>
          <w:rFonts w:ascii="Helvetica 55 Roman" w:hAnsi="Helvetica 55 Roman"/>
          <w:sz w:val="20"/>
          <w:szCs w:val="20"/>
          <w:lang w:val="fr-FR"/>
        </w:rPr>
        <w:t>P</w:t>
      </w:r>
      <w:r w:rsidRPr="009D6440">
        <w:rPr>
          <w:rFonts w:ascii="Helvetica 55 Roman" w:hAnsi="Helvetica 55 Roman"/>
          <w:sz w:val="20"/>
          <w:szCs w:val="20"/>
          <w:lang w:val="fr-FR"/>
        </w:rPr>
        <w:t>rotections d’épissure et de pénétration de Chambres ne doivent pas faire subir aux ouvrages de Génie Civil ni aux réseaux de câbles existants des contraintes susceptibles de les endommager.</w:t>
      </w:r>
    </w:p>
    <w:p w14:paraId="76088786" w14:textId="60805686" w:rsidR="00A61BC6" w:rsidRPr="009D6440" w:rsidRDefault="00A61BC6" w:rsidP="00921E81">
      <w:pPr>
        <w:jc w:val="both"/>
        <w:rPr>
          <w:rFonts w:ascii="Helvetica 55 Roman" w:hAnsi="Helvetica 55 Roman" w:cs="Arial"/>
          <w:sz w:val="20"/>
          <w:szCs w:val="20"/>
        </w:rPr>
      </w:pPr>
      <w:r w:rsidRPr="009D6440">
        <w:rPr>
          <w:rFonts w:ascii="Helvetica 55 Roman" w:hAnsi="Helvetica 55 Roman" w:cs="Arial"/>
          <w:sz w:val="20"/>
          <w:szCs w:val="20"/>
        </w:rPr>
        <w:t>L’Opérateur respectera les règles de l’art relatives à la pose de câbles à fibre optique</w:t>
      </w:r>
      <w:r w:rsidR="006937F4" w:rsidRPr="009D6440">
        <w:rPr>
          <w:rFonts w:ascii="Helvetica 55 Roman" w:hAnsi="Helvetica 55 Roman" w:cs="Arial"/>
          <w:sz w:val="20"/>
          <w:szCs w:val="20"/>
        </w:rPr>
        <w:t>.</w:t>
      </w:r>
    </w:p>
    <w:p w14:paraId="156F5398" w14:textId="77777777" w:rsidR="0090557B" w:rsidRPr="009D6440" w:rsidRDefault="0090557B" w:rsidP="00542BF4">
      <w:pPr>
        <w:jc w:val="both"/>
        <w:rPr>
          <w:rFonts w:ascii="Helvetica 55 Roman" w:hAnsi="Helvetica 55 Roman" w:cs="Arial"/>
          <w:sz w:val="20"/>
          <w:szCs w:val="20"/>
        </w:rPr>
      </w:pPr>
    </w:p>
    <w:p w14:paraId="76088787" w14:textId="597DD5B5" w:rsidR="00A61BC6" w:rsidRPr="009D6440" w:rsidRDefault="00A61BC6" w:rsidP="00542BF4">
      <w:pPr>
        <w:jc w:val="both"/>
        <w:rPr>
          <w:rFonts w:ascii="Helvetica 55 Roman" w:hAnsi="Helvetica 55 Roman" w:cs="Arial"/>
          <w:sz w:val="20"/>
          <w:szCs w:val="20"/>
        </w:rPr>
      </w:pPr>
      <w:r w:rsidRPr="009D6440">
        <w:rPr>
          <w:rFonts w:ascii="Helvetica 55 Roman" w:hAnsi="Helvetica 55 Roman" w:cs="Arial"/>
          <w:sz w:val="20"/>
          <w:szCs w:val="20"/>
        </w:rPr>
        <w:t>Il est rappelé en particulier que les travaux de génie civil réalisés par l’</w:t>
      </w:r>
      <w:r w:rsidR="005D4B96" w:rsidRPr="009D6440">
        <w:rPr>
          <w:rFonts w:ascii="Helvetica 55 Roman" w:hAnsi="Helvetica 55 Roman" w:cs="Arial"/>
          <w:sz w:val="20"/>
          <w:szCs w:val="20"/>
        </w:rPr>
        <w:t>Opérateur</w:t>
      </w:r>
      <w:r w:rsidRPr="009D6440">
        <w:rPr>
          <w:rFonts w:ascii="Helvetica 55 Roman" w:hAnsi="Helvetica 55 Roman" w:cs="Arial"/>
          <w:sz w:val="20"/>
          <w:szCs w:val="20"/>
        </w:rPr>
        <w:t xml:space="preserve"> doivent respecter les dispositions réglementaires en termes de voisinage entre réseaux, comme stipulé dans la norme française NF P 98-332. La superposition de tuyaux ou de chambres au</w:t>
      </w:r>
      <w:r w:rsidR="002749C2" w:rsidRPr="009D6440">
        <w:rPr>
          <w:rFonts w:ascii="Helvetica 55 Roman" w:hAnsi="Helvetica 55 Roman" w:cs="Arial"/>
          <w:sz w:val="20"/>
          <w:szCs w:val="20"/>
        </w:rPr>
        <w:t>-</w:t>
      </w:r>
      <w:r w:rsidRPr="009D6440">
        <w:rPr>
          <w:rFonts w:ascii="Helvetica 55 Roman" w:hAnsi="Helvetica 55 Roman" w:cs="Arial"/>
          <w:sz w:val="20"/>
          <w:szCs w:val="20"/>
        </w:rPr>
        <w:t xml:space="preserve">dessus des ouvrages </w:t>
      </w:r>
      <w:r w:rsidR="003B4076" w:rsidRPr="009D6440">
        <w:rPr>
          <w:rFonts w:ascii="Helvetica 55 Roman" w:hAnsi="Helvetica 55 Roman" w:cs="Arial"/>
          <w:sz w:val="20"/>
          <w:szCs w:val="20"/>
        </w:rPr>
        <w:t>d</w:t>
      </w:r>
      <w:r w:rsidR="00B919EC" w:rsidRPr="009D6440">
        <w:rPr>
          <w:rFonts w:ascii="Helvetica 55 Roman" w:hAnsi="Helvetica 55 Roman" w:cs="Arial"/>
          <w:sz w:val="20"/>
          <w:szCs w:val="20"/>
        </w:rPr>
        <w:t>e l</w:t>
      </w:r>
      <w:r w:rsidR="003B4076"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est rigoureusement interdite</w:t>
      </w:r>
      <w:r w:rsidR="00F27448" w:rsidRPr="009D6440">
        <w:rPr>
          <w:rFonts w:ascii="Helvetica 55 Roman" w:hAnsi="Helvetica 55 Roman" w:cs="Arial"/>
          <w:sz w:val="20"/>
          <w:szCs w:val="20"/>
        </w:rPr>
        <w:t xml:space="preserve"> </w:t>
      </w:r>
      <w:r w:rsidRPr="009D6440">
        <w:rPr>
          <w:rFonts w:ascii="Helvetica 55 Roman" w:hAnsi="Helvetica 55 Roman" w:cs="Arial"/>
          <w:sz w:val="20"/>
          <w:szCs w:val="20"/>
        </w:rPr>
        <w:t xml:space="preserve">exception faite des travaux de pénétration dans la chambre </w:t>
      </w:r>
      <w:r w:rsidR="003B4076" w:rsidRPr="009D6440">
        <w:rPr>
          <w:rFonts w:ascii="Helvetica 55 Roman" w:hAnsi="Helvetica 55 Roman" w:cs="Arial"/>
          <w:sz w:val="20"/>
          <w:szCs w:val="20"/>
        </w:rPr>
        <w:t>d’Orange</w:t>
      </w:r>
      <w:r w:rsidRPr="009D6440">
        <w:rPr>
          <w:rFonts w:ascii="Helvetica 55 Roman" w:hAnsi="Helvetica 55 Roman" w:cs="Arial"/>
          <w:sz w:val="20"/>
          <w:szCs w:val="20"/>
        </w:rPr>
        <w:t>, sur une distance maximale de 2 mètres, et des cas exceptionnels avérés où le positionnement d’une chambre satellite est impossible ailleurs.</w:t>
      </w:r>
    </w:p>
    <w:p w14:paraId="22288E00" w14:textId="77777777" w:rsidR="00FA2CE1" w:rsidRPr="009D6440" w:rsidRDefault="00FA2CE1" w:rsidP="00542BF4">
      <w:pPr>
        <w:jc w:val="both"/>
        <w:rPr>
          <w:rFonts w:ascii="Helvetica 55 Roman" w:hAnsi="Helvetica 55 Roman" w:cs="Arial"/>
          <w:sz w:val="20"/>
          <w:szCs w:val="20"/>
        </w:rPr>
      </w:pPr>
    </w:p>
    <w:p w14:paraId="31EC7CEF" w14:textId="0086C77A" w:rsidR="00F93365" w:rsidRPr="009D6440" w:rsidRDefault="00022719" w:rsidP="001C2191">
      <w:pPr>
        <w:pStyle w:val="Corpsdetexte"/>
        <w:rPr>
          <w:rFonts w:ascii="Helvetica 55 Roman" w:hAnsi="Helvetica 55 Roman"/>
          <w:sz w:val="20"/>
          <w:szCs w:val="20"/>
          <w:lang w:val="fr-FR"/>
        </w:rPr>
      </w:pPr>
      <w:r w:rsidRPr="009D6440">
        <w:rPr>
          <w:rFonts w:ascii="Helvetica 55 Roman" w:hAnsi="Helvetica 55 Roman"/>
          <w:sz w:val="20"/>
          <w:szCs w:val="20"/>
          <w:lang w:val="fr-FR"/>
        </w:rPr>
        <w:t xml:space="preserve">En cas d'inobservation par l’Opérateur de ces règles, </w:t>
      </w:r>
      <w:r w:rsidR="00245EFD" w:rsidRPr="009D6440">
        <w:rPr>
          <w:rFonts w:ascii="Helvetica 55 Roman" w:hAnsi="Helvetica 55 Roman"/>
          <w:sz w:val="20"/>
          <w:szCs w:val="20"/>
          <w:lang w:val="fr-FR"/>
        </w:rPr>
        <w:t>l’</w:t>
      </w:r>
      <w:r w:rsidR="00BE7E13" w:rsidRPr="009D6440">
        <w:rPr>
          <w:rFonts w:ascii="Helvetica 55 Roman" w:hAnsi="Helvetica 55 Roman"/>
          <w:sz w:val="20"/>
          <w:szCs w:val="20"/>
          <w:lang w:val="fr-FR"/>
        </w:rPr>
        <w:t>Opérateur d’Infrastructure</w:t>
      </w:r>
      <w:r w:rsidRPr="009D6440">
        <w:rPr>
          <w:rFonts w:ascii="Helvetica 55 Roman" w:hAnsi="Helvetica 55 Roman"/>
          <w:sz w:val="20"/>
          <w:szCs w:val="20"/>
          <w:lang w:val="fr-FR"/>
        </w:rPr>
        <w:t xml:space="preserve"> prendra toutes mesures conservatoires visant à protéger l’intégrité de son réseau et pourra décider d'interrompre définitivement les travaux sans préjudice des dommages intérêts pouvant être réclamés par </w:t>
      </w:r>
      <w:r w:rsidR="00245EFD" w:rsidRPr="009D6440">
        <w:rPr>
          <w:rFonts w:ascii="Helvetica 55 Roman" w:hAnsi="Helvetica 55 Roman"/>
          <w:sz w:val="20"/>
          <w:szCs w:val="20"/>
          <w:lang w:val="fr-FR"/>
        </w:rPr>
        <w:t>l’</w:t>
      </w:r>
      <w:r w:rsidR="00BE7E13" w:rsidRPr="009D6440">
        <w:rPr>
          <w:rFonts w:ascii="Helvetica 55 Roman" w:hAnsi="Helvetica 55 Roman"/>
          <w:sz w:val="20"/>
          <w:szCs w:val="20"/>
          <w:lang w:val="fr-FR"/>
        </w:rPr>
        <w:t>Opérateur d’Infrastructure</w:t>
      </w:r>
      <w:r w:rsidRPr="009D6440">
        <w:rPr>
          <w:rFonts w:ascii="Helvetica 55 Roman" w:hAnsi="Helvetica 55 Roman"/>
          <w:sz w:val="20"/>
          <w:szCs w:val="20"/>
          <w:lang w:val="fr-FR"/>
        </w:rPr>
        <w:t xml:space="preserve"> à l’Opérateur.</w:t>
      </w:r>
    </w:p>
    <w:p w14:paraId="7B96E68A" w14:textId="77777777" w:rsidR="0001615B" w:rsidRPr="009D6440" w:rsidRDefault="0001615B" w:rsidP="001C2191">
      <w:pPr>
        <w:pStyle w:val="Corpsdetexte"/>
        <w:rPr>
          <w:rFonts w:ascii="Helvetica 55 Roman" w:hAnsi="Helvetica 55 Roman"/>
          <w:sz w:val="20"/>
          <w:szCs w:val="20"/>
          <w:lang w:val="fr-FR"/>
        </w:rPr>
      </w:pPr>
    </w:p>
    <w:p w14:paraId="7608878A" w14:textId="77FCA255" w:rsidR="00022719" w:rsidRPr="009D6440" w:rsidRDefault="00022719" w:rsidP="009B153A">
      <w:pPr>
        <w:pStyle w:val="Titre2"/>
        <w:rPr>
          <w:lang w:val="fr-FR"/>
        </w:rPr>
      </w:pPr>
      <w:bookmarkStart w:id="43" w:name="_Toc141774742"/>
      <w:r w:rsidRPr="009D6440">
        <w:rPr>
          <w:lang w:val="fr-FR"/>
        </w:rPr>
        <w:t xml:space="preserve">Cas particulier </w:t>
      </w:r>
      <w:r w:rsidR="004D36D5" w:rsidRPr="009D6440">
        <w:rPr>
          <w:lang w:val="fr-FR"/>
        </w:rPr>
        <w:t xml:space="preserve">de pénétration de </w:t>
      </w:r>
      <w:r w:rsidR="00A742EA" w:rsidRPr="009D6440">
        <w:rPr>
          <w:lang w:val="fr-FR"/>
        </w:rPr>
        <w:t>C</w:t>
      </w:r>
      <w:r w:rsidR="004D36D5" w:rsidRPr="009D6440">
        <w:rPr>
          <w:lang w:val="fr-FR"/>
        </w:rPr>
        <w:t>hambre</w:t>
      </w:r>
      <w:bookmarkEnd w:id="43"/>
    </w:p>
    <w:p w14:paraId="7608878E" w14:textId="29C3FC18" w:rsidR="00A61BC6" w:rsidRPr="009D6440" w:rsidRDefault="007D7588" w:rsidP="00C56E57">
      <w:pPr>
        <w:jc w:val="both"/>
        <w:rPr>
          <w:rFonts w:ascii="Helvetica 55 Roman" w:hAnsi="Helvetica 55 Roman" w:cs="Arial"/>
          <w:sz w:val="20"/>
          <w:szCs w:val="20"/>
        </w:rPr>
      </w:pPr>
      <w:r w:rsidRPr="009D6440">
        <w:rPr>
          <w:rFonts w:ascii="Helvetica 55 Roman" w:hAnsi="Helvetica 55 Roman" w:cs="Arial"/>
          <w:sz w:val="20"/>
          <w:szCs w:val="20"/>
        </w:rPr>
        <w:t xml:space="preserve">Seul le marquage à la peinture </w:t>
      </w:r>
      <w:r w:rsidR="00317FE8" w:rsidRPr="009D6440">
        <w:rPr>
          <w:rFonts w:ascii="Helvetica 55 Roman" w:hAnsi="Helvetica 55 Roman" w:cs="Arial"/>
          <w:sz w:val="20"/>
          <w:szCs w:val="20"/>
        </w:rPr>
        <w:t xml:space="preserve">temporaire </w:t>
      </w:r>
      <w:r w:rsidRPr="009D6440">
        <w:rPr>
          <w:rFonts w:ascii="Helvetica 55 Roman" w:hAnsi="Helvetica 55 Roman" w:cs="Arial"/>
          <w:sz w:val="20"/>
          <w:szCs w:val="20"/>
        </w:rPr>
        <w:t xml:space="preserve">d’une future pénétration dans une </w:t>
      </w:r>
      <w:r w:rsidR="00AB1ED0" w:rsidRPr="009D6440">
        <w:rPr>
          <w:rFonts w:ascii="Helvetica 55 Roman" w:hAnsi="Helvetica 55 Roman" w:cs="Arial"/>
          <w:sz w:val="20"/>
          <w:szCs w:val="20"/>
        </w:rPr>
        <w:t>C</w:t>
      </w:r>
      <w:r w:rsidRPr="009D6440">
        <w:rPr>
          <w:rFonts w:ascii="Helvetica 55 Roman" w:hAnsi="Helvetica 55 Roman" w:cs="Arial"/>
          <w:sz w:val="20"/>
          <w:szCs w:val="20"/>
        </w:rPr>
        <w:t>hambre est autorisé, tout autre marquage, inscription est interdit.</w:t>
      </w:r>
    </w:p>
    <w:p w14:paraId="5C9A38A2" w14:textId="77777777" w:rsidR="009E4003" w:rsidRPr="009D6440" w:rsidRDefault="009E4003" w:rsidP="00C56E57">
      <w:pPr>
        <w:jc w:val="both"/>
        <w:rPr>
          <w:rFonts w:ascii="Helvetica 55 Roman" w:hAnsi="Helvetica 55 Roman" w:cs="Arial"/>
          <w:sz w:val="20"/>
          <w:szCs w:val="20"/>
        </w:rPr>
      </w:pPr>
    </w:p>
    <w:p w14:paraId="7608878F" w14:textId="64CEA6AD" w:rsidR="004D36D5" w:rsidRPr="009D6440" w:rsidRDefault="004D36D5" w:rsidP="004D36D5">
      <w:pPr>
        <w:jc w:val="both"/>
        <w:rPr>
          <w:rFonts w:ascii="Helvetica 55 Roman" w:hAnsi="Helvetica 55 Roman" w:cs="Arial"/>
          <w:sz w:val="20"/>
          <w:szCs w:val="20"/>
        </w:rPr>
      </w:pPr>
      <w:r w:rsidRPr="009D6440">
        <w:rPr>
          <w:rFonts w:ascii="Helvetica 55 Roman" w:hAnsi="Helvetica 55 Roman" w:cs="Arial"/>
          <w:sz w:val="20"/>
          <w:szCs w:val="20"/>
        </w:rPr>
        <w:t xml:space="preserve">L'opération consiste à réaliser la pénétration d'une conduite de l’Opérateur dans une Chambre de </w:t>
      </w:r>
      <w:r w:rsidR="00AB1ED0" w:rsidRPr="009D6440">
        <w:rPr>
          <w:rFonts w:ascii="Helvetica 55 Roman" w:hAnsi="Helvetica 55 Roman" w:cs="Arial"/>
          <w:sz w:val="20"/>
          <w:szCs w:val="20"/>
        </w:rPr>
        <w:t>r</w:t>
      </w:r>
      <w:r w:rsidRPr="009D6440">
        <w:rPr>
          <w:rFonts w:ascii="Helvetica 55 Roman" w:hAnsi="Helvetica 55 Roman" w:cs="Arial"/>
          <w:sz w:val="20"/>
          <w:szCs w:val="20"/>
        </w:rPr>
        <w:t>accordement.</w:t>
      </w:r>
    </w:p>
    <w:p w14:paraId="76088790" w14:textId="77777777" w:rsidR="004D36D5" w:rsidRPr="009D6440" w:rsidRDefault="004D36D5" w:rsidP="004D36D5">
      <w:pPr>
        <w:jc w:val="both"/>
        <w:rPr>
          <w:rFonts w:ascii="Helvetica 55 Roman" w:hAnsi="Helvetica 55 Roman" w:cs="Arial"/>
          <w:sz w:val="20"/>
          <w:szCs w:val="20"/>
        </w:rPr>
      </w:pPr>
      <w:r w:rsidRPr="009D6440">
        <w:rPr>
          <w:rFonts w:ascii="Helvetica 55 Roman" w:hAnsi="Helvetica 55 Roman" w:cs="Arial"/>
          <w:sz w:val="20"/>
          <w:szCs w:val="20"/>
        </w:rPr>
        <w:t>Conformément aux dispositions prévues par le Contrat, l’Opérateur réalise les travaux de Génie Civil sur le domaine public jusqu'au pied droit de la Chambre ainsi que les travaux de pénétration de la Chambre. Ces travaux sont à la charge de l’Opérateur qui doit prendre toutes les précautions et autorisations nécessaires relatives à l'occupation des sous-sols et en assume toutes les conséquences.</w:t>
      </w:r>
    </w:p>
    <w:p w14:paraId="590F55C6" w14:textId="77777777" w:rsidR="009E4003" w:rsidRPr="009D6440" w:rsidRDefault="009E4003" w:rsidP="004D36D5">
      <w:pPr>
        <w:jc w:val="both"/>
        <w:rPr>
          <w:rFonts w:ascii="Helvetica 55 Roman" w:hAnsi="Helvetica 55 Roman" w:cs="Arial"/>
          <w:sz w:val="20"/>
          <w:szCs w:val="20"/>
        </w:rPr>
      </w:pPr>
    </w:p>
    <w:p w14:paraId="76088792" w14:textId="580E30C1" w:rsidR="00317FE8" w:rsidRPr="009D6440" w:rsidRDefault="004D36D5" w:rsidP="004D36D5">
      <w:pPr>
        <w:jc w:val="both"/>
        <w:rPr>
          <w:rFonts w:ascii="Helvetica 55 Roman" w:hAnsi="Helvetica 55 Roman" w:cs="Arial"/>
          <w:sz w:val="20"/>
          <w:szCs w:val="20"/>
        </w:rPr>
      </w:pPr>
      <w:r w:rsidRPr="009D6440">
        <w:rPr>
          <w:rFonts w:ascii="Helvetica 55 Roman" w:hAnsi="Helvetica 55 Roman" w:cs="Arial"/>
          <w:sz w:val="20"/>
          <w:szCs w:val="20"/>
        </w:rPr>
        <w:t>La superposition de tuyaux ou de chambres au-dessus des ouvrages d</w:t>
      </w:r>
      <w:r w:rsidR="00245EFD" w:rsidRPr="009D6440">
        <w:rPr>
          <w:rFonts w:ascii="Helvetica 55 Roman" w:hAnsi="Helvetica 55 Roman" w:cs="Arial"/>
          <w:sz w:val="20"/>
          <w:szCs w:val="20"/>
        </w:rPr>
        <w:t>e l</w:t>
      </w:r>
      <w:r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est </w:t>
      </w:r>
      <w:r w:rsidR="00062525" w:rsidRPr="009D6440">
        <w:rPr>
          <w:rFonts w:ascii="Helvetica 55 Roman" w:hAnsi="Helvetica 55 Roman" w:cs="Arial"/>
          <w:sz w:val="20"/>
          <w:szCs w:val="20"/>
        </w:rPr>
        <w:t>interdite, sauf</w:t>
      </w:r>
      <w:r w:rsidRPr="009D6440">
        <w:rPr>
          <w:rFonts w:ascii="Helvetica 55 Roman" w:hAnsi="Helvetica 55 Roman" w:cs="Arial"/>
          <w:sz w:val="20"/>
          <w:szCs w:val="20"/>
        </w:rPr>
        <w:t xml:space="preserve"> cas </w:t>
      </w:r>
      <w:r w:rsidR="00062525" w:rsidRPr="009D6440">
        <w:rPr>
          <w:rFonts w:ascii="Helvetica 55 Roman" w:hAnsi="Helvetica 55 Roman" w:cs="Arial"/>
          <w:sz w:val="20"/>
          <w:szCs w:val="20"/>
        </w:rPr>
        <w:t>spécifique</w:t>
      </w:r>
      <w:r w:rsidR="009E4003" w:rsidRPr="009D6440">
        <w:rPr>
          <w:rFonts w:ascii="Helvetica 55 Roman" w:hAnsi="Helvetica 55 Roman" w:cs="Arial"/>
          <w:sz w:val="20"/>
          <w:szCs w:val="20"/>
        </w:rPr>
        <w:t xml:space="preserve"> à étudier avec l’Opérateur d’Infrastructure</w:t>
      </w:r>
      <w:r w:rsidR="00062525" w:rsidRPr="009D6440">
        <w:rPr>
          <w:rFonts w:ascii="Helvetica 55 Roman" w:hAnsi="Helvetica 55 Roman" w:cs="Arial"/>
          <w:sz w:val="20"/>
          <w:szCs w:val="20"/>
        </w:rPr>
        <w:t>. L’Opérateur</w:t>
      </w:r>
      <w:r w:rsidRPr="009D6440">
        <w:rPr>
          <w:rFonts w:ascii="Helvetica 55 Roman" w:hAnsi="Helvetica 55 Roman" w:cs="Arial"/>
          <w:sz w:val="20"/>
          <w:szCs w:val="20"/>
        </w:rPr>
        <w:t xml:space="preserve"> n'est autorisé à percer une chambre d</w:t>
      </w:r>
      <w:r w:rsidR="00245EFD" w:rsidRPr="009D6440">
        <w:rPr>
          <w:rFonts w:ascii="Helvetica 55 Roman" w:hAnsi="Helvetica 55 Roman" w:cs="Arial"/>
          <w:sz w:val="20"/>
          <w:szCs w:val="20"/>
        </w:rPr>
        <w:t>e l</w:t>
      </w:r>
      <w:r w:rsidRPr="009D6440">
        <w:rPr>
          <w:rFonts w:ascii="Helvetica 55 Roman" w:hAnsi="Helvetica 55 Roman" w:cs="Arial"/>
          <w:sz w:val="20"/>
          <w:szCs w:val="20"/>
        </w:rPr>
        <w:t>’</w:t>
      </w:r>
      <w:r w:rsidR="00BE7E13" w:rsidRPr="009D6440">
        <w:rPr>
          <w:rFonts w:ascii="Helvetica 55 Roman" w:hAnsi="Helvetica 55 Roman" w:cs="Arial"/>
          <w:sz w:val="20"/>
          <w:szCs w:val="20"/>
        </w:rPr>
        <w:t>Opérateur d’Infrastructure</w:t>
      </w:r>
      <w:r w:rsidRPr="009D6440">
        <w:rPr>
          <w:rFonts w:ascii="Helvetica 55 Roman" w:hAnsi="Helvetica 55 Roman" w:cs="Arial"/>
          <w:sz w:val="20"/>
          <w:szCs w:val="20"/>
        </w:rPr>
        <w:t xml:space="preserve"> que dans le cadre d'un déploiement de </w:t>
      </w:r>
      <w:r w:rsidR="00AA7567" w:rsidRPr="009D6440">
        <w:rPr>
          <w:rFonts w:ascii="Helvetica 55 Roman" w:hAnsi="Helvetica 55 Roman" w:cs="Arial"/>
          <w:sz w:val="20"/>
          <w:szCs w:val="20"/>
        </w:rPr>
        <w:t>C</w:t>
      </w:r>
      <w:r w:rsidRPr="009D6440">
        <w:rPr>
          <w:rFonts w:ascii="Helvetica 55 Roman" w:hAnsi="Helvetica 55 Roman" w:cs="Arial"/>
          <w:sz w:val="20"/>
          <w:szCs w:val="20"/>
        </w:rPr>
        <w:t xml:space="preserve">âble </w:t>
      </w:r>
      <w:r w:rsidR="00AA7567" w:rsidRPr="009D6440">
        <w:rPr>
          <w:rFonts w:ascii="Helvetica 55 Roman" w:hAnsi="Helvetica 55 Roman" w:cs="Arial"/>
          <w:sz w:val="20"/>
          <w:szCs w:val="20"/>
        </w:rPr>
        <w:t>O</w:t>
      </w:r>
      <w:r w:rsidRPr="009D6440">
        <w:rPr>
          <w:rFonts w:ascii="Helvetica 55 Roman" w:hAnsi="Helvetica 55 Roman" w:cs="Arial"/>
          <w:sz w:val="20"/>
          <w:szCs w:val="20"/>
        </w:rPr>
        <w:t>ptique</w:t>
      </w:r>
      <w:r w:rsidR="00317FE8" w:rsidRPr="009D6440">
        <w:rPr>
          <w:rFonts w:ascii="Helvetica 55 Roman" w:hAnsi="Helvetica 55 Roman" w:cs="Arial"/>
          <w:sz w:val="20"/>
          <w:szCs w:val="20"/>
        </w:rPr>
        <w:t xml:space="preserve"> depuis un </w:t>
      </w:r>
      <w:r w:rsidR="001F183C" w:rsidRPr="009D6440">
        <w:rPr>
          <w:rFonts w:ascii="Helvetica 55 Roman" w:hAnsi="Helvetica 55 Roman" w:cs="Arial"/>
          <w:sz w:val="20"/>
          <w:szCs w:val="20"/>
        </w:rPr>
        <w:t>T</w:t>
      </w:r>
      <w:r w:rsidR="00317FE8" w:rsidRPr="009D6440">
        <w:rPr>
          <w:rFonts w:ascii="Helvetica 55 Roman" w:hAnsi="Helvetica 55 Roman" w:cs="Arial"/>
          <w:sz w:val="20"/>
          <w:szCs w:val="20"/>
        </w:rPr>
        <w:t>ronçon</w:t>
      </w:r>
      <w:r w:rsidR="00A766E6" w:rsidRPr="009D6440">
        <w:rPr>
          <w:rFonts w:ascii="Helvetica 55 Roman" w:hAnsi="Helvetica 55 Roman" w:cs="Arial"/>
          <w:sz w:val="20"/>
          <w:szCs w:val="20"/>
        </w:rPr>
        <w:t>.</w:t>
      </w:r>
    </w:p>
    <w:p w14:paraId="76088794" w14:textId="77777777" w:rsidR="00317FE8" w:rsidRPr="009D6440" w:rsidRDefault="00317FE8" w:rsidP="004D36D5"/>
    <w:p w14:paraId="76088795" w14:textId="3371320F" w:rsidR="004D36D5" w:rsidRPr="009D6440" w:rsidRDefault="004D36D5" w:rsidP="004D36D5">
      <w:pPr>
        <w:rPr>
          <w:rFonts w:ascii="Helvetica 55 Roman" w:hAnsi="Helvetica 55 Roman"/>
          <w:sz w:val="20"/>
          <w:szCs w:val="20"/>
        </w:rPr>
      </w:pPr>
      <w:r w:rsidRPr="009D6440">
        <w:rPr>
          <w:rFonts w:ascii="Helvetica 55 Roman" w:hAnsi="Helvetica 55 Roman"/>
          <w:sz w:val="20"/>
          <w:szCs w:val="20"/>
        </w:rPr>
        <w:t xml:space="preserve">Une seule pénétration par </w:t>
      </w:r>
      <w:r w:rsidR="00AA7567" w:rsidRPr="009D6440">
        <w:rPr>
          <w:rFonts w:ascii="Helvetica 55 Roman" w:hAnsi="Helvetica 55 Roman"/>
          <w:sz w:val="20"/>
          <w:szCs w:val="20"/>
        </w:rPr>
        <w:t>O</w:t>
      </w:r>
      <w:r w:rsidRPr="009D6440">
        <w:rPr>
          <w:rFonts w:ascii="Helvetica 55 Roman" w:hAnsi="Helvetica 55 Roman"/>
          <w:sz w:val="20"/>
          <w:szCs w:val="20"/>
        </w:rPr>
        <w:t xml:space="preserve">pérateur est autorisée pour une Chambre de Raccordement avec au maximum 2 Alvéoles en PVC, PEHD ou faisceau de </w:t>
      </w:r>
      <w:r w:rsidR="00770AC0" w:rsidRPr="009D6440">
        <w:rPr>
          <w:rFonts w:ascii="Helvetica 55 Roman" w:hAnsi="Helvetica 55 Roman"/>
          <w:sz w:val="20"/>
          <w:szCs w:val="20"/>
        </w:rPr>
        <w:t>micro-conduits</w:t>
      </w:r>
      <w:r w:rsidRPr="009D6440">
        <w:rPr>
          <w:rFonts w:ascii="Helvetica 55 Roman" w:hAnsi="Helvetica 55 Roman"/>
          <w:sz w:val="20"/>
          <w:szCs w:val="20"/>
        </w:rPr>
        <w:t xml:space="preserve">. Le diamètre maximal de l’Alvéole en pénétration dépend du type de Chambre : </w:t>
      </w:r>
    </w:p>
    <w:p w14:paraId="76088796" w14:textId="77777777" w:rsidR="004D36D5" w:rsidRPr="009D6440" w:rsidRDefault="004D36D5" w:rsidP="004D36D5">
      <w:pPr>
        <w:rPr>
          <w:rFonts w:ascii="Helvetica 55 Roman" w:hAnsi="Helvetica 55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1"/>
        <w:gridCol w:w="3327"/>
      </w:tblGrid>
      <w:tr w:rsidR="004D36D5" w:rsidRPr="009D6440" w14:paraId="76088799" w14:textId="77777777" w:rsidTr="000D549D">
        <w:trPr>
          <w:trHeight w:val="563"/>
          <w:jc w:val="center"/>
        </w:trPr>
        <w:tc>
          <w:tcPr>
            <w:tcW w:w="3071" w:type="dxa"/>
            <w:shd w:val="clear" w:color="auto" w:fill="auto"/>
            <w:vAlign w:val="center"/>
          </w:tcPr>
          <w:p w14:paraId="76088797" w14:textId="77777777" w:rsidR="004D36D5" w:rsidRPr="009D6440" w:rsidRDefault="004D36D5" w:rsidP="000D549D">
            <w:pPr>
              <w:jc w:val="center"/>
              <w:rPr>
                <w:rFonts w:ascii="Helvetica 55 Roman" w:hAnsi="Helvetica 55 Roman" w:cs="Arial"/>
                <w:b/>
                <w:sz w:val="20"/>
                <w:szCs w:val="20"/>
              </w:rPr>
            </w:pPr>
            <w:r w:rsidRPr="009D6440">
              <w:rPr>
                <w:rFonts w:ascii="Helvetica 55 Roman" w:hAnsi="Helvetica 55 Roman" w:cs="Arial"/>
                <w:b/>
                <w:sz w:val="20"/>
                <w:szCs w:val="20"/>
              </w:rPr>
              <w:t>Chambres L1T à L3T</w:t>
            </w:r>
          </w:p>
        </w:tc>
        <w:tc>
          <w:tcPr>
            <w:tcW w:w="3327" w:type="dxa"/>
            <w:shd w:val="clear" w:color="auto" w:fill="auto"/>
            <w:vAlign w:val="center"/>
          </w:tcPr>
          <w:p w14:paraId="76088798" w14:textId="77777777" w:rsidR="004D36D5" w:rsidRPr="009D6440" w:rsidRDefault="004D36D5" w:rsidP="000D549D">
            <w:pPr>
              <w:jc w:val="center"/>
              <w:rPr>
                <w:rFonts w:ascii="Helvetica 55 Roman" w:hAnsi="Helvetica 55 Roman" w:cs="Arial"/>
                <w:b/>
                <w:sz w:val="20"/>
                <w:szCs w:val="20"/>
              </w:rPr>
            </w:pPr>
            <w:r w:rsidRPr="009D6440">
              <w:rPr>
                <w:rFonts w:ascii="Helvetica 55 Roman" w:hAnsi="Helvetica 55 Roman" w:cs="Arial"/>
                <w:b/>
                <w:sz w:val="20"/>
                <w:szCs w:val="20"/>
              </w:rPr>
              <w:t>Chambres aux dimensions supérieures ou égales aux L4T</w:t>
            </w:r>
          </w:p>
        </w:tc>
      </w:tr>
      <w:tr w:rsidR="004D36D5" w:rsidRPr="009D6440" w14:paraId="7608879C" w14:textId="77777777" w:rsidTr="000D549D">
        <w:trPr>
          <w:jc w:val="center"/>
        </w:trPr>
        <w:tc>
          <w:tcPr>
            <w:tcW w:w="3071" w:type="dxa"/>
            <w:shd w:val="clear" w:color="auto" w:fill="auto"/>
            <w:vAlign w:val="center"/>
          </w:tcPr>
          <w:p w14:paraId="7608879A" w14:textId="77777777" w:rsidR="004D36D5" w:rsidRPr="009D6440" w:rsidRDefault="004D36D5" w:rsidP="000D549D">
            <w:pPr>
              <w:jc w:val="center"/>
              <w:rPr>
                <w:rFonts w:ascii="Helvetica 55 Roman" w:hAnsi="Helvetica 55 Roman" w:cs="Arial"/>
                <w:sz w:val="20"/>
                <w:szCs w:val="20"/>
              </w:rPr>
            </w:pPr>
            <w:r w:rsidRPr="009D6440">
              <w:rPr>
                <w:rFonts w:ascii="Helvetica 55 Roman" w:hAnsi="Helvetica 55 Roman" w:cs="Arial"/>
                <w:sz w:val="20"/>
                <w:szCs w:val="20"/>
              </w:rPr>
              <w:t>2 x Ø 60 mm maxi</w:t>
            </w:r>
          </w:p>
        </w:tc>
        <w:tc>
          <w:tcPr>
            <w:tcW w:w="3327" w:type="dxa"/>
            <w:shd w:val="clear" w:color="auto" w:fill="auto"/>
            <w:vAlign w:val="center"/>
          </w:tcPr>
          <w:p w14:paraId="7608879B" w14:textId="77777777" w:rsidR="004D36D5" w:rsidRPr="009D6440" w:rsidRDefault="004D36D5" w:rsidP="000D549D">
            <w:pPr>
              <w:jc w:val="center"/>
              <w:rPr>
                <w:rFonts w:ascii="Helvetica 55 Roman" w:hAnsi="Helvetica 55 Roman" w:cs="Arial"/>
                <w:sz w:val="20"/>
                <w:szCs w:val="20"/>
              </w:rPr>
            </w:pPr>
            <w:r w:rsidRPr="009D6440">
              <w:rPr>
                <w:rFonts w:ascii="Helvetica 55 Roman" w:hAnsi="Helvetica 55 Roman" w:cs="Arial"/>
                <w:sz w:val="20"/>
                <w:szCs w:val="20"/>
              </w:rPr>
              <w:t>2 x Ø 80 mm maxi</w:t>
            </w:r>
          </w:p>
        </w:tc>
      </w:tr>
    </w:tbl>
    <w:p w14:paraId="7608879D" w14:textId="77777777" w:rsidR="004D36D5" w:rsidRPr="009D6440" w:rsidRDefault="004D36D5" w:rsidP="004D36D5">
      <w:pPr>
        <w:rPr>
          <w:rFonts w:ascii="Helvetica 55 Roman" w:hAnsi="Helvetica 55 Roman"/>
          <w:sz w:val="20"/>
          <w:szCs w:val="20"/>
        </w:rPr>
      </w:pPr>
    </w:p>
    <w:p w14:paraId="760887AD" w14:textId="36DCF456" w:rsidR="004D36D5" w:rsidRPr="009D6440" w:rsidRDefault="004D36D5" w:rsidP="004D36D5">
      <w:pPr>
        <w:rPr>
          <w:rFonts w:ascii="Helvetica 55 Roman" w:hAnsi="Helvetica 55 Roman"/>
          <w:b/>
          <w:sz w:val="20"/>
          <w:szCs w:val="20"/>
        </w:rPr>
      </w:pPr>
      <w:r w:rsidRPr="009D6440">
        <w:rPr>
          <w:rFonts w:ascii="Helvetica 55 Roman" w:hAnsi="Helvetica 55 Roman"/>
          <w:b/>
          <w:sz w:val="20"/>
          <w:szCs w:val="20"/>
        </w:rPr>
        <w:t>Cas particulier de raccordement de chambre clients </w:t>
      </w:r>
      <w:r w:rsidR="0054464B" w:rsidRPr="009D6440">
        <w:rPr>
          <w:rFonts w:ascii="Helvetica 55 Roman" w:hAnsi="Helvetica 55 Roman"/>
          <w:b/>
          <w:sz w:val="20"/>
          <w:szCs w:val="20"/>
        </w:rPr>
        <w:t>tiers </w:t>
      </w:r>
      <w:r w:rsidRPr="009D6440">
        <w:rPr>
          <w:rFonts w:ascii="Helvetica 55 Roman" w:hAnsi="Helvetica 55 Roman"/>
          <w:b/>
          <w:sz w:val="20"/>
          <w:szCs w:val="20"/>
        </w:rPr>
        <w:t xml:space="preserve">en domaine public : </w:t>
      </w:r>
    </w:p>
    <w:p w14:paraId="760887AE" w14:textId="562214C8" w:rsidR="004D36D5" w:rsidRPr="009D6440" w:rsidRDefault="004D36D5" w:rsidP="004D36D5">
      <w:pPr>
        <w:rPr>
          <w:rFonts w:ascii="Helvetica 55 Roman" w:hAnsi="Helvetica 55 Roman"/>
          <w:sz w:val="20"/>
          <w:szCs w:val="20"/>
        </w:rPr>
      </w:pPr>
      <w:r w:rsidRPr="009D6440">
        <w:rPr>
          <w:rFonts w:ascii="Helvetica 55 Roman" w:hAnsi="Helvetica 55 Roman"/>
          <w:sz w:val="20"/>
          <w:szCs w:val="20"/>
        </w:rPr>
        <w:t>Une pénétration pour l’</w:t>
      </w:r>
      <w:r w:rsidR="005D4B96" w:rsidRPr="009D6440">
        <w:rPr>
          <w:rFonts w:ascii="Helvetica 55 Roman" w:hAnsi="Helvetica 55 Roman"/>
          <w:sz w:val="20"/>
          <w:szCs w:val="20"/>
        </w:rPr>
        <w:t>Opérateur</w:t>
      </w:r>
      <w:r w:rsidRPr="009D6440">
        <w:rPr>
          <w:rFonts w:ascii="Helvetica 55 Roman" w:hAnsi="Helvetica 55 Roman"/>
          <w:sz w:val="20"/>
          <w:szCs w:val="20"/>
        </w:rPr>
        <w:t xml:space="preserve"> en charge du réseau est autorisée pour le raccordement exclusif de clients avec au maximum 2 Alvéoles PEHD de </w:t>
      </w:r>
      <w:r w:rsidRPr="009D6440">
        <w:rPr>
          <w:rFonts w:ascii="Helvetica 55 Roman" w:hAnsi="Helvetica 55 Roman" w:cs="Arial"/>
          <w:sz w:val="20"/>
          <w:szCs w:val="20"/>
        </w:rPr>
        <w:t>Ø</w:t>
      </w:r>
      <w:r w:rsidR="002F0436" w:rsidRPr="009D6440">
        <w:rPr>
          <w:rFonts w:ascii="Helvetica 55 Roman" w:hAnsi="Helvetica 55 Roman" w:cs="Arial"/>
          <w:sz w:val="20"/>
          <w:szCs w:val="20"/>
        </w:rPr>
        <w:t xml:space="preserve"> 33</w:t>
      </w:r>
      <w:r w:rsidR="00CE00D1" w:rsidRPr="009D6440">
        <w:rPr>
          <w:rFonts w:ascii="Helvetica 55 Roman" w:hAnsi="Helvetica 55 Roman"/>
          <w:sz w:val="20"/>
          <w:szCs w:val="20"/>
        </w:rPr>
        <w:t>/</w:t>
      </w:r>
      <w:r w:rsidR="002F0436" w:rsidRPr="009D6440">
        <w:rPr>
          <w:rFonts w:ascii="Helvetica 55 Roman" w:hAnsi="Helvetica 55 Roman"/>
          <w:sz w:val="20"/>
          <w:szCs w:val="20"/>
        </w:rPr>
        <w:t>40</w:t>
      </w:r>
      <w:r w:rsidRPr="009D6440">
        <w:rPr>
          <w:rFonts w:ascii="Helvetica 55 Roman" w:hAnsi="Helvetica 55 Roman"/>
          <w:sz w:val="20"/>
          <w:szCs w:val="20"/>
        </w:rPr>
        <w:t xml:space="preserve"> mm maximum pour des chambres ou regards inférieurs ou égales à L1T.</w:t>
      </w:r>
    </w:p>
    <w:p w14:paraId="760887B0" w14:textId="77777777" w:rsidR="0027378F" w:rsidRPr="009D6440" w:rsidRDefault="0027378F" w:rsidP="009B153A">
      <w:pPr>
        <w:pStyle w:val="Titre2"/>
        <w:rPr>
          <w:lang w:val="fr-FR"/>
        </w:rPr>
      </w:pPr>
      <w:bookmarkStart w:id="44" w:name="_Toc141774743"/>
      <w:r w:rsidRPr="009D6440">
        <w:rPr>
          <w:lang w:val="fr-FR"/>
        </w:rPr>
        <w:t>Cas particulier de réhausse de chambre trottoir</w:t>
      </w:r>
      <w:bookmarkEnd w:id="44"/>
    </w:p>
    <w:p w14:paraId="760887B5" w14:textId="0D770AEA" w:rsidR="0027378F" w:rsidRPr="009D6440" w:rsidRDefault="00BE20D8" w:rsidP="006F5C6E">
      <w:pPr>
        <w:rPr>
          <w:rFonts w:ascii="Helvetica 55 Roman" w:hAnsi="Helvetica 55 Roman"/>
          <w:sz w:val="20"/>
          <w:szCs w:val="20"/>
        </w:rPr>
      </w:pPr>
      <w:r w:rsidRPr="009D6440">
        <w:rPr>
          <w:rFonts w:ascii="Helvetica 55 Roman" w:hAnsi="Helvetica 55 Roman"/>
          <w:sz w:val="20"/>
          <w:szCs w:val="20"/>
        </w:rPr>
        <w:t xml:space="preserve">Dans l’offre GC RIP, </w:t>
      </w:r>
      <w:r w:rsidR="00C86D4A" w:rsidRPr="009D6440">
        <w:rPr>
          <w:rFonts w:ascii="Helvetica 55 Roman" w:hAnsi="Helvetica 55 Roman"/>
          <w:sz w:val="20"/>
          <w:szCs w:val="20"/>
        </w:rPr>
        <w:t>l</w:t>
      </w:r>
      <w:r w:rsidRPr="009D6440">
        <w:rPr>
          <w:rFonts w:ascii="Helvetica 55 Roman" w:hAnsi="Helvetica 55 Roman"/>
          <w:sz w:val="20"/>
          <w:szCs w:val="20"/>
        </w:rPr>
        <w:t>’</w:t>
      </w:r>
      <w:r w:rsidR="00BE7E13" w:rsidRPr="009D6440">
        <w:rPr>
          <w:rFonts w:ascii="Helvetica 55 Roman" w:hAnsi="Helvetica 55 Roman"/>
          <w:sz w:val="20"/>
          <w:szCs w:val="20"/>
        </w:rPr>
        <w:t>Opérateur d’Infrastructure</w:t>
      </w:r>
      <w:r w:rsidR="0027378F" w:rsidRPr="009D6440">
        <w:rPr>
          <w:rFonts w:ascii="Helvetica 55 Roman" w:hAnsi="Helvetica 55 Roman"/>
          <w:sz w:val="20"/>
          <w:szCs w:val="20"/>
        </w:rPr>
        <w:t xml:space="preserve"> </w:t>
      </w:r>
      <w:r w:rsidRPr="009D6440">
        <w:rPr>
          <w:rFonts w:ascii="Helvetica 55 Roman" w:hAnsi="Helvetica 55 Roman"/>
          <w:sz w:val="20"/>
          <w:szCs w:val="20"/>
        </w:rPr>
        <w:t>n’</w:t>
      </w:r>
      <w:r w:rsidR="0027378F" w:rsidRPr="009D6440">
        <w:rPr>
          <w:rFonts w:ascii="Helvetica 55 Roman" w:hAnsi="Helvetica 55 Roman"/>
          <w:sz w:val="20"/>
          <w:szCs w:val="20"/>
        </w:rPr>
        <w:t xml:space="preserve">autorise </w:t>
      </w:r>
      <w:r w:rsidRPr="009D6440">
        <w:rPr>
          <w:rFonts w:ascii="Helvetica 55 Roman" w:hAnsi="Helvetica 55 Roman"/>
          <w:sz w:val="20"/>
          <w:szCs w:val="20"/>
        </w:rPr>
        <w:t xml:space="preserve">pas </w:t>
      </w:r>
      <w:r w:rsidR="0027378F" w:rsidRPr="009D6440">
        <w:rPr>
          <w:rFonts w:ascii="Helvetica 55 Roman" w:hAnsi="Helvetica 55 Roman"/>
          <w:sz w:val="20"/>
          <w:szCs w:val="20"/>
        </w:rPr>
        <w:t>l’Opérateur à effectuer lui-même la réhausse de chambre trottoir sur son réseau de Génie Civil</w:t>
      </w:r>
      <w:r w:rsidRPr="009D6440">
        <w:rPr>
          <w:rFonts w:ascii="Helvetica 55 Roman" w:hAnsi="Helvetica 55 Roman"/>
          <w:sz w:val="20"/>
          <w:szCs w:val="20"/>
        </w:rPr>
        <w:t>.</w:t>
      </w:r>
      <w:r w:rsidR="0027378F" w:rsidRPr="009D6440">
        <w:rPr>
          <w:rFonts w:ascii="Helvetica 55 Roman" w:hAnsi="Helvetica 55 Roman"/>
          <w:sz w:val="20"/>
          <w:szCs w:val="20"/>
        </w:rPr>
        <w:t xml:space="preserve"> </w:t>
      </w:r>
    </w:p>
    <w:p w14:paraId="2AEEAE41" w14:textId="77777777" w:rsidR="0001615B" w:rsidRPr="009D6440" w:rsidRDefault="0001615B" w:rsidP="006F5C6E">
      <w:pPr>
        <w:rPr>
          <w:rFonts w:ascii="Helvetica 55 Roman" w:hAnsi="Helvetica 55 Roman"/>
          <w:sz w:val="20"/>
          <w:szCs w:val="20"/>
        </w:rPr>
      </w:pPr>
    </w:p>
    <w:p w14:paraId="760887B6" w14:textId="77777777" w:rsidR="002722A5" w:rsidRPr="009D6440" w:rsidRDefault="002722A5" w:rsidP="009B153A">
      <w:pPr>
        <w:pStyle w:val="Titre2"/>
        <w:rPr>
          <w:lang w:val="fr-FR"/>
        </w:rPr>
      </w:pPr>
      <w:bookmarkStart w:id="45" w:name="_Toc141774744"/>
      <w:r w:rsidRPr="009D6440">
        <w:rPr>
          <w:lang w:val="fr-FR"/>
        </w:rPr>
        <w:t>Cas particulier des conduites cassées</w:t>
      </w:r>
      <w:r w:rsidR="0027378F" w:rsidRPr="009D6440">
        <w:rPr>
          <w:lang w:val="fr-FR"/>
        </w:rPr>
        <w:t xml:space="preserve"> </w:t>
      </w:r>
      <w:r w:rsidR="00AC7F2F" w:rsidRPr="009D6440">
        <w:rPr>
          <w:lang w:val="fr-FR"/>
        </w:rPr>
        <w:t>à réparer ou à</w:t>
      </w:r>
      <w:r w:rsidR="00B45BCE" w:rsidRPr="009D6440">
        <w:rPr>
          <w:lang w:val="fr-FR"/>
        </w:rPr>
        <w:t xml:space="preserve"> </w:t>
      </w:r>
      <w:r w:rsidR="0027378F" w:rsidRPr="009D6440">
        <w:rPr>
          <w:lang w:val="fr-FR"/>
        </w:rPr>
        <w:t>réno</w:t>
      </w:r>
      <w:r w:rsidR="00AC7F2F" w:rsidRPr="009D6440">
        <w:rPr>
          <w:lang w:val="fr-FR"/>
        </w:rPr>
        <w:t>ver</w:t>
      </w:r>
      <w:bookmarkEnd w:id="45"/>
    </w:p>
    <w:p w14:paraId="760887B8" w14:textId="0858D492" w:rsidR="002722A5" w:rsidRPr="009D6440" w:rsidRDefault="00BE20D8" w:rsidP="002722A5">
      <w:pPr>
        <w:spacing w:after="80"/>
        <w:rPr>
          <w:rFonts w:ascii="Helvetica 55 Roman" w:hAnsi="Helvetica 55 Roman"/>
          <w:sz w:val="20"/>
          <w:szCs w:val="20"/>
        </w:rPr>
      </w:pPr>
      <w:r w:rsidRPr="009D6440">
        <w:rPr>
          <w:rFonts w:ascii="Helvetica 55 Roman" w:hAnsi="Helvetica 55 Roman"/>
          <w:sz w:val="20"/>
          <w:szCs w:val="20"/>
        </w:rPr>
        <w:t>Dans l’offre G</w:t>
      </w:r>
      <w:r w:rsidR="00725280" w:rsidRPr="009D6440">
        <w:rPr>
          <w:rFonts w:ascii="Helvetica 55 Roman" w:hAnsi="Helvetica 55 Roman"/>
          <w:sz w:val="20"/>
          <w:szCs w:val="20"/>
        </w:rPr>
        <w:t xml:space="preserve">C </w:t>
      </w:r>
      <w:r w:rsidRPr="009D6440">
        <w:rPr>
          <w:rFonts w:ascii="Helvetica 55 Roman" w:hAnsi="Helvetica 55 Roman"/>
          <w:sz w:val="20"/>
          <w:szCs w:val="20"/>
        </w:rPr>
        <w:t>RIP, l’</w:t>
      </w:r>
      <w:r w:rsidR="00BE7E13" w:rsidRPr="009D6440">
        <w:rPr>
          <w:rFonts w:ascii="Helvetica 55 Roman" w:hAnsi="Helvetica 55 Roman"/>
          <w:sz w:val="20"/>
          <w:szCs w:val="20"/>
        </w:rPr>
        <w:t>Opérateur d’Infrastructure</w:t>
      </w:r>
      <w:r w:rsidR="002722A5" w:rsidRPr="009D6440">
        <w:rPr>
          <w:rFonts w:ascii="Helvetica 55 Roman" w:hAnsi="Helvetica 55 Roman"/>
          <w:sz w:val="20"/>
          <w:szCs w:val="20"/>
        </w:rPr>
        <w:t xml:space="preserve"> </w:t>
      </w:r>
      <w:r w:rsidRPr="009D6440">
        <w:rPr>
          <w:rFonts w:ascii="Helvetica 55 Roman" w:hAnsi="Helvetica 55 Roman"/>
          <w:sz w:val="20"/>
          <w:szCs w:val="20"/>
        </w:rPr>
        <w:t>n’</w:t>
      </w:r>
      <w:r w:rsidR="002722A5" w:rsidRPr="009D6440">
        <w:rPr>
          <w:rFonts w:ascii="Helvetica 55 Roman" w:hAnsi="Helvetica 55 Roman"/>
          <w:sz w:val="20"/>
          <w:szCs w:val="20"/>
        </w:rPr>
        <w:t xml:space="preserve">autorise </w:t>
      </w:r>
      <w:r w:rsidRPr="009D6440">
        <w:rPr>
          <w:rFonts w:ascii="Helvetica 55 Roman" w:hAnsi="Helvetica 55 Roman"/>
          <w:sz w:val="20"/>
          <w:szCs w:val="20"/>
        </w:rPr>
        <w:t xml:space="preserve">pas </w:t>
      </w:r>
      <w:r w:rsidR="002722A5" w:rsidRPr="009D6440">
        <w:rPr>
          <w:rFonts w:ascii="Helvetica 55 Roman" w:hAnsi="Helvetica 55 Roman"/>
          <w:sz w:val="20"/>
          <w:szCs w:val="20"/>
        </w:rPr>
        <w:t>l’Opérateur à effectuer lui-même des réparations sur son réseau de Génie Civil</w:t>
      </w:r>
      <w:r w:rsidR="00A96B52" w:rsidRPr="009D6440">
        <w:rPr>
          <w:rFonts w:ascii="Helvetica 55 Roman" w:hAnsi="Helvetica 55 Roman"/>
          <w:sz w:val="20"/>
          <w:szCs w:val="20"/>
        </w:rPr>
        <w:t>,</w:t>
      </w:r>
      <w:r w:rsidR="002722A5" w:rsidRPr="009D6440">
        <w:rPr>
          <w:rFonts w:ascii="Helvetica 55 Roman" w:hAnsi="Helvetica 55 Roman"/>
          <w:sz w:val="20"/>
          <w:szCs w:val="20"/>
        </w:rPr>
        <w:t xml:space="preserve"> </w:t>
      </w:r>
      <w:r w:rsidR="00CC69C7" w:rsidRPr="009D6440">
        <w:rPr>
          <w:rFonts w:ascii="Helvetica 55 Roman" w:hAnsi="Helvetica 55 Roman"/>
          <w:sz w:val="20"/>
          <w:szCs w:val="20"/>
        </w:rPr>
        <w:t xml:space="preserve">les notifications sont émises par l’Opérateur </w:t>
      </w:r>
      <w:r w:rsidR="002722A5" w:rsidRPr="009D6440">
        <w:rPr>
          <w:rFonts w:ascii="Helvetica 55 Roman" w:hAnsi="Helvetica 55 Roman"/>
          <w:sz w:val="20"/>
          <w:szCs w:val="20"/>
        </w:rPr>
        <w:t xml:space="preserve">selon les modalités décrites dans l’article « notifications » des Conditions Spécifiques du </w:t>
      </w:r>
      <w:r w:rsidRPr="009D6440">
        <w:rPr>
          <w:rFonts w:ascii="Helvetica 55 Roman" w:hAnsi="Helvetica 55 Roman"/>
          <w:sz w:val="20"/>
          <w:szCs w:val="20"/>
        </w:rPr>
        <w:t>C</w:t>
      </w:r>
      <w:r w:rsidR="002722A5" w:rsidRPr="009D6440">
        <w:rPr>
          <w:rFonts w:ascii="Helvetica 55 Roman" w:hAnsi="Helvetica 55 Roman"/>
          <w:sz w:val="20"/>
          <w:szCs w:val="20"/>
        </w:rPr>
        <w:t>ontrat</w:t>
      </w:r>
      <w:r w:rsidRPr="009D6440">
        <w:rPr>
          <w:rFonts w:ascii="Helvetica 55 Roman" w:hAnsi="Helvetica 55 Roman"/>
          <w:sz w:val="20"/>
          <w:szCs w:val="20"/>
        </w:rPr>
        <w:t xml:space="preserve"> </w:t>
      </w:r>
      <w:r w:rsidR="00C238B5" w:rsidRPr="009D6440">
        <w:rPr>
          <w:rFonts w:ascii="Helvetica 55 Roman" w:hAnsi="Helvetica 55 Roman"/>
          <w:sz w:val="20"/>
          <w:szCs w:val="20"/>
        </w:rPr>
        <w:t>GC RIP</w:t>
      </w:r>
      <w:r w:rsidR="00725280" w:rsidRPr="009D6440">
        <w:rPr>
          <w:rFonts w:ascii="Helvetica 55 Roman" w:hAnsi="Helvetica 55 Roman"/>
          <w:sz w:val="20"/>
          <w:szCs w:val="20"/>
        </w:rPr>
        <w:t xml:space="preserve"> </w:t>
      </w:r>
      <w:r w:rsidR="002722A5" w:rsidRPr="009D6440">
        <w:rPr>
          <w:rFonts w:ascii="Helvetica 55 Roman" w:hAnsi="Helvetica 55 Roman"/>
          <w:sz w:val="20"/>
          <w:szCs w:val="20"/>
        </w:rPr>
        <w:t>en vigueur</w:t>
      </w:r>
      <w:r w:rsidR="00B2035E" w:rsidRPr="009D6440">
        <w:rPr>
          <w:rFonts w:ascii="Helvetica 55 Roman" w:hAnsi="Helvetica 55 Roman"/>
          <w:sz w:val="20"/>
          <w:szCs w:val="20"/>
        </w:rPr>
        <w:t xml:space="preserve"> </w:t>
      </w:r>
      <w:r w:rsidR="002722A5" w:rsidRPr="009D6440">
        <w:rPr>
          <w:rFonts w:ascii="Helvetica 55 Roman" w:hAnsi="Helvetica 55 Roman"/>
          <w:sz w:val="20"/>
          <w:szCs w:val="20"/>
        </w:rPr>
        <w:t>lorsqu’il constate l’existence de conduites inutilisables</w:t>
      </w:r>
      <w:r w:rsidR="00CC69C7" w:rsidRPr="009D6440">
        <w:rPr>
          <w:rFonts w:ascii="Helvetica 55 Roman" w:hAnsi="Helvetica 55 Roman"/>
          <w:sz w:val="20"/>
          <w:szCs w:val="20"/>
        </w:rPr>
        <w:t xml:space="preserve"> ou cassées</w:t>
      </w:r>
      <w:r w:rsidR="002722A5" w:rsidRPr="009D6440">
        <w:rPr>
          <w:rFonts w:ascii="Helvetica 55 Roman" w:hAnsi="Helvetica 55 Roman"/>
          <w:sz w:val="20"/>
          <w:szCs w:val="20"/>
        </w:rPr>
        <w:t>.</w:t>
      </w:r>
    </w:p>
    <w:p w14:paraId="38B82309" w14:textId="6A26A6EE" w:rsidR="00725280" w:rsidRPr="009D6440" w:rsidRDefault="002722A5" w:rsidP="002722A5">
      <w:pPr>
        <w:spacing w:after="80"/>
        <w:rPr>
          <w:rFonts w:ascii="Helvetica 55 Roman" w:hAnsi="Helvetica 55 Roman" w:cs="Arial"/>
          <w:sz w:val="20"/>
          <w:szCs w:val="20"/>
        </w:rPr>
      </w:pPr>
      <w:r w:rsidRPr="009D6440">
        <w:rPr>
          <w:rFonts w:ascii="Helvetica 55 Roman" w:hAnsi="Helvetica 55 Roman" w:cs="Arial"/>
          <w:sz w:val="20"/>
          <w:szCs w:val="20"/>
        </w:rPr>
        <w:t xml:space="preserve">L’Opérateur devra </w:t>
      </w:r>
      <w:r w:rsidR="00C238B5" w:rsidRPr="009D6440">
        <w:rPr>
          <w:rFonts w:ascii="Helvetica 55 Roman" w:hAnsi="Helvetica 55 Roman" w:cs="Arial"/>
          <w:sz w:val="20"/>
          <w:szCs w:val="20"/>
        </w:rPr>
        <w:t>notifier avec justificatif</w:t>
      </w:r>
      <w:r w:rsidR="009923E9" w:rsidRPr="009D6440">
        <w:rPr>
          <w:rFonts w:ascii="Helvetica 55 Roman" w:hAnsi="Helvetica 55 Roman" w:cs="Arial"/>
          <w:sz w:val="20"/>
          <w:szCs w:val="20"/>
        </w:rPr>
        <w:t>s</w:t>
      </w:r>
      <w:r w:rsidR="000715B5" w:rsidRPr="009D6440">
        <w:rPr>
          <w:rFonts w:ascii="Helvetica 55 Roman" w:hAnsi="Helvetica 55 Roman" w:cs="Arial"/>
          <w:sz w:val="20"/>
          <w:szCs w:val="20"/>
        </w:rPr>
        <w:t xml:space="preserve"> (annexe D15)</w:t>
      </w:r>
      <w:r w:rsidR="00C238B5" w:rsidRPr="009D6440">
        <w:rPr>
          <w:rFonts w:ascii="Helvetica 55 Roman" w:hAnsi="Helvetica 55 Roman" w:cs="Arial"/>
          <w:sz w:val="20"/>
          <w:szCs w:val="20"/>
        </w:rPr>
        <w:t xml:space="preserve"> </w:t>
      </w:r>
      <w:r w:rsidR="00C238B5" w:rsidRPr="009D6440">
        <w:rPr>
          <w:rFonts w:ascii="Helvetica 55 Roman" w:hAnsi="Helvetica 55 Roman" w:cs="Helvetica55Roman"/>
          <w:sz w:val="20"/>
          <w:szCs w:val="20"/>
        </w:rPr>
        <w:t>à l’</w:t>
      </w:r>
      <w:r w:rsidR="00BE7E13" w:rsidRPr="009D6440">
        <w:rPr>
          <w:rFonts w:ascii="Helvetica 55 Roman" w:hAnsi="Helvetica 55 Roman" w:cs="Helvetica55Roman"/>
          <w:sz w:val="20"/>
          <w:szCs w:val="20"/>
        </w:rPr>
        <w:t>Opérateur d’Infrastructure</w:t>
      </w:r>
      <w:r w:rsidRPr="009D6440">
        <w:rPr>
          <w:rFonts w:ascii="Helvetica 55 Roman" w:hAnsi="Helvetica 55 Roman" w:cs="Helvetica55Roman"/>
          <w:sz w:val="20"/>
          <w:szCs w:val="20"/>
        </w:rPr>
        <w:t xml:space="preserve"> </w:t>
      </w:r>
      <w:r w:rsidR="00C238B5" w:rsidRPr="009D6440">
        <w:rPr>
          <w:rFonts w:ascii="Helvetica 55 Roman" w:hAnsi="Helvetica 55 Roman" w:cs="Helvetica55Roman"/>
          <w:sz w:val="20"/>
          <w:szCs w:val="20"/>
        </w:rPr>
        <w:t>de</w:t>
      </w:r>
      <w:r w:rsidRPr="009D6440">
        <w:rPr>
          <w:rFonts w:ascii="Helvetica 55 Roman" w:hAnsi="Helvetica 55 Roman" w:cs="Helvetica55Roman"/>
          <w:sz w:val="20"/>
          <w:szCs w:val="20"/>
        </w:rPr>
        <w:t xml:space="preserve"> procéder aux </w:t>
      </w:r>
      <w:r w:rsidR="00054FC8" w:rsidRPr="009D6440">
        <w:rPr>
          <w:rFonts w:ascii="Helvetica 55 Roman" w:hAnsi="Helvetica 55 Roman" w:cs="Helvetica55Roman"/>
          <w:sz w:val="20"/>
          <w:szCs w:val="20"/>
        </w:rPr>
        <w:t xml:space="preserve">éventuelles </w:t>
      </w:r>
      <w:r w:rsidRPr="009D6440">
        <w:rPr>
          <w:rFonts w:ascii="Helvetica 55 Roman" w:hAnsi="Helvetica 55 Roman" w:cs="Helvetica55Roman"/>
          <w:sz w:val="20"/>
          <w:szCs w:val="20"/>
        </w:rPr>
        <w:t>réparations</w:t>
      </w:r>
      <w:r w:rsidRPr="009D6440">
        <w:rPr>
          <w:rFonts w:ascii="Helvetica 55 Roman" w:hAnsi="Helvetica 55 Roman" w:cs="Arial"/>
          <w:sz w:val="20"/>
          <w:szCs w:val="20"/>
        </w:rPr>
        <w:t xml:space="preserve"> des conduites cassées</w:t>
      </w:r>
      <w:r w:rsidR="0001615B" w:rsidRPr="009D6440">
        <w:rPr>
          <w:rFonts w:ascii="Helvetica 55 Roman" w:hAnsi="Helvetica 55 Roman" w:cs="Arial"/>
          <w:sz w:val="20"/>
          <w:szCs w:val="20"/>
        </w:rPr>
        <w:t>.</w:t>
      </w:r>
    </w:p>
    <w:p w14:paraId="062D0642" w14:textId="77777777" w:rsidR="006F5C6E" w:rsidRPr="009D6440" w:rsidRDefault="006F5C6E" w:rsidP="002722A5">
      <w:pPr>
        <w:spacing w:after="80"/>
        <w:rPr>
          <w:rFonts w:ascii="Helvetica 55 Roman" w:hAnsi="Helvetica 55 Roman" w:cs="Arial"/>
          <w:sz w:val="20"/>
          <w:szCs w:val="20"/>
        </w:rPr>
      </w:pPr>
    </w:p>
    <w:p w14:paraId="760887CF" w14:textId="6F83689A" w:rsidR="00A61BC6" w:rsidRPr="009D6440" w:rsidRDefault="00A61BC6" w:rsidP="009B153A">
      <w:pPr>
        <w:pStyle w:val="StyleTitre1Automatique"/>
      </w:pPr>
      <w:bookmarkStart w:id="46" w:name="_Toc37354257"/>
      <w:bookmarkStart w:id="47" w:name="_Toc141774745"/>
      <w:bookmarkEnd w:id="46"/>
      <w:r w:rsidRPr="009D6440">
        <w:t xml:space="preserve">– </w:t>
      </w:r>
      <w:r w:rsidR="0001615B" w:rsidRPr="009D6440">
        <w:t>A</w:t>
      </w:r>
      <w:r w:rsidRPr="009D6440">
        <w:t>nnexes</w:t>
      </w:r>
      <w:bookmarkEnd w:id="47"/>
    </w:p>
    <w:p w14:paraId="760887D0" w14:textId="4EACA271" w:rsidR="002B3DED" w:rsidRPr="009D6440" w:rsidRDefault="00B45BCE" w:rsidP="009B153A">
      <w:pPr>
        <w:pStyle w:val="Titre2"/>
        <w:rPr>
          <w:lang w:val="fr-FR"/>
        </w:rPr>
      </w:pPr>
      <w:bookmarkStart w:id="48" w:name="_Toc196271137"/>
      <w:bookmarkStart w:id="49" w:name="_Toc141774746"/>
      <w:r w:rsidRPr="009D6440">
        <w:rPr>
          <w:lang w:val="fr-FR"/>
        </w:rPr>
        <w:t>T</w:t>
      </w:r>
      <w:r w:rsidR="00A61BC6" w:rsidRPr="009D6440">
        <w:rPr>
          <w:lang w:val="fr-FR"/>
        </w:rPr>
        <w:t xml:space="preserve">ableau d’aide à l’identification du volume occupé dans un </w:t>
      </w:r>
      <w:bookmarkEnd w:id="48"/>
      <w:r w:rsidR="00A61BC6" w:rsidRPr="009D6440">
        <w:rPr>
          <w:lang w:val="fr-FR"/>
        </w:rPr>
        <w:t>Alvéole</w:t>
      </w:r>
      <w:bookmarkEnd w:id="49"/>
    </w:p>
    <w:p w14:paraId="760887D2" w14:textId="77777777" w:rsidR="00A61BC6" w:rsidRPr="009D6440" w:rsidRDefault="00A61BC6" w:rsidP="001F1586">
      <w:pPr>
        <w:ind w:left="-1260" w:right="-1414"/>
        <w:rPr>
          <w:rFonts w:ascii="Helvetica 55 Roman" w:hAnsi="Helvetica 55 Roman"/>
        </w:rPr>
      </w:pPr>
    </w:p>
    <w:p w14:paraId="5600C6DA" w14:textId="0D112E10" w:rsidR="0057344A" w:rsidRPr="009D6440" w:rsidRDefault="0057344A" w:rsidP="001F1586">
      <w:pPr>
        <w:ind w:left="-1260" w:right="-1414"/>
        <w:rPr>
          <w:rFonts w:ascii="Helvetica 55 Roman" w:hAnsi="Helvetica 55 Roman"/>
        </w:rPr>
      </w:pPr>
      <w:r w:rsidRPr="009D6440">
        <w:rPr>
          <w:rFonts w:ascii="Helvetica 55 Roman" w:hAnsi="Helvetica 55 Roman"/>
        </w:rPr>
        <w:t>*</w:t>
      </w:r>
    </w:p>
    <w:tbl>
      <w:tblPr>
        <w:tblW w:w="7584" w:type="dxa"/>
        <w:tblInd w:w="496" w:type="dxa"/>
        <w:tblLayout w:type="fixed"/>
        <w:tblCellMar>
          <w:left w:w="70" w:type="dxa"/>
          <w:right w:w="70" w:type="dxa"/>
        </w:tblCellMar>
        <w:tblLook w:val="0000" w:firstRow="0" w:lastRow="0" w:firstColumn="0" w:lastColumn="0" w:noHBand="0" w:noVBand="0"/>
      </w:tblPr>
      <w:tblGrid>
        <w:gridCol w:w="1529"/>
        <w:gridCol w:w="849"/>
        <w:gridCol w:w="850"/>
        <w:gridCol w:w="851"/>
        <w:gridCol w:w="850"/>
        <w:gridCol w:w="851"/>
        <w:gridCol w:w="850"/>
        <w:gridCol w:w="954"/>
      </w:tblGrid>
      <w:tr w:rsidR="0057344A" w:rsidRPr="009D6440" w14:paraId="60A6C137" w14:textId="77777777" w:rsidTr="00725280">
        <w:trPr>
          <w:trHeight w:val="431"/>
        </w:trPr>
        <w:tc>
          <w:tcPr>
            <w:tcW w:w="1529" w:type="dxa"/>
            <w:tcBorders>
              <w:top w:val="nil"/>
              <w:left w:val="nil"/>
              <w:bottom w:val="single" w:sz="4" w:space="0" w:color="auto"/>
              <w:right w:val="nil"/>
            </w:tcBorders>
            <w:noWrap/>
            <w:vAlign w:val="bottom"/>
          </w:tcPr>
          <w:p w14:paraId="59C566E8" w14:textId="77777777" w:rsidR="0057344A" w:rsidRPr="009D6440" w:rsidRDefault="0057344A" w:rsidP="00F32342">
            <w:pPr>
              <w:rPr>
                <w:rFonts w:ascii="Helvetica 55 Roman" w:hAnsi="Helvetica 55 Roman" w:cs="Arial"/>
                <w:sz w:val="20"/>
                <w:szCs w:val="20"/>
              </w:rPr>
            </w:pPr>
          </w:p>
        </w:tc>
        <w:tc>
          <w:tcPr>
            <w:tcW w:w="6055" w:type="dxa"/>
            <w:gridSpan w:val="7"/>
            <w:tcBorders>
              <w:top w:val="single" w:sz="4" w:space="0" w:color="auto"/>
              <w:left w:val="single" w:sz="4" w:space="0" w:color="auto"/>
              <w:bottom w:val="single" w:sz="4" w:space="0" w:color="auto"/>
              <w:right w:val="single" w:sz="4" w:space="0" w:color="000000"/>
            </w:tcBorders>
            <w:shd w:val="clear" w:color="auto" w:fill="F79646"/>
            <w:noWrap/>
            <w:vAlign w:val="center"/>
          </w:tcPr>
          <w:p w14:paraId="0509B664" w14:textId="77777777" w:rsidR="0057344A" w:rsidRPr="009D6440" w:rsidRDefault="0057344A"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Pourcentage d'occupation d'un Alvéole (hors micro-conduits)</w:t>
            </w:r>
          </w:p>
        </w:tc>
      </w:tr>
      <w:tr w:rsidR="00725280" w:rsidRPr="009D6440" w14:paraId="3C85BFC2" w14:textId="77777777" w:rsidTr="00725280">
        <w:trPr>
          <w:trHeight w:val="406"/>
        </w:trPr>
        <w:tc>
          <w:tcPr>
            <w:tcW w:w="1529" w:type="dxa"/>
            <w:vMerge w:val="restart"/>
            <w:tcBorders>
              <w:top w:val="single" w:sz="4" w:space="0" w:color="auto"/>
              <w:left w:val="single" w:sz="4" w:space="0" w:color="auto"/>
              <w:bottom w:val="single" w:sz="4" w:space="0" w:color="auto"/>
              <w:right w:val="nil"/>
            </w:tcBorders>
            <w:shd w:val="clear" w:color="auto" w:fill="F79646" w:themeFill="accent6"/>
            <w:noWrap/>
            <w:vAlign w:val="center"/>
          </w:tcPr>
          <w:p w14:paraId="784F3F3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b/>
                <w:bCs/>
                <w:sz w:val="20"/>
                <w:szCs w:val="20"/>
              </w:rPr>
              <w:t>Diamètre de Câble et micro-conduits (mm)</w:t>
            </w:r>
          </w:p>
        </w:tc>
        <w:tc>
          <w:tcPr>
            <w:tcW w:w="4251" w:type="dxa"/>
            <w:gridSpan w:val="5"/>
            <w:tcBorders>
              <w:top w:val="single" w:sz="4" w:space="0" w:color="auto"/>
              <w:left w:val="single" w:sz="4" w:space="0" w:color="auto"/>
              <w:bottom w:val="single" w:sz="4" w:space="0" w:color="auto"/>
              <w:right w:val="single" w:sz="4" w:space="0" w:color="000000"/>
            </w:tcBorders>
            <w:shd w:val="clear" w:color="auto" w:fill="F79646"/>
            <w:noWrap/>
            <w:vAlign w:val="center"/>
          </w:tcPr>
          <w:p w14:paraId="437041A5" w14:textId="5D39852C"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Alvéole PVC (mm)</w:t>
            </w:r>
          </w:p>
        </w:tc>
        <w:tc>
          <w:tcPr>
            <w:tcW w:w="1804" w:type="dxa"/>
            <w:gridSpan w:val="2"/>
            <w:tcBorders>
              <w:top w:val="single" w:sz="4" w:space="0" w:color="auto"/>
              <w:left w:val="single" w:sz="4" w:space="0" w:color="auto"/>
              <w:bottom w:val="single" w:sz="4" w:space="0" w:color="auto"/>
              <w:right w:val="single" w:sz="4" w:space="0" w:color="000000"/>
            </w:tcBorders>
            <w:shd w:val="clear" w:color="auto" w:fill="F79646"/>
            <w:vAlign w:val="center"/>
          </w:tcPr>
          <w:p w14:paraId="1339BBFD" w14:textId="04981F45"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Alvéole PEHD (mm)</w:t>
            </w:r>
          </w:p>
        </w:tc>
      </w:tr>
      <w:tr w:rsidR="00725280" w:rsidRPr="009D6440" w14:paraId="3D8775D7" w14:textId="77777777" w:rsidTr="00725280">
        <w:trPr>
          <w:trHeight w:val="275"/>
        </w:trPr>
        <w:tc>
          <w:tcPr>
            <w:tcW w:w="1529" w:type="dxa"/>
            <w:vMerge/>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721A4652" w14:textId="77777777" w:rsidR="00725280" w:rsidRPr="009D6440" w:rsidRDefault="00725280" w:rsidP="00F32342">
            <w:pPr>
              <w:jc w:val="center"/>
              <w:rPr>
                <w:rFonts w:ascii="Helvetica 55 Roman" w:hAnsi="Helvetica 55 Roman" w:cs="Arial"/>
                <w:b/>
                <w:bCs/>
                <w:sz w:val="20"/>
                <w:szCs w:val="20"/>
              </w:rPr>
            </w:pPr>
          </w:p>
        </w:tc>
        <w:tc>
          <w:tcPr>
            <w:tcW w:w="849" w:type="dxa"/>
            <w:tcBorders>
              <w:top w:val="nil"/>
              <w:left w:val="nil"/>
              <w:bottom w:val="single" w:sz="4" w:space="0" w:color="auto"/>
              <w:right w:val="single" w:sz="4" w:space="0" w:color="auto"/>
            </w:tcBorders>
            <w:shd w:val="clear" w:color="auto" w:fill="F79646"/>
            <w:noWrap/>
            <w:vAlign w:val="bottom"/>
          </w:tcPr>
          <w:p w14:paraId="7508B79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28</w:t>
            </w:r>
          </w:p>
        </w:tc>
        <w:tc>
          <w:tcPr>
            <w:tcW w:w="850" w:type="dxa"/>
            <w:tcBorders>
              <w:top w:val="nil"/>
              <w:left w:val="nil"/>
              <w:bottom w:val="single" w:sz="4" w:space="0" w:color="auto"/>
              <w:right w:val="single" w:sz="4" w:space="0" w:color="auto"/>
            </w:tcBorders>
            <w:shd w:val="clear" w:color="auto" w:fill="F79646"/>
            <w:noWrap/>
            <w:vAlign w:val="bottom"/>
          </w:tcPr>
          <w:p w14:paraId="6A78FDB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33</w:t>
            </w:r>
          </w:p>
        </w:tc>
        <w:tc>
          <w:tcPr>
            <w:tcW w:w="851" w:type="dxa"/>
            <w:tcBorders>
              <w:top w:val="nil"/>
              <w:left w:val="nil"/>
              <w:bottom w:val="single" w:sz="4" w:space="0" w:color="auto"/>
              <w:right w:val="single" w:sz="4" w:space="0" w:color="auto"/>
            </w:tcBorders>
            <w:shd w:val="clear" w:color="auto" w:fill="F79646"/>
            <w:noWrap/>
            <w:vAlign w:val="bottom"/>
          </w:tcPr>
          <w:p w14:paraId="3EAB37AB"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45</w:t>
            </w:r>
          </w:p>
        </w:tc>
        <w:tc>
          <w:tcPr>
            <w:tcW w:w="850" w:type="dxa"/>
            <w:tcBorders>
              <w:top w:val="nil"/>
              <w:left w:val="nil"/>
              <w:bottom w:val="single" w:sz="4" w:space="0" w:color="auto"/>
              <w:right w:val="single" w:sz="4" w:space="0" w:color="auto"/>
            </w:tcBorders>
            <w:shd w:val="clear" w:color="auto" w:fill="F79646"/>
            <w:noWrap/>
            <w:vAlign w:val="bottom"/>
          </w:tcPr>
          <w:p w14:paraId="49836633"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60</w:t>
            </w:r>
          </w:p>
        </w:tc>
        <w:tc>
          <w:tcPr>
            <w:tcW w:w="851" w:type="dxa"/>
            <w:tcBorders>
              <w:top w:val="nil"/>
              <w:left w:val="nil"/>
              <w:bottom w:val="single" w:sz="4" w:space="0" w:color="auto"/>
              <w:right w:val="single" w:sz="4" w:space="0" w:color="auto"/>
            </w:tcBorders>
            <w:shd w:val="clear" w:color="auto" w:fill="F79646"/>
            <w:noWrap/>
            <w:vAlign w:val="bottom"/>
          </w:tcPr>
          <w:p w14:paraId="50F48C8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80</w:t>
            </w:r>
          </w:p>
        </w:tc>
        <w:tc>
          <w:tcPr>
            <w:tcW w:w="850" w:type="dxa"/>
            <w:tcBorders>
              <w:top w:val="nil"/>
              <w:left w:val="nil"/>
              <w:bottom w:val="single" w:sz="4" w:space="0" w:color="auto"/>
              <w:right w:val="single" w:sz="4" w:space="0" w:color="auto"/>
            </w:tcBorders>
            <w:shd w:val="clear" w:color="auto" w:fill="F79646"/>
            <w:vAlign w:val="bottom"/>
          </w:tcPr>
          <w:p w14:paraId="18B009D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40</w:t>
            </w:r>
          </w:p>
        </w:tc>
        <w:tc>
          <w:tcPr>
            <w:tcW w:w="954" w:type="dxa"/>
            <w:tcBorders>
              <w:top w:val="nil"/>
              <w:left w:val="nil"/>
              <w:bottom w:val="single" w:sz="4" w:space="0" w:color="auto"/>
              <w:right w:val="single" w:sz="4" w:space="0" w:color="auto"/>
            </w:tcBorders>
            <w:shd w:val="clear" w:color="auto" w:fill="F79646"/>
            <w:vAlign w:val="bottom"/>
          </w:tcPr>
          <w:p w14:paraId="3476682E"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50</w:t>
            </w:r>
          </w:p>
        </w:tc>
      </w:tr>
      <w:tr w:rsidR="00725280" w:rsidRPr="009D6440" w14:paraId="1A1399E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0C09DB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w:t>
            </w:r>
          </w:p>
        </w:tc>
        <w:tc>
          <w:tcPr>
            <w:tcW w:w="849" w:type="dxa"/>
            <w:tcBorders>
              <w:top w:val="nil"/>
              <w:left w:val="nil"/>
              <w:bottom w:val="single" w:sz="4" w:space="0" w:color="auto"/>
              <w:right w:val="single" w:sz="4" w:space="0" w:color="auto"/>
            </w:tcBorders>
            <w:shd w:val="clear" w:color="auto" w:fill="auto"/>
            <w:noWrap/>
            <w:vAlign w:val="bottom"/>
          </w:tcPr>
          <w:p w14:paraId="48700CF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0DAE272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851" w:type="dxa"/>
            <w:tcBorders>
              <w:top w:val="nil"/>
              <w:left w:val="nil"/>
              <w:bottom w:val="single" w:sz="4" w:space="0" w:color="auto"/>
              <w:right w:val="single" w:sz="4" w:space="0" w:color="auto"/>
            </w:tcBorders>
            <w:shd w:val="clear" w:color="auto" w:fill="auto"/>
            <w:noWrap/>
            <w:vAlign w:val="bottom"/>
          </w:tcPr>
          <w:p w14:paraId="6D20478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shd w:val="clear" w:color="auto" w:fill="auto"/>
            <w:noWrap/>
            <w:vAlign w:val="bottom"/>
          </w:tcPr>
          <w:p w14:paraId="0A64C96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0,0%</w:t>
            </w:r>
          </w:p>
        </w:tc>
        <w:tc>
          <w:tcPr>
            <w:tcW w:w="851" w:type="dxa"/>
            <w:tcBorders>
              <w:top w:val="nil"/>
              <w:left w:val="nil"/>
              <w:bottom w:val="single" w:sz="4" w:space="0" w:color="auto"/>
              <w:right w:val="single" w:sz="4" w:space="0" w:color="auto"/>
            </w:tcBorders>
            <w:shd w:val="clear" w:color="auto" w:fill="auto"/>
            <w:noWrap/>
            <w:vAlign w:val="bottom"/>
          </w:tcPr>
          <w:p w14:paraId="578F59A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0ED2F1B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954" w:type="dxa"/>
            <w:tcBorders>
              <w:top w:val="nil"/>
              <w:left w:val="nil"/>
              <w:bottom w:val="single" w:sz="4" w:space="0" w:color="auto"/>
              <w:right w:val="single" w:sz="4" w:space="0" w:color="auto"/>
            </w:tcBorders>
          </w:tcPr>
          <w:p w14:paraId="4D8FA0A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r>
      <w:tr w:rsidR="00725280" w:rsidRPr="009D6440" w14:paraId="334C6497"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D03642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lastRenderedPageBreak/>
              <w:t>1,5</w:t>
            </w:r>
          </w:p>
        </w:tc>
        <w:tc>
          <w:tcPr>
            <w:tcW w:w="849" w:type="dxa"/>
            <w:tcBorders>
              <w:top w:val="nil"/>
              <w:left w:val="nil"/>
              <w:bottom w:val="single" w:sz="4" w:space="0" w:color="auto"/>
              <w:right w:val="single" w:sz="4" w:space="0" w:color="auto"/>
            </w:tcBorders>
            <w:shd w:val="clear" w:color="auto" w:fill="auto"/>
            <w:noWrap/>
            <w:vAlign w:val="bottom"/>
          </w:tcPr>
          <w:p w14:paraId="0626A32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shd w:val="clear" w:color="auto" w:fill="auto"/>
            <w:noWrap/>
            <w:vAlign w:val="bottom"/>
          </w:tcPr>
          <w:p w14:paraId="134D1D3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851" w:type="dxa"/>
            <w:tcBorders>
              <w:top w:val="nil"/>
              <w:left w:val="nil"/>
              <w:bottom w:val="single" w:sz="4" w:space="0" w:color="auto"/>
              <w:right w:val="single" w:sz="4" w:space="0" w:color="auto"/>
            </w:tcBorders>
            <w:shd w:val="clear" w:color="auto" w:fill="auto"/>
            <w:noWrap/>
            <w:vAlign w:val="bottom"/>
          </w:tcPr>
          <w:p w14:paraId="1066232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shd w:val="clear" w:color="auto" w:fill="auto"/>
            <w:noWrap/>
            <w:vAlign w:val="bottom"/>
          </w:tcPr>
          <w:p w14:paraId="395FE2D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851" w:type="dxa"/>
            <w:tcBorders>
              <w:top w:val="nil"/>
              <w:left w:val="nil"/>
              <w:bottom w:val="single" w:sz="4" w:space="0" w:color="auto"/>
              <w:right w:val="single" w:sz="4" w:space="0" w:color="auto"/>
            </w:tcBorders>
            <w:shd w:val="clear" w:color="auto" w:fill="auto"/>
            <w:noWrap/>
            <w:vAlign w:val="bottom"/>
          </w:tcPr>
          <w:p w14:paraId="2E8E311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0,0%</w:t>
            </w:r>
          </w:p>
        </w:tc>
        <w:tc>
          <w:tcPr>
            <w:tcW w:w="850" w:type="dxa"/>
            <w:tcBorders>
              <w:top w:val="nil"/>
              <w:left w:val="nil"/>
              <w:bottom w:val="single" w:sz="4" w:space="0" w:color="auto"/>
              <w:right w:val="single" w:sz="4" w:space="0" w:color="auto"/>
            </w:tcBorders>
          </w:tcPr>
          <w:p w14:paraId="4550C55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954" w:type="dxa"/>
            <w:tcBorders>
              <w:top w:val="nil"/>
              <w:left w:val="nil"/>
              <w:bottom w:val="single" w:sz="4" w:space="0" w:color="auto"/>
              <w:right w:val="single" w:sz="4" w:space="0" w:color="auto"/>
            </w:tcBorders>
          </w:tcPr>
          <w:p w14:paraId="46AE99B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0.2%</w:t>
            </w:r>
          </w:p>
        </w:tc>
      </w:tr>
      <w:tr w:rsidR="00725280" w:rsidRPr="009D6440" w14:paraId="1906411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4BBBD8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w:t>
            </w:r>
          </w:p>
        </w:tc>
        <w:tc>
          <w:tcPr>
            <w:tcW w:w="849" w:type="dxa"/>
            <w:tcBorders>
              <w:top w:val="nil"/>
              <w:left w:val="nil"/>
              <w:bottom w:val="single" w:sz="4" w:space="0" w:color="auto"/>
              <w:right w:val="single" w:sz="4" w:space="0" w:color="auto"/>
            </w:tcBorders>
            <w:shd w:val="clear" w:color="auto" w:fill="auto"/>
            <w:noWrap/>
            <w:vAlign w:val="bottom"/>
          </w:tcPr>
          <w:p w14:paraId="016311F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50B487A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851" w:type="dxa"/>
            <w:tcBorders>
              <w:top w:val="nil"/>
              <w:left w:val="nil"/>
              <w:bottom w:val="single" w:sz="4" w:space="0" w:color="auto"/>
              <w:right w:val="single" w:sz="4" w:space="0" w:color="auto"/>
            </w:tcBorders>
            <w:shd w:val="clear" w:color="auto" w:fill="auto"/>
            <w:noWrap/>
            <w:vAlign w:val="bottom"/>
          </w:tcPr>
          <w:p w14:paraId="38C596A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shd w:val="clear" w:color="auto" w:fill="auto"/>
            <w:noWrap/>
            <w:vAlign w:val="bottom"/>
          </w:tcPr>
          <w:p w14:paraId="0F310FF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0,2%</w:t>
            </w:r>
          </w:p>
        </w:tc>
        <w:tc>
          <w:tcPr>
            <w:tcW w:w="851" w:type="dxa"/>
            <w:tcBorders>
              <w:top w:val="nil"/>
              <w:left w:val="nil"/>
              <w:bottom w:val="single" w:sz="4" w:space="0" w:color="auto"/>
              <w:right w:val="single" w:sz="4" w:space="0" w:color="auto"/>
            </w:tcBorders>
            <w:shd w:val="clear" w:color="auto" w:fill="auto"/>
            <w:noWrap/>
            <w:vAlign w:val="bottom"/>
          </w:tcPr>
          <w:p w14:paraId="683EFA6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03771A2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0.4%</w:t>
            </w:r>
          </w:p>
        </w:tc>
        <w:tc>
          <w:tcPr>
            <w:tcW w:w="954" w:type="dxa"/>
            <w:tcBorders>
              <w:top w:val="nil"/>
              <w:left w:val="nil"/>
              <w:bottom w:val="single" w:sz="4" w:space="0" w:color="auto"/>
              <w:right w:val="single" w:sz="4" w:space="0" w:color="auto"/>
            </w:tcBorders>
          </w:tcPr>
          <w:p w14:paraId="0B32056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r>
      <w:tr w:rsidR="00725280" w:rsidRPr="009D6440" w14:paraId="56B18200"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FFB24A9"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2,5</w:t>
            </w:r>
          </w:p>
        </w:tc>
        <w:tc>
          <w:tcPr>
            <w:tcW w:w="849" w:type="dxa"/>
            <w:tcBorders>
              <w:top w:val="nil"/>
              <w:left w:val="nil"/>
              <w:bottom w:val="single" w:sz="4" w:space="0" w:color="auto"/>
              <w:right w:val="single" w:sz="4" w:space="0" w:color="auto"/>
            </w:tcBorders>
            <w:shd w:val="clear" w:color="auto" w:fill="auto"/>
            <w:noWrap/>
            <w:vAlign w:val="bottom"/>
          </w:tcPr>
          <w:p w14:paraId="00BA281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850" w:type="dxa"/>
            <w:tcBorders>
              <w:top w:val="nil"/>
              <w:left w:val="nil"/>
              <w:bottom w:val="single" w:sz="4" w:space="0" w:color="auto"/>
              <w:right w:val="single" w:sz="4" w:space="0" w:color="auto"/>
            </w:tcBorders>
            <w:shd w:val="clear" w:color="auto" w:fill="auto"/>
            <w:noWrap/>
            <w:vAlign w:val="bottom"/>
          </w:tcPr>
          <w:p w14:paraId="009F97E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851" w:type="dxa"/>
            <w:tcBorders>
              <w:top w:val="nil"/>
              <w:left w:val="nil"/>
              <w:bottom w:val="single" w:sz="4" w:space="0" w:color="auto"/>
              <w:right w:val="single" w:sz="4" w:space="0" w:color="auto"/>
            </w:tcBorders>
            <w:shd w:val="clear" w:color="auto" w:fill="auto"/>
            <w:noWrap/>
            <w:vAlign w:val="bottom"/>
          </w:tcPr>
          <w:p w14:paraId="059415B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shd w:val="clear" w:color="auto" w:fill="auto"/>
            <w:noWrap/>
            <w:vAlign w:val="bottom"/>
          </w:tcPr>
          <w:p w14:paraId="1D12292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851" w:type="dxa"/>
            <w:tcBorders>
              <w:top w:val="nil"/>
              <w:left w:val="nil"/>
              <w:bottom w:val="single" w:sz="4" w:space="0" w:color="auto"/>
              <w:right w:val="single" w:sz="4" w:space="0" w:color="auto"/>
            </w:tcBorders>
            <w:shd w:val="clear" w:color="auto" w:fill="auto"/>
            <w:noWrap/>
            <w:vAlign w:val="bottom"/>
          </w:tcPr>
          <w:p w14:paraId="5CC12DD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0,1%</w:t>
            </w:r>
          </w:p>
        </w:tc>
        <w:tc>
          <w:tcPr>
            <w:tcW w:w="850" w:type="dxa"/>
            <w:tcBorders>
              <w:top w:val="nil"/>
              <w:left w:val="nil"/>
              <w:bottom w:val="single" w:sz="4" w:space="0" w:color="auto"/>
              <w:right w:val="single" w:sz="4" w:space="0" w:color="auto"/>
            </w:tcBorders>
          </w:tcPr>
          <w:p w14:paraId="6053C6E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0.7%</w:t>
            </w:r>
          </w:p>
        </w:tc>
        <w:tc>
          <w:tcPr>
            <w:tcW w:w="954" w:type="dxa"/>
            <w:tcBorders>
              <w:top w:val="nil"/>
              <w:left w:val="nil"/>
              <w:bottom w:val="single" w:sz="4" w:space="0" w:color="auto"/>
              <w:right w:val="single" w:sz="4" w:space="0" w:color="auto"/>
            </w:tcBorders>
          </w:tcPr>
          <w:p w14:paraId="090317B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0.4%</w:t>
            </w:r>
          </w:p>
        </w:tc>
      </w:tr>
      <w:tr w:rsidR="00725280" w:rsidRPr="009D6440" w14:paraId="34B4664E"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2D50E8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w:t>
            </w:r>
          </w:p>
        </w:tc>
        <w:tc>
          <w:tcPr>
            <w:tcW w:w="849" w:type="dxa"/>
            <w:tcBorders>
              <w:top w:val="nil"/>
              <w:left w:val="nil"/>
              <w:bottom w:val="single" w:sz="4" w:space="0" w:color="auto"/>
              <w:right w:val="single" w:sz="4" w:space="0" w:color="auto"/>
            </w:tcBorders>
            <w:shd w:val="clear" w:color="auto" w:fill="auto"/>
            <w:noWrap/>
            <w:vAlign w:val="bottom"/>
          </w:tcPr>
          <w:p w14:paraId="729AD9F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850" w:type="dxa"/>
            <w:tcBorders>
              <w:top w:val="nil"/>
              <w:left w:val="nil"/>
              <w:bottom w:val="single" w:sz="4" w:space="0" w:color="auto"/>
              <w:right w:val="single" w:sz="4" w:space="0" w:color="auto"/>
            </w:tcBorders>
            <w:shd w:val="clear" w:color="auto" w:fill="auto"/>
            <w:noWrap/>
            <w:vAlign w:val="bottom"/>
          </w:tcPr>
          <w:p w14:paraId="39A87D8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851" w:type="dxa"/>
            <w:tcBorders>
              <w:top w:val="nil"/>
              <w:left w:val="nil"/>
              <w:bottom w:val="single" w:sz="4" w:space="0" w:color="auto"/>
              <w:right w:val="single" w:sz="4" w:space="0" w:color="auto"/>
            </w:tcBorders>
            <w:shd w:val="clear" w:color="auto" w:fill="auto"/>
            <w:noWrap/>
            <w:vAlign w:val="bottom"/>
          </w:tcPr>
          <w:p w14:paraId="0FE4385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shd w:val="clear" w:color="auto" w:fill="auto"/>
            <w:noWrap/>
            <w:vAlign w:val="bottom"/>
          </w:tcPr>
          <w:p w14:paraId="415290C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0,4%</w:t>
            </w:r>
          </w:p>
        </w:tc>
        <w:tc>
          <w:tcPr>
            <w:tcW w:w="851" w:type="dxa"/>
            <w:tcBorders>
              <w:top w:val="nil"/>
              <w:left w:val="nil"/>
              <w:bottom w:val="single" w:sz="4" w:space="0" w:color="auto"/>
              <w:right w:val="single" w:sz="4" w:space="0" w:color="auto"/>
            </w:tcBorders>
            <w:shd w:val="clear" w:color="auto" w:fill="auto"/>
            <w:noWrap/>
            <w:vAlign w:val="bottom"/>
          </w:tcPr>
          <w:p w14:paraId="178962C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0,2%</w:t>
            </w:r>
          </w:p>
        </w:tc>
        <w:tc>
          <w:tcPr>
            <w:tcW w:w="850" w:type="dxa"/>
            <w:tcBorders>
              <w:top w:val="nil"/>
              <w:left w:val="nil"/>
              <w:bottom w:val="single" w:sz="4" w:space="0" w:color="auto"/>
              <w:right w:val="single" w:sz="4" w:space="0" w:color="auto"/>
            </w:tcBorders>
          </w:tcPr>
          <w:p w14:paraId="5F3FEE0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954" w:type="dxa"/>
            <w:tcBorders>
              <w:top w:val="nil"/>
              <w:left w:val="nil"/>
              <w:bottom w:val="single" w:sz="4" w:space="0" w:color="auto"/>
              <w:right w:val="single" w:sz="4" w:space="0" w:color="auto"/>
            </w:tcBorders>
          </w:tcPr>
          <w:p w14:paraId="329C63F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0.6%</w:t>
            </w:r>
          </w:p>
        </w:tc>
      </w:tr>
      <w:tr w:rsidR="00725280" w:rsidRPr="009D6440" w14:paraId="41E23469"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7C59B2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3,5</w:t>
            </w:r>
          </w:p>
        </w:tc>
        <w:tc>
          <w:tcPr>
            <w:tcW w:w="849" w:type="dxa"/>
            <w:tcBorders>
              <w:top w:val="nil"/>
              <w:left w:val="nil"/>
              <w:bottom w:val="single" w:sz="4" w:space="0" w:color="auto"/>
              <w:right w:val="single" w:sz="4" w:space="0" w:color="auto"/>
            </w:tcBorders>
            <w:shd w:val="clear" w:color="auto" w:fill="auto"/>
            <w:noWrap/>
            <w:vAlign w:val="bottom"/>
          </w:tcPr>
          <w:p w14:paraId="42DEC2D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76E5CCD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851" w:type="dxa"/>
            <w:tcBorders>
              <w:top w:val="nil"/>
              <w:left w:val="nil"/>
              <w:bottom w:val="single" w:sz="4" w:space="0" w:color="auto"/>
              <w:right w:val="single" w:sz="4" w:space="0" w:color="auto"/>
            </w:tcBorders>
            <w:shd w:val="clear" w:color="auto" w:fill="auto"/>
            <w:noWrap/>
            <w:vAlign w:val="bottom"/>
          </w:tcPr>
          <w:p w14:paraId="68EFE49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0,8%</w:t>
            </w:r>
          </w:p>
        </w:tc>
        <w:tc>
          <w:tcPr>
            <w:tcW w:w="850" w:type="dxa"/>
            <w:tcBorders>
              <w:top w:val="nil"/>
              <w:left w:val="nil"/>
              <w:bottom w:val="single" w:sz="4" w:space="0" w:color="auto"/>
              <w:right w:val="single" w:sz="4" w:space="0" w:color="auto"/>
            </w:tcBorders>
            <w:shd w:val="clear" w:color="auto" w:fill="auto"/>
            <w:noWrap/>
            <w:vAlign w:val="bottom"/>
          </w:tcPr>
          <w:p w14:paraId="56214D3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0,5%</w:t>
            </w:r>
          </w:p>
        </w:tc>
        <w:tc>
          <w:tcPr>
            <w:tcW w:w="851" w:type="dxa"/>
            <w:tcBorders>
              <w:top w:val="nil"/>
              <w:left w:val="nil"/>
              <w:bottom w:val="single" w:sz="4" w:space="0" w:color="auto"/>
              <w:right w:val="single" w:sz="4" w:space="0" w:color="auto"/>
            </w:tcBorders>
            <w:shd w:val="clear" w:color="auto" w:fill="auto"/>
            <w:noWrap/>
            <w:vAlign w:val="bottom"/>
          </w:tcPr>
          <w:p w14:paraId="569B56E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32DE58A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954" w:type="dxa"/>
            <w:tcBorders>
              <w:top w:val="nil"/>
              <w:left w:val="nil"/>
              <w:bottom w:val="single" w:sz="4" w:space="0" w:color="auto"/>
              <w:right w:val="single" w:sz="4" w:space="0" w:color="auto"/>
            </w:tcBorders>
          </w:tcPr>
          <w:p w14:paraId="16FB4DB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0.8%</w:t>
            </w:r>
          </w:p>
        </w:tc>
      </w:tr>
      <w:tr w:rsidR="00725280" w:rsidRPr="009D6440" w14:paraId="75ADF45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E01777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w:t>
            </w:r>
          </w:p>
        </w:tc>
        <w:tc>
          <w:tcPr>
            <w:tcW w:w="849" w:type="dxa"/>
            <w:tcBorders>
              <w:top w:val="nil"/>
              <w:left w:val="nil"/>
              <w:bottom w:val="single" w:sz="4" w:space="0" w:color="auto"/>
              <w:right w:val="single" w:sz="4" w:space="0" w:color="auto"/>
            </w:tcBorders>
            <w:shd w:val="clear" w:color="auto" w:fill="auto"/>
            <w:noWrap/>
            <w:vAlign w:val="bottom"/>
          </w:tcPr>
          <w:p w14:paraId="394FCE9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850" w:type="dxa"/>
            <w:tcBorders>
              <w:top w:val="nil"/>
              <w:left w:val="nil"/>
              <w:bottom w:val="single" w:sz="4" w:space="0" w:color="auto"/>
              <w:right w:val="single" w:sz="4" w:space="0" w:color="auto"/>
            </w:tcBorders>
            <w:shd w:val="clear" w:color="auto" w:fill="auto"/>
            <w:noWrap/>
            <w:vAlign w:val="bottom"/>
          </w:tcPr>
          <w:p w14:paraId="45B64F7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851" w:type="dxa"/>
            <w:tcBorders>
              <w:top w:val="nil"/>
              <w:left w:val="nil"/>
              <w:bottom w:val="single" w:sz="4" w:space="0" w:color="auto"/>
              <w:right w:val="single" w:sz="4" w:space="0" w:color="auto"/>
            </w:tcBorders>
            <w:shd w:val="clear" w:color="auto" w:fill="auto"/>
            <w:noWrap/>
            <w:vAlign w:val="bottom"/>
          </w:tcPr>
          <w:p w14:paraId="7E12D6A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33C0AEE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0,6%</w:t>
            </w:r>
          </w:p>
        </w:tc>
        <w:tc>
          <w:tcPr>
            <w:tcW w:w="851" w:type="dxa"/>
            <w:tcBorders>
              <w:top w:val="nil"/>
              <w:left w:val="nil"/>
              <w:bottom w:val="single" w:sz="4" w:space="0" w:color="auto"/>
              <w:right w:val="single" w:sz="4" w:space="0" w:color="auto"/>
            </w:tcBorders>
            <w:shd w:val="clear" w:color="auto" w:fill="auto"/>
            <w:noWrap/>
            <w:vAlign w:val="bottom"/>
          </w:tcPr>
          <w:p w14:paraId="0202109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0,3%</w:t>
            </w:r>
          </w:p>
        </w:tc>
        <w:tc>
          <w:tcPr>
            <w:tcW w:w="850" w:type="dxa"/>
            <w:tcBorders>
              <w:top w:val="nil"/>
              <w:left w:val="nil"/>
              <w:bottom w:val="single" w:sz="4" w:space="0" w:color="auto"/>
              <w:right w:val="single" w:sz="4" w:space="0" w:color="auto"/>
            </w:tcBorders>
          </w:tcPr>
          <w:p w14:paraId="3F76FDF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954" w:type="dxa"/>
            <w:tcBorders>
              <w:top w:val="nil"/>
              <w:left w:val="nil"/>
              <w:bottom w:val="single" w:sz="4" w:space="0" w:color="auto"/>
              <w:right w:val="single" w:sz="4" w:space="0" w:color="auto"/>
            </w:tcBorders>
          </w:tcPr>
          <w:p w14:paraId="52FAAC3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r>
      <w:tr w:rsidR="00725280" w:rsidRPr="009D6440" w14:paraId="00CB604D"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D830A6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4,5</w:t>
            </w:r>
          </w:p>
        </w:tc>
        <w:tc>
          <w:tcPr>
            <w:tcW w:w="849" w:type="dxa"/>
            <w:tcBorders>
              <w:top w:val="nil"/>
              <w:left w:val="nil"/>
              <w:bottom w:val="single" w:sz="4" w:space="0" w:color="auto"/>
              <w:right w:val="single" w:sz="4" w:space="0" w:color="auto"/>
            </w:tcBorders>
            <w:shd w:val="clear" w:color="auto" w:fill="auto"/>
            <w:noWrap/>
            <w:vAlign w:val="bottom"/>
          </w:tcPr>
          <w:p w14:paraId="17326A1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041C739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851" w:type="dxa"/>
            <w:tcBorders>
              <w:top w:val="nil"/>
              <w:left w:val="nil"/>
              <w:bottom w:val="single" w:sz="4" w:space="0" w:color="auto"/>
              <w:right w:val="single" w:sz="4" w:space="0" w:color="auto"/>
            </w:tcBorders>
            <w:shd w:val="clear" w:color="auto" w:fill="auto"/>
            <w:noWrap/>
            <w:vAlign w:val="bottom"/>
          </w:tcPr>
          <w:p w14:paraId="528BE23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5B71465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0,8%</w:t>
            </w:r>
          </w:p>
        </w:tc>
        <w:tc>
          <w:tcPr>
            <w:tcW w:w="851" w:type="dxa"/>
            <w:tcBorders>
              <w:top w:val="nil"/>
              <w:left w:val="nil"/>
              <w:bottom w:val="single" w:sz="4" w:space="0" w:color="auto"/>
              <w:right w:val="single" w:sz="4" w:space="0" w:color="auto"/>
            </w:tcBorders>
            <w:shd w:val="clear" w:color="auto" w:fill="auto"/>
            <w:noWrap/>
            <w:vAlign w:val="bottom"/>
          </w:tcPr>
          <w:p w14:paraId="23A38D6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0,4%</w:t>
            </w:r>
          </w:p>
        </w:tc>
        <w:tc>
          <w:tcPr>
            <w:tcW w:w="850" w:type="dxa"/>
            <w:tcBorders>
              <w:top w:val="nil"/>
              <w:left w:val="nil"/>
              <w:bottom w:val="single" w:sz="4" w:space="0" w:color="auto"/>
              <w:right w:val="single" w:sz="4" w:space="0" w:color="auto"/>
            </w:tcBorders>
          </w:tcPr>
          <w:p w14:paraId="2D26506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954" w:type="dxa"/>
            <w:tcBorders>
              <w:top w:val="nil"/>
              <w:left w:val="nil"/>
              <w:bottom w:val="single" w:sz="4" w:space="0" w:color="auto"/>
              <w:right w:val="single" w:sz="4" w:space="0" w:color="auto"/>
            </w:tcBorders>
          </w:tcPr>
          <w:p w14:paraId="31E6DD7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r>
      <w:tr w:rsidR="00725280" w:rsidRPr="009D6440" w14:paraId="0A76895E"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53A0852"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5</w:t>
            </w:r>
          </w:p>
        </w:tc>
        <w:tc>
          <w:tcPr>
            <w:tcW w:w="849" w:type="dxa"/>
            <w:tcBorders>
              <w:top w:val="nil"/>
              <w:left w:val="nil"/>
              <w:bottom w:val="single" w:sz="4" w:space="0" w:color="auto"/>
              <w:right w:val="single" w:sz="4" w:space="0" w:color="auto"/>
            </w:tcBorders>
            <w:shd w:val="clear" w:color="auto" w:fill="auto"/>
            <w:noWrap/>
            <w:vAlign w:val="bottom"/>
          </w:tcPr>
          <w:p w14:paraId="6E5DFAE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266FF98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851" w:type="dxa"/>
            <w:tcBorders>
              <w:top w:val="nil"/>
              <w:left w:val="nil"/>
              <w:bottom w:val="single" w:sz="4" w:space="0" w:color="auto"/>
              <w:right w:val="single" w:sz="4" w:space="0" w:color="auto"/>
            </w:tcBorders>
            <w:shd w:val="clear" w:color="auto" w:fill="auto"/>
            <w:noWrap/>
            <w:vAlign w:val="bottom"/>
          </w:tcPr>
          <w:p w14:paraId="30C389E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588F2E8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1" w:type="dxa"/>
            <w:tcBorders>
              <w:top w:val="nil"/>
              <w:left w:val="nil"/>
              <w:bottom w:val="single" w:sz="4" w:space="0" w:color="auto"/>
              <w:right w:val="single" w:sz="4" w:space="0" w:color="auto"/>
            </w:tcBorders>
            <w:shd w:val="clear" w:color="auto" w:fill="auto"/>
            <w:noWrap/>
            <w:vAlign w:val="bottom"/>
          </w:tcPr>
          <w:p w14:paraId="07F9AED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0,5%</w:t>
            </w:r>
          </w:p>
        </w:tc>
        <w:tc>
          <w:tcPr>
            <w:tcW w:w="850" w:type="dxa"/>
            <w:tcBorders>
              <w:top w:val="nil"/>
              <w:left w:val="nil"/>
              <w:bottom w:val="single" w:sz="4" w:space="0" w:color="auto"/>
              <w:right w:val="single" w:sz="4" w:space="0" w:color="auto"/>
            </w:tcBorders>
          </w:tcPr>
          <w:p w14:paraId="5DA0CAD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2.8%</w:t>
            </w:r>
          </w:p>
        </w:tc>
        <w:tc>
          <w:tcPr>
            <w:tcW w:w="954" w:type="dxa"/>
            <w:tcBorders>
              <w:top w:val="nil"/>
              <w:left w:val="nil"/>
              <w:bottom w:val="single" w:sz="4" w:space="0" w:color="auto"/>
              <w:right w:val="single" w:sz="4" w:space="0" w:color="auto"/>
            </w:tcBorders>
          </w:tcPr>
          <w:p w14:paraId="7C920FD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r>
      <w:tr w:rsidR="00725280" w:rsidRPr="009D6440" w14:paraId="5444694B"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080A21C"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5,5</w:t>
            </w:r>
          </w:p>
        </w:tc>
        <w:tc>
          <w:tcPr>
            <w:tcW w:w="849" w:type="dxa"/>
            <w:tcBorders>
              <w:top w:val="nil"/>
              <w:left w:val="nil"/>
              <w:bottom w:val="single" w:sz="4" w:space="0" w:color="auto"/>
              <w:right w:val="single" w:sz="4" w:space="0" w:color="auto"/>
            </w:tcBorders>
            <w:shd w:val="clear" w:color="auto" w:fill="auto"/>
            <w:noWrap/>
            <w:vAlign w:val="bottom"/>
          </w:tcPr>
          <w:p w14:paraId="61D7C02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2CF4341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1" w:type="dxa"/>
            <w:tcBorders>
              <w:top w:val="nil"/>
              <w:left w:val="nil"/>
              <w:bottom w:val="single" w:sz="4" w:space="0" w:color="auto"/>
              <w:right w:val="single" w:sz="4" w:space="0" w:color="auto"/>
            </w:tcBorders>
            <w:shd w:val="clear" w:color="auto" w:fill="auto"/>
            <w:noWrap/>
            <w:vAlign w:val="bottom"/>
          </w:tcPr>
          <w:p w14:paraId="2F7E84E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23BDA77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1" w:type="dxa"/>
            <w:tcBorders>
              <w:top w:val="nil"/>
              <w:left w:val="nil"/>
              <w:bottom w:val="single" w:sz="4" w:space="0" w:color="auto"/>
              <w:right w:val="single" w:sz="4" w:space="0" w:color="auto"/>
            </w:tcBorders>
            <w:shd w:val="clear" w:color="auto" w:fill="auto"/>
            <w:noWrap/>
            <w:vAlign w:val="bottom"/>
          </w:tcPr>
          <w:p w14:paraId="3DCEBC1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0,6%</w:t>
            </w:r>
          </w:p>
        </w:tc>
        <w:tc>
          <w:tcPr>
            <w:tcW w:w="850" w:type="dxa"/>
            <w:tcBorders>
              <w:top w:val="nil"/>
              <w:left w:val="nil"/>
              <w:bottom w:val="single" w:sz="4" w:space="0" w:color="auto"/>
              <w:right w:val="single" w:sz="4" w:space="0" w:color="auto"/>
            </w:tcBorders>
          </w:tcPr>
          <w:p w14:paraId="3052D72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954" w:type="dxa"/>
            <w:tcBorders>
              <w:top w:val="nil"/>
              <w:left w:val="nil"/>
              <w:bottom w:val="single" w:sz="4" w:space="0" w:color="auto"/>
              <w:right w:val="single" w:sz="4" w:space="0" w:color="auto"/>
            </w:tcBorders>
          </w:tcPr>
          <w:p w14:paraId="75157C0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r>
      <w:tr w:rsidR="00725280" w:rsidRPr="009D6440" w14:paraId="0D3A9989"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F883E2E"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w:t>
            </w:r>
          </w:p>
        </w:tc>
        <w:tc>
          <w:tcPr>
            <w:tcW w:w="849" w:type="dxa"/>
            <w:tcBorders>
              <w:top w:val="nil"/>
              <w:left w:val="nil"/>
              <w:bottom w:val="single" w:sz="4" w:space="0" w:color="auto"/>
              <w:right w:val="single" w:sz="4" w:space="0" w:color="auto"/>
            </w:tcBorders>
            <w:shd w:val="clear" w:color="auto" w:fill="auto"/>
            <w:noWrap/>
            <w:vAlign w:val="bottom"/>
          </w:tcPr>
          <w:p w14:paraId="08C6660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3E458D1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1" w:type="dxa"/>
            <w:tcBorders>
              <w:top w:val="nil"/>
              <w:left w:val="nil"/>
              <w:bottom w:val="single" w:sz="4" w:space="0" w:color="auto"/>
              <w:right w:val="single" w:sz="4" w:space="0" w:color="auto"/>
            </w:tcBorders>
            <w:shd w:val="clear" w:color="auto" w:fill="auto"/>
            <w:noWrap/>
            <w:vAlign w:val="bottom"/>
          </w:tcPr>
          <w:p w14:paraId="0D425DB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4611C4F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1" w:type="dxa"/>
            <w:tcBorders>
              <w:top w:val="nil"/>
              <w:left w:val="nil"/>
              <w:bottom w:val="single" w:sz="4" w:space="0" w:color="auto"/>
              <w:right w:val="single" w:sz="4" w:space="0" w:color="auto"/>
            </w:tcBorders>
            <w:shd w:val="clear" w:color="auto" w:fill="auto"/>
            <w:noWrap/>
            <w:vAlign w:val="bottom"/>
          </w:tcPr>
          <w:p w14:paraId="32BF0EC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0,7%</w:t>
            </w:r>
          </w:p>
        </w:tc>
        <w:tc>
          <w:tcPr>
            <w:tcW w:w="850" w:type="dxa"/>
            <w:tcBorders>
              <w:top w:val="nil"/>
              <w:left w:val="nil"/>
              <w:bottom w:val="single" w:sz="4" w:space="0" w:color="auto"/>
              <w:right w:val="single" w:sz="4" w:space="0" w:color="auto"/>
            </w:tcBorders>
          </w:tcPr>
          <w:p w14:paraId="2D3A409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4.0%</w:t>
            </w:r>
          </w:p>
        </w:tc>
        <w:tc>
          <w:tcPr>
            <w:tcW w:w="954" w:type="dxa"/>
            <w:tcBorders>
              <w:top w:val="nil"/>
              <w:left w:val="nil"/>
              <w:bottom w:val="single" w:sz="4" w:space="0" w:color="auto"/>
              <w:right w:val="single" w:sz="4" w:space="0" w:color="auto"/>
            </w:tcBorders>
          </w:tcPr>
          <w:p w14:paraId="2ECD18B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r>
      <w:tr w:rsidR="00725280" w:rsidRPr="009D6440" w14:paraId="2B6000D9"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C20E591"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6,5</w:t>
            </w:r>
          </w:p>
        </w:tc>
        <w:tc>
          <w:tcPr>
            <w:tcW w:w="849" w:type="dxa"/>
            <w:tcBorders>
              <w:top w:val="nil"/>
              <w:left w:val="nil"/>
              <w:bottom w:val="single" w:sz="4" w:space="0" w:color="auto"/>
              <w:right w:val="single" w:sz="4" w:space="0" w:color="auto"/>
            </w:tcBorders>
            <w:shd w:val="clear" w:color="auto" w:fill="auto"/>
            <w:noWrap/>
            <w:vAlign w:val="bottom"/>
          </w:tcPr>
          <w:p w14:paraId="35139DC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4C983F3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1" w:type="dxa"/>
            <w:tcBorders>
              <w:top w:val="nil"/>
              <w:left w:val="nil"/>
              <w:bottom w:val="single" w:sz="4" w:space="0" w:color="auto"/>
              <w:right w:val="single" w:sz="4" w:space="0" w:color="auto"/>
            </w:tcBorders>
            <w:shd w:val="clear" w:color="auto" w:fill="auto"/>
            <w:noWrap/>
            <w:vAlign w:val="bottom"/>
          </w:tcPr>
          <w:p w14:paraId="07BEA68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shd w:val="clear" w:color="auto" w:fill="auto"/>
            <w:noWrap/>
            <w:vAlign w:val="bottom"/>
          </w:tcPr>
          <w:p w14:paraId="380703A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1" w:type="dxa"/>
            <w:tcBorders>
              <w:top w:val="nil"/>
              <w:left w:val="nil"/>
              <w:bottom w:val="single" w:sz="4" w:space="0" w:color="auto"/>
              <w:right w:val="single" w:sz="4" w:space="0" w:color="auto"/>
            </w:tcBorders>
            <w:shd w:val="clear" w:color="auto" w:fill="auto"/>
            <w:noWrap/>
            <w:vAlign w:val="bottom"/>
          </w:tcPr>
          <w:p w14:paraId="0023CE2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0,9%</w:t>
            </w:r>
          </w:p>
        </w:tc>
        <w:tc>
          <w:tcPr>
            <w:tcW w:w="850" w:type="dxa"/>
            <w:tcBorders>
              <w:top w:val="nil"/>
              <w:left w:val="nil"/>
              <w:bottom w:val="single" w:sz="4" w:space="0" w:color="auto"/>
              <w:right w:val="single" w:sz="4" w:space="0" w:color="auto"/>
            </w:tcBorders>
          </w:tcPr>
          <w:p w14:paraId="6BD7BFA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4.7%</w:t>
            </w:r>
          </w:p>
        </w:tc>
        <w:tc>
          <w:tcPr>
            <w:tcW w:w="954" w:type="dxa"/>
            <w:tcBorders>
              <w:top w:val="nil"/>
              <w:left w:val="nil"/>
              <w:bottom w:val="single" w:sz="4" w:space="0" w:color="auto"/>
              <w:right w:val="single" w:sz="4" w:space="0" w:color="auto"/>
            </w:tcBorders>
          </w:tcPr>
          <w:p w14:paraId="4EE1114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r>
      <w:tr w:rsidR="00725280" w:rsidRPr="009D6440" w14:paraId="15DF19D6"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D0D3F9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7</w:t>
            </w:r>
          </w:p>
        </w:tc>
        <w:tc>
          <w:tcPr>
            <w:tcW w:w="849" w:type="dxa"/>
            <w:tcBorders>
              <w:top w:val="nil"/>
              <w:left w:val="nil"/>
              <w:bottom w:val="single" w:sz="4" w:space="0" w:color="auto"/>
              <w:right w:val="single" w:sz="4" w:space="0" w:color="auto"/>
            </w:tcBorders>
            <w:shd w:val="clear" w:color="auto" w:fill="auto"/>
            <w:noWrap/>
            <w:vAlign w:val="bottom"/>
          </w:tcPr>
          <w:p w14:paraId="204CD3D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3E67354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1" w:type="dxa"/>
            <w:tcBorders>
              <w:top w:val="nil"/>
              <w:left w:val="nil"/>
              <w:bottom w:val="single" w:sz="4" w:space="0" w:color="auto"/>
              <w:right w:val="single" w:sz="4" w:space="0" w:color="auto"/>
            </w:tcBorders>
            <w:shd w:val="clear" w:color="auto" w:fill="auto"/>
            <w:noWrap/>
            <w:vAlign w:val="bottom"/>
          </w:tcPr>
          <w:p w14:paraId="187470D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shd w:val="clear" w:color="auto" w:fill="auto"/>
            <w:noWrap/>
            <w:vAlign w:val="bottom"/>
          </w:tcPr>
          <w:p w14:paraId="4618AAF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1" w:type="dxa"/>
            <w:tcBorders>
              <w:top w:val="nil"/>
              <w:left w:val="nil"/>
              <w:bottom w:val="single" w:sz="4" w:space="0" w:color="auto"/>
              <w:right w:val="single" w:sz="4" w:space="0" w:color="auto"/>
            </w:tcBorders>
            <w:shd w:val="clear" w:color="auto" w:fill="auto"/>
            <w:noWrap/>
            <w:vAlign w:val="bottom"/>
          </w:tcPr>
          <w:p w14:paraId="3B64741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tcPr>
          <w:p w14:paraId="3A87E87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5.4%</w:t>
            </w:r>
          </w:p>
        </w:tc>
        <w:tc>
          <w:tcPr>
            <w:tcW w:w="954" w:type="dxa"/>
            <w:tcBorders>
              <w:top w:val="nil"/>
              <w:left w:val="nil"/>
              <w:bottom w:val="single" w:sz="4" w:space="0" w:color="auto"/>
              <w:right w:val="single" w:sz="4" w:space="0" w:color="auto"/>
            </w:tcBorders>
          </w:tcPr>
          <w:p w14:paraId="0AEF355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r>
      <w:tr w:rsidR="00725280" w:rsidRPr="009D6440" w14:paraId="69564BA9"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AEEF38C"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7,5</w:t>
            </w:r>
          </w:p>
        </w:tc>
        <w:tc>
          <w:tcPr>
            <w:tcW w:w="849" w:type="dxa"/>
            <w:tcBorders>
              <w:top w:val="nil"/>
              <w:left w:val="nil"/>
              <w:bottom w:val="single" w:sz="4" w:space="0" w:color="auto"/>
              <w:right w:val="single" w:sz="4" w:space="0" w:color="auto"/>
            </w:tcBorders>
            <w:shd w:val="clear" w:color="auto" w:fill="auto"/>
            <w:noWrap/>
            <w:vAlign w:val="bottom"/>
          </w:tcPr>
          <w:p w14:paraId="2C01FC4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633909E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1" w:type="dxa"/>
            <w:tcBorders>
              <w:top w:val="nil"/>
              <w:left w:val="nil"/>
              <w:bottom w:val="single" w:sz="4" w:space="0" w:color="auto"/>
              <w:right w:val="single" w:sz="4" w:space="0" w:color="auto"/>
            </w:tcBorders>
            <w:shd w:val="clear" w:color="auto" w:fill="auto"/>
            <w:noWrap/>
            <w:vAlign w:val="bottom"/>
          </w:tcPr>
          <w:p w14:paraId="1E3D233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2A7D592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1" w:type="dxa"/>
            <w:tcBorders>
              <w:top w:val="nil"/>
              <w:left w:val="nil"/>
              <w:bottom w:val="single" w:sz="4" w:space="0" w:color="auto"/>
              <w:right w:val="single" w:sz="4" w:space="0" w:color="auto"/>
            </w:tcBorders>
            <w:shd w:val="clear" w:color="auto" w:fill="auto"/>
            <w:noWrap/>
            <w:vAlign w:val="bottom"/>
          </w:tcPr>
          <w:p w14:paraId="25D1713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tcPr>
          <w:p w14:paraId="4680A97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6.3%</w:t>
            </w:r>
          </w:p>
        </w:tc>
        <w:tc>
          <w:tcPr>
            <w:tcW w:w="954" w:type="dxa"/>
            <w:tcBorders>
              <w:top w:val="nil"/>
              <w:left w:val="nil"/>
              <w:bottom w:val="single" w:sz="4" w:space="0" w:color="auto"/>
              <w:right w:val="single" w:sz="4" w:space="0" w:color="auto"/>
            </w:tcBorders>
          </w:tcPr>
          <w:p w14:paraId="50F1DA7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3.9%</w:t>
            </w:r>
          </w:p>
        </w:tc>
      </w:tr>
      <w:tr w:rsidR="00725280" w:rsidRPr="009D6440" w14:paraId="6A044241"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EA18317"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8</w:t>
            </w:r>
          </w:p>
        </w:tc>
        <w:tc>
          <w:tcPr>
            <w:tcW w:w="849" w:type="dxa"/>
            <w:tcBorders>
              <w:top w:val="nil"/>
              <w:left w:val="nil"/>
              <w:bottom w:val="single" w:sz="4" w:space="0" w:color="auto"/>
              <w:right w:val="single" w:sz="4" w:space="0" w:color="auto"/>
            </w:tcBorders>
            <w:shd w:val="clear" w:color="auto" w:fill="auto"/>
            <w:noWrap/>
            <w:vAlign w:val="bottom"/>
          </w:tcPr>
          <w:p w14:paraId="052EC40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6E22FCA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1" w:type="dxa"/>
            <w:tcBorders>
              <w:top w:val="nil"/>
              <w:left w:val="nil"/>
              <w:bottom w:val="single" w:sz="4" w:space="0" w:color="auto"/>
              <w:right w:val="single" w:sz="4" w:space="0" w:color="auto"/>
            </w:tcBorders>
            <w:shd w:val="clear" w:color="auto" w:fill="auto"/>
            <w:noWrap/>
            <w:vAlign w:val="bottom"/>
          </w:tcPr>
          <w:p w14:paraId="4F42C69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shd w:val="clear" w:color="auto" w:fill="auto"/>
            <w:noWrap/>
            <w:vAlign w:val="bottom"/>
          </w:tcPr>
          <w:p w14:paraId="4FCA674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2,6%</w:t>
            </w:r>
          </w:p>
        </w:tc>
        <w:tc>
          <w:tcPr>
            <w:tcW w:w="851" w:type="dxa"/>
            <w:tcBorders>
              <w:top w:val="nil"/>
              <w:left w:val="nil"/>
              <w:bottom w:val="single" w:sz="4" w:space="0" w:color="auto"/>
              <w:right w:val="single" w:sz="4" w:space="0" w:color="auto"/>
            </w:tcBorders>
            <w:shd w:val="clear" w:color="auto" w:fill="auto"/>
            <w:noWrap/>
            <w:vAlign w:val="bottom"/>
          </w:tcPr>
          <w:p w14:paraId="22E9CEE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tcPr>
          <w:p w14:paraId="670D160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7.1%</w:t>
            </w:r>
          </w:p>
        </w:tc>
        <w:tc>
          <w:tcPr>
            <w:tcW w:w="954" w:type="dxa"/>
            <w:tcBorders>
              <w:top w:val="nil"/>
              <w:left w:val="nil"/>
              <w:bottom w:val="single" w:sz="4" w:space="0" w:color="auto"/>
              <w:right w:val="single" w:sz="4" w:space="0" w:color="auto"/>
            </w:tcBorders>
          </w:tcPr>
          <w:p w14:paraId="7C126D9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4.4%</w:t>
            </w:r>
          </w:p>
        </w:tc>
      </w:tr>
      <w:tr w:rsidR="00725280" w:rsidRPr="009D6440" w14:paraId="4ADD74F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06E9B31"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8,5</w:t>
            </w:r>
          </w:p>
        </w:tc>
        <w:tc>
          <w:tcPr>
            <w:tcW w:w="849" w:type="dxa"/>
            <w:tcBorders>
              <w:top w:val="nil"/>
              <w:left w:val="nil"/>
              <w:bottom w:val="single" w:sz="4" w:space="0" w:color="auto"/>
              <w:right w:val="single" w:sz="4" w:space="0" w:color="auto"/>
            </w:tcBorders>
            <w:shd w:val="clear" w:color="auto" w:fill="auto"/>
            <w:noWrap/>
            <w:vAlign w:val="bottom"/>
          </w:tcPr>
          <w:p w14:paraId="6E448FF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57552AB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1" w:type="dxa"/>
            <w:tcBorders>
              <w:top w:val="nil"/>
              <w:left w:val="nil"/>
              <w:bottom w:val="single" w:sz="4" w:space="0" w:color="auto"/>
              <w:right w:val="single" w:sz="4" w:space="0" w:color="auto"/>
            </w:tcBorders>
            <w:shd w:val="clear" w:color="auto" w:fill="auto"/>
            <w:noWrap/>
            <w:vAlign w:val="bottom"/>
          </w:tcPr>
          <w:p w14:paraId="79556D4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shd w:val="clear" w:color="auto" w:fill="auto"/>
            <w:noWrap/>
            <w:vAlign w:val="bottom"/>
          </w:tcPr>
          <w:p w14:paraId="5D4EF83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1" w:type="dxa"/>
            <w:tcBorders>
              <w:top w:val="nil"/>
              <w:left w:val="nil"/>
              <w:bottom w:val="single" w:sz="4" w:space="0" w:color="auto"/>
              <w:right w:val="single" w:sz="4" w:space="0" w:color="auto"/>
            </w:tcBorders>
            <w:shd w:val="clear" w:color="auto" w:fill="auto"/>
            <w:noWrap/>
            <w:vAlign w:val="bottom"/>
          </w:tcPr>
          <w:p w14:paraId="3996314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tcPr>
          <w:p w14:paraId="09CDB36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8.0%</w:t>
            </w:r>
          </w:p>
        </w:tc>
        <w:tc>
          <w:tcPr>
            <w:tcW w:w="954" w:type="dxa"/>
            <w:tcBorders>
              <w:top w:val="nil"/>
              <w:left w:val="nil"/>
              <w:bottom w:val="single" w:sz="4" w:space="0" w:color="auto"/>
              <w:right w:val="single" w:sz="4" w:space="0" w:color="auto"/>
            </w:tcBorders>
          </w:tcPr>
          <w:p w14:paraId="33687F0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5.0%</w:t>
            </w:r>
          </w:p>
        </w:tc>
      </w:tr>
      <w:tr w:rsidR="00725280" w:rsidRPr="009D6440" w14:paraId="6296E2F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CDC667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9</w:t>
            </w:r>
          </w:p>
        </w:tc>
        <w:tc>
          <w:tcPr>
            <w:tcW w:w="849" w:type="dxa"/>
            <w:tcBorders>
              <w:top w:val="nil"/>
              <w:left w:val="nil"/>
              <w:bottom w:val="single" w:sz="4" w:space="0" w:color="auto"/>
              <w:right w:val="single" w:sz="4" w:space="0" w:color="auto"/>
            </w:tcBorders>
            <w:shd w:val="clear" w:color="auto" w:fill="auto"/>
            <w:noWrap/>
            <w:vAlign w:val="bottom"/>
          </w:tcPr>
          <w:p w14:paraId="1E53DB6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121558D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1" w:type="dxa"/>
            <w:tcBorders>
              <w:top w:val="nil"/>
              <w:left w:val="nil"/>
              <w:bottom w:val="single" w:sz="4" w:space="0" w:color="auto"/>
              <w:right w:val="single" w:sz="4" w:space="0" w:color="auto"/>
            </w:tcBorders>
            <w:shd w:val="clear" w:color="auto" w:fill="auto"/>
            <w:noWrap/>
            <w:vAlign w:val="bottom"/>
          </w:tcPr>
          <w:p w14:paraId="57FDCFB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3F16DF1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w:t>
            </w:r>
          </w:p>
        </w:tc>
        <w:tc>
          <w:tcPr>
            <w:tcW w:w="851" w:type="dxa"/>
            <w:tcBorders>
              <w:top w:val="nil"/>
              <w:left w:val="nil"/>
              <w:bottom w:val="single" w:sz="4" w:space="0" w:color="auto"/>
              <w:right w:val="single" w:sz="4" w:space="0" w:color="auto"/>
            </w:tcBorders>
            <w:shd w:val="clear" w:color="auto" w:fill="auto"/>
            <w:noWrap/>
            <w:vAlign w:val="bottom"/>
          </w:tcPr>
          <w:p w14:paraId="6B78A0D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tcPr>
          <w:p w14:paraId="58F6AF9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xml:space="preserve">  9.0%</w:t>
            </w:r>
          </w:p>
        </w:tc>
        <w:tc>
          <w:tcPr>
            <w:tcW w:w="954" w:type="dxa"/>
            <w:tcBorders>
              <w:top w:val="nil"/>
              <w:left w:val="nil"/>
              <w:bottom w:val="single" w:sz="4" w:space="0" w:color="auto"/>
              <w:right w:val="single" w:sz="4" w:space="0" w:color="auto"/>
            </w:tcBorders>
          </w:tcPr>
          <w:p w14:paraId="0ABBD2E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5.6%</w:t>
            </w:r>
          </w:p>
        </w:tc>
      </w:tr>
      <w:tr w:rsidR="00725280" w:rsidRPr="009D6440" w14:paraId="3BD891F1"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18D67DB"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9,5</w:t>
            </w:r>
          </w:p>
        </w:tc>
        <w:tc>
          <w:tcPr>
            <w:tcW w:w="849" w:type="dxa"/>
            <w:tcBorders>
              <w:top w:val="nil"/>
              <w:left w:val="nil"/>
              <w:bottom w:val="single" w:sz="4" w:space="0" w:color="auto"/>
              <w:right w:val="single" w:sz="4" w:space="0" w:color="auto"/>
            </w:tcBorders>
            <w:shd w:val="clear" w:color="auto" w:fill="auto"/>
            <w:noWrap/>
            <w:vAlign w:val="bottom"/>
          </w:tcPr>
          <w:p w14:paraId="38D625C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0A735E3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1" w:type="dxa"/>
            <w:tcBorders>
              <w:top w:val="nil"/>
              <w:left w:val="nil"/>
              <w:bottom w:val="single" w:sz="4" w:space="0" w:color="auto"/>
              <w:right w:val="single" w:sz="4" w:space="0" w:color="auto"/>
            </w:tcBorders>
            <w:shd w:val="clear" w:color="auto" w:fill="auto"/>
            <w:noWrap/>
            <w:vAlign w:val="bottom"/>
          </w:tcPr>
          <w:p w14:paraId="06F23C8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shd w:val="clear" w:color="auto" w:fill="auto"/>
            <w:noWrap/>
            <w:vAlign w:val="bottom"/>
          </w:tcPr>
          <w:p w14:paraId="1609952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1" w:type="dxa"/>
            <w:tcBorders>
              <w:top w:val="nil"/>
              <w:left w:val="nil"/>
              <w:bottom w:val="single" w:sz="4" w:space="0" w:color="auto"/>
              <w:right w:val="single" w:sz="4" w:space="0" w:color="auto"/>
            </w:tcBorders>
            <w:shd w:val="clear" w:color="auto" w:fill="auto"/>
            <w:noWrap/>
            <w:vAlign w:val="bottom"/>
          </w:tcPr>
          <w:p w14:paraId="08AC189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tcPr>
          <w:p w14:paraId="38F6F70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10.0%</w:t>
            </w:r>
          </w:p>
        </w:tc>
        <w:tc>
          <w:tcPr>
            <w:tcW w:w="954" w:type="dxa"/>
            <w:tcBorders>
              <w:top w:val="nil"/>
              <w:left w:val="nil"/>
              <w:bottom w:val="single" w:sz="4" w:space="0" w:color="auto"/>
              <w:right w:val="single" w:sz="4" w:space="0" w:color="auto"/>
            </w:tcBorders>
          </w:tcPr>
          <w:p w14:paraId="756EEF2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6.3%</w:t>
            </w:r>
          </w:p>
        </w:tc>
      </w:tr>
      <w:tr w:rsidR="00725280" w:rsidRPr="009D6440" w14:paraId="0A1DC607"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E639301"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10</w:t>
            </w:r>
          </w:p>
        </w:tc>
        <w:tc>
          <w:tcPr>
            <w:tcW w:w="849" w:type="dxa"/>
            <w:tcBorders>
              <w:top w:val="nil"/>
              <w:left w:val="nil"/>
              <w:bottom w:val="single" w:sz="4" w:space="0" w:color="auto"/>
              <w:right w:val="single" w:sz="4" w:space="0" w:color="auto"/>
            </w:tcBorders>
            <w:shd w:val="clear" w:color="auto" w:fill="auto"/>
            <w:noWrap/>
            <w:vAlign w:val="bottom"/>
          </w:tcPr>
          <w:p w14:paraId="4D0B800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c>
          <w:tcPr>
            <w:tcW w:w="850" w:type="dxa"/>
            <w:tcBorders>
              <w:top w:val="nil"/>
              <w:left w:val="nil"/>
              <w:bottom w:val="single" w:sz="4" w:space="0" w:color="auto"/>
              <w:right w:val="single" w:sz="4" w:space="0" w:color="auto"/>
            </w:tcBorders>
            <w:shd w:val="clear" w:color="auto" w:fill="auto"/>
            <w:noWrap/>
            <w:vAlign w:val="bottom"/>
          </w:tcPr>
          <w:p w14:paraId="4D3A7CE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1" w:type="dxa"/>
            <w:tcBorders>
              <w:top w:val="nil"/>
              <w:left w:val="nil"/>
              <w:bottom w:val="single" w:sz="4" w:space="0" w:color="auto"/>
              <w:right w:val="single" w:sz="4" w:space="0" w:color="auto"/>
            </w:tcBorders>
            <w:shd w:val="clear" w:color="auto" w:fill="auto"/>
            <w:noWrap/>
            <w:vAlign w:val="bottom"/>
          </w:tcPr>
          <w:p w14:paraId="57D6A24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0" w:type="dxa"/>
            <w:tcBorders>
              <w:top w:val="nil"/>
              <w:left w:val="nil"/>
              <w:bottom w:val="single" w:sz="4" w:space="0" w:color="auto"/>
              <w:right w:val="single" w:sz="4" w:space="0" w:color="auto"/>
            </w:tcBorders>
            <w:shd w:val="clear" w:color="auto" w:fill="auto"/>
            <w:noWrap/>
            <w:vAlign w:val="bottom"/>
          </w:tcPr>
          <w:p w14:paraId="601B668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1" w:type="dxa"/>
            <w:tcBorders>
              <w:top w:val="nil"/>
              <w:left w:val="nil"/>
              <w:bottom w:val="single" w:sz="4" w:space="0" w:color="auto"/>
              <w:right w:val="single" w:sz="4" w:space="0" w:color="auto"/>
            </w:tcBorders>
            <w:shd w:val="clear" w:color="auto" w:fill="auto"/>
            <w:noWrap/>
            <w:vAlign w:val="bottom"/>
          </w:tcPr>
          <w:p w14:paraId="163893B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tcPr>
          <w:p w14:paraId="2226C68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11.1%</w:t>
            </w:r>
          </w:p>
        </w:tc>
        <w:tc>
          <w:tcPr>
            <w:tcW w:w="954" w:type="dxa"/>
            <w:tcBorders>
              <w:top w:val="nil"/>
              <w:left w:val="nil"/>
              <w:bottom w:val="single" w:sz="4" w:space="0" w:color="auto"/>
              <w:right w:val="single" w:sz="4" w:space="0" w:color="auto"/>
            </w:tcBorders>
          </w:tcPr>
          <w:p w14:paraId="449B050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6.9%</w:t>
            </w:r>
          </w:p>
        </w:tc>
      </w:tr>
      <w:tr w:rsidR="00725280" w:rsidRPr="009D6440" w14:paraId="0E603A62"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342A926"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10,5</w:t>
            </w:r>
          </w:p>
        </w:tc>
        <w:tc>
          <w:tcPr>
            <w:tcW w:w="849" w:type="dxa"/>
            <w:tcBorders>
              <w:top w:val="nil"/>
              <w:left w:val="nil"/>
              <w:bottom w:val="single" w:sz="4" w:space="0" w:color="auto"/>
              <w:right w:val="single" w:sz="4" w:space="0" w:color="auto"/>
            </w:tcBorders>
            <w:shd w:val="clear" w:color="auto" w:fill="auto"/>
            <w:noWrap/>
            <w:vAlign w:val="bottom"/>
          </w:tcPr>
          <w:p w14:paraId="1F5FEFE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auto"/>
            <w:noWrap/>
            <w:vAlign w:val="bottom"/>
          </w:tcPr>
          <w:p w14:paraId="3E82FCE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1" w:type="dxa"/>
            <w:tcBorders>
              <w:top w:val="nil"/>
              <w:left w:val="nil"/>
              <w:bottom w:val="single" w:sz="4" w:space="0" w:color="auto"/>
              <w:right w:val="single" w:sz="4" w:space="0" w:color="auto"/>
            </w:tcBorders>
            <w:shd w:val="clear" w:color="auto" w:fill="auto"/>
            <w:noWrap/>
            <w:vAlign w:val="bottom"/>
          </w:tcPr>
          <w:p w14:paraId="422D2C8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5A11B4C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1" w:type="dxa"/>
            <w:tcBorders>
              <w:top w:val="nil"/>
              <w:left w:val="nil"/>
              <w:bottom w:val="single" w:sz="4" w:space="0" w:color="auto"/>
              <w:right w:val="single" w:sz="4" w:space="0" w:color="auto"/>
            </w:tcBorders>
            <w:shd w:val="clear" w:color="auto" w:fill="auto"/>
            <w:noWrap/>
            <w:vAlign w:val="bottom"/>
          </w:tcPr>
          <w:p w14:paraId="7451BEB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tcPr>
          <w:p w14:paraId="58F514C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12.3%</w:t>
            </w:r>
          </w:p>
        </w:tc>
        <w:tc>
          <w:tcPr>
            <w:tcW w:w="954" w:type="dxa"/>
            <w:tcBorders>
              <w:top w:val="nil"/>
              <w:left w:val="nil"/>
              <w:bottom w:val="single" w:sz="4" w:space="0" w:color="auto"/>
              <w:right w:val="single" w:sz="4" w:space="0" w:color="auto"/>
            </w:tcBorders>
          </w:tcPr>
          <w:p w14:paraId="4D2B3A1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7.6%</w:t>
            </w:r>
          </w:p>
        </w:tc>
      </w:tr>
      <w:tr w:rsidR="00725280" w:rsidRPr="009D6440" w14:paraId="4032884B"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CAC73A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11</w:t>
            </w:r>
          </w:p>
        </w:tc>
        <w:tc>
          <w:tcPr>
            <w:tcW w:w="849" w:type="dxa"/>
            <w:tcBorders>
              <w:top w:val="nil"/>
              <w:left w:val="nil"/>
              <w:bottom w:val="single" w:sz="4" w:space="0" w:color="auto"/>
              <w:right w:val="single" w:sz="4" w:space="0" w:color="auto"/>
            </w:tcBorders>
            <w:shd w:val="clear" w:color="auto" w:fill="auto"/>
            <w:noWrap/>
            <w:vAlign w:val="bottom"/>
          </w:tcPr>
          <w:p w14:paraId="1EDDB46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shd w:val="clear" w:color="auto" w:fill="auto"/>
            <w:noWrap/>
            <w:vAlign w:val="bottom"/>
          </w:tcPr>
          <w:p w14:paraId="3A5E61A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1" w:type="dxa"/>
            <w:tcBorders>
              <w:top w:val="nil"/>
              <w:left w:val="nil"/>
              <w:bottom w:val="single" w:sz="4" w:space="0" w:color="auto"/>
              <w:right w:val="single" w:sz="4" w:space="0" w:color="auto"/>
            </w:tcBorders>
            <w:shd w:val="clear" w:color="auto" w:fill="auto"/>
            <w:noWrap/>
            <w:vAlign w:val="bottom"/>
          </w:tcPr>
          <w:p w14:paraId="51D5312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shd w:val="clear" w:color="auto" w:fill="auto"/>
            <w:noWrap/>
            <w:vAlign w:val="bottom"/>
          </w:tcPr>
          <w:p w14:paraId="7ACAF40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1" w:type="dxa"/>
            <w:tcBorders>
              <w:top w:val="nil"/>
              <w:left w:val="nil"/>
              <w:bottom w:val="single" w:sz="4" w:space="0" w:color="auto"/>
              <w:right w:val="single" w:sz="4" w:space="0" w:color="auto"/>
            </w:tcBorders>
            <w:shd w:val="clear" w:color="auto" w:fill="auto"/>
            <w:noWrap/>
            <w:vAlign w:val="bottom"/>
          </w:tcPr>
          <w:p w14:paraId="5700114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0" w:type="dxa"/>
            <w:tcBorders>
              <w:top w:val="nil"/>
              <w:left w:val="nil"/>
              <w:bottom w:val="single" w:sz="4" w:space="0" w:color="auto"/>
              <w:right w:val="single" w:sz="4" w:space="0" w:color="auto"/>
            </w:tcBorders>
          </w:tcPr>
          <w:p w14:paraId="389EA1B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13.4%</w:t>
            </w:r>
          </w:p>
        </w:tc>
        <w:tc>
          <w:tcPr>
            <w:tcW w:w="954" w:type="dxa"/>
            <w:tcBorders>
              <w:top w:val="nil"/>
              <w:left w:val="nil"/>
              <w:bottom w:val="single" w:sz="4" w:space="0" w:color="auto"/>
              <w:right w:val="single" w:sz="4" w:space="0" w:color="auto"/>
            </w:tcBorders>
          </w:tcPr>
          <w:p w14:paraId="38AF829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8.4%</w:t>
            </w:r>
          </w:p>
        </w:tc>
      </w:tr>
      <w:tr w:rsidR="00725280" w:rsidRPr="009D6440" w14:paraId="7013F4D7"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DA3751E"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11,5</w:t>
            </w:r>
          </w:p>
        </w:tc>
        <w:tc>
          <w:tcPr>
            <w:tcW w:w="849" w:type="dxa"/>
            <w:tcBorders>
              <w:top w:val="nil"/>
              <w:left w:val="nil"/>
              <w:bottom w:val="single" w:sz="4" w:space="0" w:color="auto"/>
              <w:right w:val="single" w:sz="4" w:space="0" w:color="auto"/>
            </w:tcBorders>
            <w:shd w:val="clear" w:color="auto" w:fill="auto"/>
            <w:noWrap/>
            <w:vAlign w:val="bottom"/>
          </w:tcPr>
          <w:p w14:paraId="32D0F1D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shd w:val="clear" w:color="auto" w:fill="auto"/>
            <w:noWrap/>
            <w:vAlign w:val="bottom"/>
          </w:tcPr>
          <w:p w14:paraId="14DB8FC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1" w:type="dxa"/>
            <w:tcBorders>
              <w:top w:val="nil"/>
              <w:left w:val="nil"/>
              <w:bottom w:val="single" w:sz="4" w:space="0" w:color="auto"/>
              <w:right w:val="single" w:sz="4" w:space="0" w:color="auto"/>
            </w:tcBorders>
            <w:shd w:val="clear" w:color="auto" w:fill="auto"/>
            <w:noWrap/>
            <w:vAlign w:val="bottom"/>
          </w:tcPr>
          <w:p w14:paraId="46271BE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auto"/>
            <w:noWrap/>
            <w:vAlign w:val="bottom"/>
          </w:tcPr>
          <w:p w14:paraId="65676F7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1" w:type="dxa"/>
            <w:tcBorders>
              <w:top w:val="nil"/>
              <w:left w:val="nil"/>
              <w:bottom w:val="single" w:sz="4" w:space="0" w:color="auto"/>
              <w:right w:val="single" w:sz="4" w:space="0" w:color="auto"/>
            </w:tcBorders>
            <w:shd w:val="clear" w:color="auto" w:fill="auto"/>
            <w:noWrap/>
            <w:vAlign w:val="bottom"/>
          </w:tcPr>
          <w:p w14:paraId="4C2C520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2,7%</w:t>
            </w:r>
          </w:p>
        </w:tc>
        <w:tc>
          <w:tcPr>
            <w:tcW w:w="850" w:type="dxa"/>
            <w:tcBorders>
              <w:top w:val="nil"/>
              <w:left w:val="nil"/>
              <w:bottom w:val="single" w:sz="4" w:space="0" w:color="auto"/>
              <w:right w:val="single" w:sz="4" w:space="0" w:color="auto"/>
            </w:tcBorders>
          </w:tcPr>
          <w:p w14:paraId="008F9E4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14.7%</w:t>
            </w:r>
          </w:p>
        </w:tc>
        <w:tc>
          <w:tcPr>
            <w:tcW w:w="954" w:type="dxa"/>
            <w:tcBorders>
              <w:top w:val="nil"/>
              <w:left w:val="nil"/>
              <w:bottom w:val="single" w:sz="4" w:space="0" w:color="auto"/>
              <w:right w:val="single" w:sz="4" w:space="0" w:color="auto"/>
            </w:tcBorders>
          </w:tcPr>
          <w:p w14:paraId="20B8E41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9.2%</w:t>
            </w:r>
          </w:p>
        </w:tc>
      </w:tr>
      <w:tr w:rsidR="00725280" w:rsidRPr="009D6440" w14:paraId="2408E941"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8A4CC4F"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12</w:t>
            </w:r>
          </w:p>
        </w:tc>
        <w:tc>
          <w:tcPr>
            <w:tcW w:w="849" w:type="dxa"/>
            <w:tcBorders>
              <w:top w:val="nil"/>
              <w:left w:val="nil"/>
              <w:bottom w:val="single" w:sz="4" w:space="0" w:color="auto"/>
              <w:right w:val="single" w:sz="4" w:space="0" w:color="auto"/>
            </w:tcBorders>
            <w:shd w:val="clear" w:color="auto" w:fill="auto"/>
            <w:noWrap/>
            <w:vAlign w:val="bottom"/>
          </w:tcPr>
          <w:p w14:paraId="753EE004"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30%</w:t>
            </w:r>
          </w:p>
        </w:tc>
        <w:tc>
          <w:tcPr>
            <w:tcW w:w="850" w:type="dxa"/>
            <w:tcBorders>
              <w:top w:val="nil"/>
              <w:left w:val="nil"/>
              <w:bottom w:val="single" w:sz="4" w:space="0" w:color="auto"/>
              <w:right w:val="single" w:sz="4" w:space="0" w:color="auto"/>
            </w:tcBorders>
            <w:shd w:val="clear" w:color="auto" w:fill="auto"/>
            <w:noWrap/>
            <w:vAlign w:val="bottom"/>
          </w:tcPr>
          <w:p w14:paraId="0824FA2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1" w:type="dxa"/>
            <w:tcBorders>
              <w:top w:val="nil"/>
              <w:left w:val="nil"/>
              <w:bottom w:val="single" w:sz="4" w:space="0" w:color="auto"/>
              <w:right w:val="single" w:sz="4" w:space="0" w:color="auto"/>
            </w:tcBorders>
            <w:shd w:val="clear" w:color="auto" w:fill="auto"/>
            <w:noWrap/>
            <w:vAlign w:val="bottom"/>
          </w:tcPr>
          <w:p w14:paraId="0D9E92F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auto"/>
            <w:noWrap/>
            <w:vAlign w:val="bottom"/>
          </w:tcPr>
          <w:p w14:paraId="17783EC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1" w:type="dxa"/>
            <w:tcBorders>
              <w:top w:val="nil"/>
              <w:left w:val="nil"/>
              <w:bottom w:val="single" w:sz="4" w:space="0" w:color="auto"/>
              <w:right w:val="single" w:sz="4" w:space="0" w:color="auto"/>
            </w:tcBorders>
            <w:shd w:val="clear" w:color="auto" w:fill="auto"/>
            <w:noWrap/>
            <w:vAlign w:val="bottom"/>
          </w:tcPr>
          <w:p w14:paraId="7B0C611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0" w:type="dxa"/>
            <w:tcBorders>
              <w:top w:val="nil"/>
              <w:left w:val="nil"/>
              <w:bottom w:val="single" w:sz="4" w:space="0" w:color="auto"/>
              <w:right w:val="single" w:sz="4" w:space="0" w:color="auto"/>
            </w:tcBorders>
          </w:tcPr>
          <w:p w14:paraId="04EDB08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16.0%</w:t>
            </w:r>
          </w:p>
        </w:tc>
        <w:tc>
          <w:tcPr>
            <w:tcW w:w="954" w:type="dxa"/>
            <w:tcBorders>
              <w:top w:val="nil"/>
              <w:left w:val="nil"/>
              <w:bottom w:val="single" w:sz="4" w:space="0" w:color="auto"/>
              <w:right w:val="single" w:sz="4" w:space="0" w:color="auto"/>
            </w:tcBorders>
          </w:tcPr>
          <w:p w14:paraId="2D9ABB1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10.2%</w:t>
            </w:r>
          </w:p>
        </w:tc>
      </w:tr>
      <w:tr w:rsidR="00725280" w:rsidRPr="009D6440" w14:paraId="1F48DB46"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4E9326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12,5</w:t>
            </w:r>
          </w:p>
        </w:tc>
        <w:tc>
          <w:tcPr>
            <w:tcW w:w="849" w:type="dxa"/>
            <w:tcBorders>
              <w:top w:val="nil"/>
              <w:left w:val="nil"/>
              <w:bottom w:val="single" w:sz="4" w:space="0" w:color="auto"/>
              <w:right w:val="single" w:sz="4" w:space="0" w:color="auto"/>
            </w:tcBorders>
            <w:shd w:val="clear" w:color="auto" w:fill="auto"/>
            <w:noWrap/>
            <w:vAlign w:val="bottom"/>
          </w:tcPr>
          <w:p w14:paraId="013FD125"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32%</w:t>
            </w:r>
          </w:p>
        </w:tc>
        <w:tc>
          <w:tcPr>
            <w:tcW w:w="850" w:type="dxa"/>
            <w:tcBorders>
              <w:top w:val="nil"/>
              <w:left w:val="nil"/>
              <w:bottom w:val="single" w:sz="4" w:space="0" w:color="auto"/>
              <w:right w:val="single" w:sz="4" w:space="0" w:color="auto"/>
            </w:tcBorders>
            <w:shd w:val="clear" w:color="auto" w:fill="auto"/>
            <w:noWrap/>
            <w:vAlign w:val="bottom"/>
          </w:tcPr>
          <w:p w14:paraId="08473A9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c>
          <w:tcPr>
            <w:tcW w:w="851" w:type="dxa"/>
            <w:tcBorders>
              <w:top w:val="nil"/>
              <w:left w:val="nil"/>
              <w:bottom w:val="single" w:sz="4" w:space="0" w:color="auto"/>
              <w:right w:val="single" w:sz="4" w:space="0" w:color="auto"/>
            </w:tcBorders>
            <w:shd w:val="clear" w:color="auto" w:fill="auto"/>
            <w:noWrap/>
            <w:vAlign w:val="bottom"/>
          </w:tcPr>
          <w:p w14:paraId="2FA00EB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auto"/>
            <w:noWrap/>
            <w:vAlign w:val="bottom"/>
          </w:tcPr>
          <w:p w14:paraId="2A60A57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1" w:type="dxa"/>
            <w:tcBorders>
              <w:top w:val="nil"/>
              <w:left w:val="nil"/>
              <w:bottom w:val="single" w:sz="4" w:space="0" w:color="auto"/>
              <w:right w:val="single" w:sz="4" w:space="0" w:color="auto"/>
            </w:tcBorders>
            <w:shd w:val="clear" w:color="auto" w:fill="auto"/>
            <w:noWrap/>
            <w:vAlign w:val="bottom"/>
          </w:tcPr>
          <w:p w14:paraId="58B8531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tcPr>
          <w:p w14:paraId="18E1F38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17.4%</w:t>
            </w:r>
          </w:p>
        </w:tc>
        <w:tc>
          <w:tcPr>
            <w:tcW w:w="954" w:type="dxa"/>
            <w:tcBorders>
              <w:top w:val="nil"/>
              <w:left w:val="nil"/>
              <w:bottom w:val="single" w:sz="4" w:space="0" w:color="auto"/>
              <w:right w:val="single" w:sz="4" w:space="0" w:color="auto"/>
            </w:tcBorders>
          </w:tcPr>
          <w:p w14:paraId="2F4904C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10.8%</w:t>
            </w:r>
          </w:p>
        </w:tc>
      </w:tr>
      <w:tr w:rsidR="00725280" w:rsidRPr="009D6440" w14:paraId="64AC33B1"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4910E0E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13</w:t>
            </w:r>
          </w:p>
        </w:tc>
        <w:tc>
          <w:tcPr>
            <w:tcW w:w="849" w:type="dxa"/>
            <w:tcBorders>
              <w:top w:val="nil"/>
              <w:left w:val="nil"/>
              <w:bottom w:val="single" w:sz="4" w:space="0" w:color="auto"/>
              <w:right w:val="single" w:sz="4" w:space="0" w:color="auto"/>
            </w:tcBorders>
            <w:shd w:val="clear" w:color="auto" w:fill="auto"/>
            <w:noWrap/>
            <w:vAlign w:val="bottom"/>
          </w:tcPr>
          <w:p w14:paraId="278FC00D"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35%</w:t>
            </w:r>
          </w:p>
        </w:tc>
        <w:tc>
          <w:tcPr>
            <w:tcW w:w="850" w:type="dxa"/>
            <w:tcBorders>
              <w:top w:val="nil"/>
              <w:left w:val="nil"/>
              <w:bottom w:val="single" w:sz="4" w:space="0" w:color="auto"/>
              <w:right w:val="single" w:sz="4" w:space="0" w:color="auto"/>
            </w:tcBorders>
            <w:shd w:val="clear" w:color="auto" w:fill="auto"/>
            <w:noWrap/>
            <w:vAlign w:val="bottom"/>
          </w:tcPr>
          <w:p w14:paraId="50C781E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1" w:type="dxa"/>
            <w:tcBorders>
              <w:top w:val="nil"/>
              <w:left w:val="nil"/>
              <w:bottom w:val="single" w:sz="4" w:space="0" w:color="auto"/>
              <w:right w:val="single" w:sz="4" w:space="0" w:color="auto"/>
            </w:tcBorders>
            <w:shd w:val="clear" w:color="auto" w:fill="auto"/>
            <w:noWrap/>
            <w:vAlign w:val="bottom"/>
          </w:tcPr>
          <w:p w14:paraId="10D0145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auto"/>
            <w:noWrap/>
            <w:vAlign w:val="bottom"/>
          </w:tcPr>
          <w:p w14:paraId="19A97D7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1" w:type="dxa"/>
            <w:tcBorders>
              <w:top w:val="nil"/>
              <w:left w:val="nil"/>
              <w:bottom w:val="single" w:sz="4" w:space="0" w:color="auto"/>
              <w:right w:val="single" w:sz="4" w:space="0" w:color="auto"/>
            </w:tcBorders>
            <w:shd w:val="clear" w:color="auto" w:fill="auto"/>
            <w:noWrap/>
            <w:vAlign w:val="bottom"/>
          </w:tcPr>
          <w:p w14:paraId="163EFD9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tcPr>
          <w:p w14:paraId="32D22C6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18.8%</w:t>
            </w:r>
          </w:p>
        </w:tc>
        <w:tc>
          <w:tcPr>
            <w:tcW w:w="954" w:type="dxa"/>
            <w:tcBorders>
              <w:top w:val="nil"/>
              <w:left w:val="nil"/>
              <w:bottom w:val="single" w:sz="4" w:space="0" w:color="auto"/>
              <w:right w:val="single" w:sz="4" w:space="0" w:color="auto"/>
            </w:tcBorders>
          </w:tcPr>
          <w:p w14:paraId="43FD3A2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11.7%</w:t>
            </w:r>
          </w:p>
        </w:tc>
      </w:tr>
      <w:tr w:rsidR="00725280" w:rsidRPr="009D6440" w14:paraId="03D0BBF4"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D480B7B"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13,5</w:t>
            </w:r>
          </w:p>
        </w:tc>
        <w:tc>
          <w:tcPr>
            <w:tcW w:w="849" w:type="dxa"/>
            <w:tcBorders>
              <w:top w:val="nil"/>
              <w:left w:val="nil"/>
              <w:bottom w:val="single" w:sz="4" w:space="0" w:color="auto"/>
              <w:right w:val="single" w:sz="4" w:space="0" w:color="auto"/>
            </w:tcBorders>
            <w:shd w:val="clear" w:color="auto" w:fill="auto"/>
            <w:noWrap/>
            <w:vAlign w:val="bottom"/>
          </w:tcPr>
          <w:p w14:paraId="0FED4308"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38%</w:t>
            </w:r>
          </w:p>
        </w:tc>
        <w:tc>
          <w:tcPr>
            <w:tcW w:w="850" w:type="dxa"/>
            <w:tcBorders>
              <w:top w:val="nil"/>
              <w:left w:val="nil"/>
              <w:bottom w:val="single" w:sz="4" w:space="0" w:color="auto"/>
              <w:right w:val="single" w:sz="4" w:space="0" w:color="auto"/>
            </w:tcBorders>
            <w:shd w:val="clear" w:color="auto" w:fill="auto"/>
            <w:noWrap/>
            <w:vAlign w:val="bottom"/>
          </w:tcPr>
          <w:p w14:paraId="1C31391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1" w:type="dxa"/>
            <w:tcBorders>
              <w:top w:val="nil"/>
              <w:left w:val="nil"/>
              <w:bottom w:val="single" w:sz="4" w:space="0" w:color="auto"/>
              <w:right w:val="single" w:sz="4" w:space="0" w:color="auto"/>
            </w:tcBorders>
            <w:shd w:val="clear" w:color="auto" w:fill="auto"/>
            <w:noWrap/>
            <w:vAlign w:val="bottom"/>
          </w:tcPr>
          <w:p w14:paraId="2768D1A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auto"/>
            <w:noWrap/>
            <w:vAlign w:val="bottom"/>
          </w:tcPr>
          <w:p w14:paraId="7B3F850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1" w:type="dxa"/>
            <w:tcBorders>
              <w:top w:val="nil"/>
              <w:left w:val="nil"/>
              <w:bottom w:val="single" w:sz="4" w:space="0" w:color="auto"/>
              <w:right w:val="single" w:sz="4" w:space="0" w:color="auto"/>
            </w:tcBorders>
            <w:shd w:val="clear" w:color="auto" w:fill="auto"/>
            <w:noWrap/>
            <w:vAlign w:val="bottom"/>
          </w:tcPr>
          <w:p w14:paraId="4EE022F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tcPr>
          <w:p w14:paraId="711347E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20.3%</w:t>
            </w:r>
          </w:p>
        </w:tc>
        <w:tc>
          <w:tcPr>
            <w:tcW w:w="954" w:type="dxa"/>
            <w:tcBorders>
              <w:top w:val="nil"/>
              <w:left w:val="nil"/>
              <w:bottom w:val="single" w:sz="4" w:space="0" w:color="auto"/>
              <w:right w:val="single" w:sz="4" w:space="0" w:color="auto"/>
            </w:tcBorders>
          </w:tcPr>
          <w:p w14:paraId="0BBA440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12.6%</w:t>
            </w:r>
          </w:p>
        </w:tc>
      </w:tr>
      <w:tr w:rsidR="00725280" w:rsidRPr="009D6440" w14:paraId="0D3A2D70"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9C73955"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14</w:t>
            </w:r>
          </w:p>
        </w:tc>
        <w:tc>
          <w:tcPr>
            <w:tcW w:w="849" w:type="dxa"/>
            <w:tcBorders>
              <w:top w:val="nil"/>
              <w:left w:val="nil"/>
              <w:bottom w:val="single" w:sz="4" w:space="0" w:color="auto"/>
              <w:right w:val="single" w:sz="4" w:space="0" w:color="auto"/>
            </w:tcBorders>
            <w:shd w:val="clear" w:color="auto" w:fill="auto"/>
            <w:noWrap/>
            <w:vAlign w:val="bottom"/>
          </w:tcPr>
          <w:p w14:paraId="6AEF6CD5"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40%</w:t>
            </w:r>
          </w:p>
        </w:tc>
        <w:tc>
          <w:tcPr>
            <w:tcW w:w="850" w:type="dxa"/>
            <w:tcBorders>
              <w:top w:val="nil"/>
              <w:left w:val="nil"/>
              <w:bottom w:val="single" w:sz="4" w:space="0" w:color="auto"/>
              <w:right w:val="single" w:sz="4" w:space="0" w:color="auto"/>
            </w:tcBorders>
            <w:shd w:val="clear" w:color="auto" w:fill="auto"/>
            <w:noWrap/>
            <w:vAlign w:val="bottom"/>
          </w:tcPr>
          <w:p w14:paraId="7E2F2A6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27%</w:t>
            </w:r>
          </w:p>
        </w:tc>
        <w:tc>
          <w:tcPr>
            <w:tcW w:w="851" w:type="dxa"/>
            <w:tcBorders>
              <w:top w:val="nil"/>
              <w:left w:val="nil"/>
              <w:bottom w:val="single" w:sz="4" w:space="0" w:color="auto"/>
              <w:right w:val="single" w:sz="4" w:space="0" w:color="auto"/>
            </w:tcBorders>
            <w:shd w:val="clear" w:color="auto" w:fill="auto"/>
            <w:noWrap/>
            <w:vAlign w:val="bottom"/>
          </w:tcPr>
          <w:p w14:paraId="727B8BF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auto"/>
            <w:noWrap/>
            <w:vAlign w:val="bottom"/>
          </w:tcPr>
          <w:p w14:paraId="08B539A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1" w:type="dxa"/>
            <w:tcBorders>
              <w:top w:val="nil"/>
              <w:left w:val="nil"/>
              <w:bottom w:val="single" w:sz="4" w:space="0" w:color="auto"/>
              <w:right w:val="single" w:sz="4" w:space="0" w:color="auto"/>
            </w:tcBorders>
            <w:shd w:val="clear" w:color="auto" w:fill="auto"/>
            <w:noWrap/>
            <w:vAlign w:val="bottom"/>
          </w:tcPr>
          <w:p w14:paraId="2B719B0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tcPr>
          <w:p w14:paraId="3267E62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21.8%</w:t>
            </w:r>
          </w:p>
        </w:tc>
        <w:tc>
          <w:tcPr>
            <w:tcW w:w="954" w:type="dxa"/>
            <w:tcBorders>
              <w:top w:val="nil"/>
              <w:left w:val="nil"/>
              <w:bottom w:val="single" w:sz="4" w:space="0" w:color="auto"/>
              <w:right w:val="single" w:sz="4" w:space="0" w:color="auto"/>
            </w:tcBorders>
          </w:tcPr>
          <w:p w14:paraId="56F4ED2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13.6%</w:t>
            </w:r>
          </w:p>
        </w:tc>
      </w:tr>
      <w:tr w:rsidR="00725280" w:rsidRPr="009D6440" w14:paraId="2C9A6E6D"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BEDCD6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14,5</w:t>
            </w:r>
          </w:p>
        </w:tc>
        <w:tc>
          <w:tcPr>
            <w:tcW w:w="849" w:type="dxa"/>
            <w:tcBorders>
              <w:top w:val="nil"/>
              <w:left w:val="nil"/>
              <w:bottom w:val="single" w:sz="4" w:space="0" w:color="auto"/>
              <w:right w:val="single" w:sz="4" w:space="0" w:color="auto"/>
            </w:tcBorders>
            <w:shd w:val="clear" w:color="auto" w:fill="auto"/>
            <w:noWrap/>
            <w:vAlign w:val="bottom"/>
          </w:tcPr>
          <w:p w14:paraId="3CEC8B61"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43%</w:t>
            </w:r>
          </w:p>
        </w:tc>
        <w:tc>
          <w:tcPr>
            <w:tcW w:w="850" w:type="dxa"/>
            <w:tcBorders>
              <w:top w:val="nil"/>
              <w:left w:val="nil"/>
              <w:bottom w:val="single" w:sz="4" w:space="0" w:color="auto"/>
              <w:right w:val="single" w:sz="4" w:space="0" w:color="auto"/>
            </w:tcBorders>
            <w:shd w:val="clear" w:color="auto" w:fill="auto"/>
            <w:noWrap/>
            <w:vAlign w:val="bottom"/>
          </w:tcPr>
          <w:p w14:paraId="59ABE83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1" w:type="dxa"/>
            <w:tcBorders>
              <w:top w:val="nil"/>
              <w:left w:val="nil"/>
              <w:bottom w:val="single" w:sz="4" w:space="0" w:color="auto"/>
              <w:right w:val="single" w:sz="4" w:space="0" w:color="auto"/>
            </w:tcBorders>
            <w:shd w:val="clear" w:color="auto" w:fill="auto"/>
            <w:noWrap/>
            <w:vAlign w:val="bottom"/>
          </w:tcPr>
          <w:p w14:paraId="32F8A05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auto"/>
            <w:noWrap/>
            <w:vAlign w:val="bottom"/>
          </w:tcPr>
          <w:p w14:paraId="072BBD9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1" w:type="dxa"/>
            <w:tcBorders>
              <w:top w:val="nil"/>
              <w:left w:val="nil"/>
              <w:bottom w:val="single" w:sz="4" w:space="0" w:color="auto"/>
              <w:right w:val="single" w:sz="4" w:space="0" w:color="auto"/>
            </w:tcBorders>
            <w:shd w:val="clear" w:color="auto" w:fill="auto"/>
            <w:noWrap/>
            <w:vAlign w:val="bottom"/>
          </w:tcPr>
          <w:p w14:paraId="3415F69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850" w:type="dxa"/>
            <w:tcBorders>
              <w:top w:val="nil"/>
              <w:left w:val="nil"/>
              <w:bottom w:val="single" w:sz="4" w:space="0" w:color="auto"/>
              <w:right w:val="single" w:sz="4" w:space="0" w:color="auto"/>
            </w:tcBorders>
          </w:tcPr>
          <w:p w14:paraId="6655E8D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23.4%</w:t>
            </w:r>
          </w:p>
        </w:tc>
        <w:tc>
          <w:tcPr>
            <w:tcW w:w="954" w:type="dxa"/>
            <w:tcBorders>
              <w:top w:val="nil"/>
              <w:left w:val="nil"/>
              <w:bottom w:val="single" w:sz="4" w:space="0" w:color="auto"/>
              <w:right w:val="single" w:sz="4" w:space="0" w:color="auto"/>
            </w:tcBorders>
          </w:tcPr>
          <w:p w14:paraId="08D348B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14.6%</w:t>
            </w:r>
          </w:p>
        </w:tc>
      </w:tr>
      <w:tr w:rsidR="00725280" w:rsidRPr="009D6440" w14:paraId="053CFD22"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B8B176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15</w:t>
            </w:r>
          </w:p>
        </w:tc>
        <w:tc>
          <w:tcPr>
            <w:tcW w:w="849" w:type="dxa"/>
            <w:tcBorders>
              <w:top w:val="nil"/>
              <w:left w:val="nil"/>
              <w:bottom w:val="single" w:sz="4" w:space="0" w:color="auto"/>
              <w:right w:val="single" w:sz="4" w:space="0" w:color="auto"/>
            </w:tcBorders>
            <w:shd w:val="clear" w:color="auto" w:fill="auto"/>
            <w:noWrap/>
            <w:vAlign w:val="bottom"/>
          </w:tcPr>
          <w:p w14:paraId="620E838B"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46%</w:t>
            </w:r>
          </w:p>
        </w:tc>
        <w:tc>
          <w:tcPr>
            <w:tcW w:w="850" w:type="dxa"/>
            <w:tcBorders>
              <w:top w:val="nil"/>
              <w:left w:val="nil"/>
              <w:bottom w:val="single" w:sz="4" w:space="0" w:color="auto"/>
              <w:right w:val="single" w:sz="4" w:space="0" w:color="auto"/>
            </w:tcBorders>
            <w:shd w:val="clear" w:color="auto" w:fill="auto"/>
            <w:noWrap/>
            <w:vAlign w:val="bottom"/>
          </w:tcPr>
          <w:p w14:paraId="61D94841"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31%</w:t>
            </w:r>
          </w:p>
        </w:tc>
        <w:tc>
          <w:tcPr>
            <w:tcW w:w="851" w:type="dxa"/>
            <w:tcBorders>
              <w:top w:val="nil"/>
              <w:left w:val="nil"/>
              <w:bottom w:val="single" w:sz="4" w:space="0" w:color="auto"/>
              <w:right w:val="single" w:sz="4" w:space="0" w:color="auto"/>
            </w:tcBorders>
            <w:shd w:val="clear" w:color="auto" w:fill="auto"/>
            <w:noWrap/>
            <w:vAlign w:val="bottom"/>
          </w:tcPr>
          <w:p w14:paraId="67B5E0D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auto"/>
            <w:noWrap/>
            <w:vAlign w:val="bottom"/>
          </w:tcPr>
          <w:p w14:paraId="47809D2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1" w:type="dxa"/>
            <w:tcBorders>
              <w:top w:val="nil"/>
              <w:left w:val="nil"/>
              <w:bottom w:val="single" w:sz="4" w:space="0" w:color="auto"/>
              <w:right w:val="single" w:sz="4" w:space="0" w:color="auto"/>
            </w:tcBorders>
            <w:shd w:val="clear" w:color="auto" w:fill="auto"/>
            <w:noWrap/>
            <w:vAlign w:val="bottom"/>
          </w:tcPr>
          <w:p w14:paraId="2C18FE3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tcPr>
          <w:p w14:paraId="1037F3A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25.0%</w:t>
            </w:r>
          </w:p>
        </w:tc>
        <w:tc>
          <w:tcPr>
            <w:tcW w:w="954" w:type="dxa"/>
            <w:tcBorders>
              <w:top w:val="nil"/>
              <w:left w:val="nil"/>
              <w:bottom w:val="single" w:sz="4" w:space="0" w:color="auto"/>
              <w:right w:val="single" w:sz="4" w:space="0" w:color="auto"/>
            </w:tcBorders>
          </w:tcPr>
          <w:p w14:paraId="4D8BBF7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15.6%</w:t>
            </w:r>
          </w:p>
        </w:tc>
      </w:tr>
      <w:tr w:rsidR="00725280" w:rsidRPr="009D6440" w14:paraId="2472B102"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FC7A253"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15,5</w:t>
            </w:r>
          </w:p>
        </w:tc>
        <w:tc>
          <w:tcPr>
            <w:tcW w:w="849" w:type="dxa"/>
            <w:tcBorders>
              <w:top w:val="nil"/>
              <w:left w:val="nil"/>
              <w:bottom w:val="single" w:sz="4" w:space="0" w:color="auto"/>
              <w:right w:val="single" w:sz="4" w:space="0" w:color="auto"/>
            </w:tcBorders>
            <w:shd w:val="clear" w:color="auto" w:fill="auto"/>
            <w:noWrap/>
            <w:vAlign w:val="bottom"/>
          </w:tcPr>
          <w:p w14:paraId="78AAFAA1"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50%</w:t>
            </w:r>
          </w:p>
        </w:tc>
        <w:tc>
          <w:tcPr>
            <w:tcW w:w="850" w:type="dxa"/>
            <w:tcBorders>
              <w:top w:val="nil"/>
              <w:left w:val="nil"/>
              <w:bottom w:val="single" w:sz="4" w:space="0" w:color="auto"/>
              <w:right w:val="single" w:sz="4" w:space="0" w:color="auto"/>
            </w:tcBorders>
            <w:shd w:val="clear" w:color="auto" w:fill="auto"/>
            <w:noWrap/>
            <w:vAlign w:val="bottom"/>
          </w:tcPr>
          <w:p w14:paraId="525DE055"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33%</w:t>
            </w:r>
          </w:p>
        </w:tc>
        <w:tc>
          <w:tcPr>
            <w:tcW w:w="851" w:type="dxa"/>
            <w:tcBorders>
              <w:top w:val="nil"/>
              <w:left w:val="nil"/>
              <w:bottom w:val="single" w:sz="4" w:space="0" w:color="auto"/>
              <w:right w:val="single" w:sz="4" w:space="0" w:color="auto"/>
            </w:tcBorders>
            <w:shd w:val="clear" w:color="auto" w:fill="auto"/>
            <w:noWrap/>
            <w:vAlign w:val="bottom"/>
          </w:tcPr>
          <w:p w14:paraId="767401C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auto"/>
            <w:noWrap/>
            <w:vAlign w:val="bottom"/>
          </w:tcPr>
          <w:p w14:paraId="5B762F6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1" w:type="dxa"/>
            <w:tcBorders>
              <w:top w:val="nil"/>
              <w:left w:val="nil"/>
              <w:bottom w:val="single" w:sz="4" w:space="0" w:color="auto"/>
              <w:right w:val="single" w:sz="4" w:space="0" w:color="auto"/>
            </w:tcBorders>
            <w:shd w:val="clear" w:color="auto" w:fill="auto"/>
            <w:noWrap/>
            <w:vAlign w:val="bottom"/>
          </w:tcPr>
          <w:p w14:paraId="6004534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tcPr>
          <w:p w14:paraId="7AADCBE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26.7%</w:t>
            </w:r>
          </w:p>
        </w:tc>
        <w:tc>
          <w:tcPr>
            <w:tcW w:w="954" w:type="dxa"/>
            <w:tcBorders>
              <w:top w:val="nil"/>
              <w:left w:val="nil"/>
              <w:bottom w:val="single" w:sz="4" w:space="0" w:color="auto"/>
              <w:right w:val="single" w:sz="4" w:space="0" w:color="auto"/>
            </w:tcBorders>
          </w:tcPr>
          <w:p w14:paraId="787465C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16.6%</w:t>
            </w:r>
          </w:p>
        </w:tc>
      </w:tr>
      <w:tr w:rsidR="00725280" w:rsidRPr="009D6440" w14:paraId="05FF2F9B"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5EFD687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16</w:t>
            </w:r>
          </w:p>
        </w:tc>
        <w:tc>
          <w:tcPr>
            <w:tcW w:w="849" w:type="dxa"/>
            <w:tcBorders>
              <w:top w:val="nil"/>
              <w:left w:val="nil"/>
              <w:bottom w:val="single" w:sz="4" w:space="0" w:color="auto"/>
              <w:right w:val="single" w:sz="4" w:space="0" w:color="auto"/>
            </w:tcBorders>
            <w:shd w:val="clear" w:color="auto" w:fill="D9D9D9"/>
            <w:noWrap/>
            <w:vAlign w:val="bottom"/>
          </w:tcPr>
          <w:p w14:paraId="3A9DE67D"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56A01EE7"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35%</w:t>
            </w:r>
          </w:p>
        </w:tc>
        <w:tc>
          <w:tcPr>
            <w:tcW w:w="851" w:type="dxa"/>
            <w:tcBorders>
              <w:top w:val="nil"/>
              <w:left w:val="nil"/>
              <w:bottom w:val="single" w:sz="4" w:space="0" w:color="auto"/>
              <w:right w:val="single" w:sz="4" w:space="0" w:color="auto"/>
            </w:tcBorders>
            <w:shd w:val="clear" w:color="auto" w:fill="auto"/>
            <w:noWrap/>
            <w:vAlign w:val="bottom"/>
          </w:tcPr>
          <w:p w14:paraId="57CE676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auto"/>
            <w:noWrap/>
            <w:vAlign w:val="bottom"/>
          </w:tcPr>
          <w:p w14:paraId="24627C7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1" w:type="dxa"/>
            <w:tcBorders>
              <w:top w:val="nil"/>
              <w:left w:val="nil"/>
              <w:bottom w:val="single" w:sz="4" w:space="0" w:color="auto"/>
              <w:right w:val="single" w:sz="4" w:space="0" w:color="auto"/>
            </w:tcBorders>
            <w:shd w:val="clear" w:color="auto" w:fill="auto"/>
            <w:noWrap/>
            <w:vAlign w:val="bottom"/>
          </w:tcPr>
          <w:p w14:paraId="714DC01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w:t>
            </w:r>
          </w:p>
        </w:tc>
        <w:tc>
          <w:tcPr>
            <w:tcW w:w="850" w:type="dxa"/>
            <w:tcBorders>
              <w:top w:val="nil"/>
              <w:left w:val="nil"/>
              <w:bottom w:val="single" w:sz="4" w:space="0" w:color="auto"/>
              <w:right w:val="single" w:sz="4" w:space="0" w:color="auto"/>
            </w:tcBorders>
          </w:tcPr>
          <w:p w14:paraId="2BA9D06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28.4%</w:t>
            </w:r>
          </w:p>
        </w:tc>
        <w:tc>
          <w:tcPr>
            <w:tcW w:w="954" w:type="dxa"/>
            <w:tcBorders>
              <w:top w:val="nil"/>
              <w:left w:val="nil"/>
              <w:bottom w:val="single" w:sz="4" w:space="0" w:color="auto"/>
              <w:right w:val="single" w:sz="4" w:space="0" w:color="auto"/>
            </w:tcBorders>
          </w:tcPr>
          <w:p w14:paraId="2CAD0E0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17.7%</w:t>
            </w:r>
          </w:p>
        </w:tc>
      </w:tr>
      <w:tr w:rsidR="00725280" w:rsidRPr="009D6440" w14:paraId="473AC058"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29D20EB9"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16,5</w:t>
            </w:r>
          </w:p>
        </w:tc>
        <w:tc>
          <w:tcPr>
            <w:tcW w:w="849" w:type="dxa"/>
            <w:tcBorders>
              <w:top w:val="nil"/>
              <w:left w:val="nil"/>
              <w:bottom w:val="single" w:sz="4" w:space="0" w:color="auto"/>
              <w:right w:val="single" w:sz="4" w:space="0" w:color="auto"/>
            </w:tcBorders>
            <w:shd w:val="clear" w:color="auto" w:fill="D9D9D9"/>
            <w:noWrap/>
            <w:vAlign w:val="bottom"/>
          </w:tcPr>
          <w:p w14:paraId="7A8B98A2"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586B7F5A"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37%</w:t>
            </w:r>
          </w:p>
        </w:tc>
        <w:tc>
          <w:tcPr>
            <w:tcW w:w="851" w:type="dxa"/>
            <w:tcBorders>
              <w:top w:val="nil"/>
              <w:left w:val="nil"/>
              <w:bottom w:val="single" w:sz="4" w:space="0" w:color="auto"/>
              <w:right w:val="single" w:sz="4" w:space="0" w:color="auto"/>
            </w:tcBorders>
            <w:shd w:val="clear" w:color="auto" w:fill="auto"/>
            <w:noWrap/>
            <w:vAlign w:val="bottom"/>
          </w:tcPr>
          <w:p w14:paraId="2F018D5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auto"/>
            <w:noWrap/>
            <w:vAlign w:val="bottom"/>
          </w:tcPr>
          <w:p w14:paraId="69972C4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1" w:type="dxa"/>
            <w:tcBorders>
              <w:top w:val="nil"/>
              <w:left w:val="nil"/>
              <w:bottom w:val="single" w:sz="4" w:space="0" w:color="auto"/>
              <w:right w:val="single" w:sz="4" w:space="0" w:color="auto"/>
            </w:tcBorders>
            <w:shd w:val="clear" w:color="auto" w:fill="auto"/>
            <w:noWrap/>
            <w:vAlign w:val="bottom"/>
          </w:tcPr>
          <w:p w14:paraId="678B519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tcPr>
          <w:p w14:paraId="048D142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30.3%</w:t>
            </w:r>
          </w:p>
        </w:tc>
        <w:tc>
          <w:tcPr>
            <w:tcW w:w="954" w:type="dxa"/>
            <w:tcBorders>
              <w:top w:val="nil"/>
              <w:left w:val="nil"/>
              <w:bottom w:val="single" w:sz="4" w:space="0" w:color="auto"/>
              <w:right w:val="single" w:sz="4" w:space="0" w:color="auto"/>
            </w:tcBorders>
          </w:tcPr>
          <w:p w14:paraId="334A5F6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18.9%</w:t>
            </w:r>
          </w:p>
        </w:tc>
      </w:tr>
      <w:tr w:rsidR="00725280" w:rsidRPr="009D6440" w14:paraId="1FA5DD72"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33F1C636"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17</w:t>
            </w:r>
          </w:p>
        </w:tc>
        <w:tc>
          <w:tcPr>
            <w:tcW w:w="849" w:type="dxa"/>
            <w:tcBorders>
              <w:top w:val="nil"/>
              <w:left w:val="nil"/>
              <w:bottom w:val="single" w:sz="4" w:space="0" w:color="auto"/>
              <w:right w:val="single" w:sz="4" w:space="0" w:color="auto"/>
            </w:tcBorders>
            <w:shd w:val="clear" w:color="auto" w:fill="D9D9D9"/>
            <w:noWrap/>
            <w:vAlign w:val="bottom"/>
          </w:tcPr>
          <w:p w14:paraId="5D4DE21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auto"/>
            <w:noWrap/>
            <w:vAlign w:val="bottom"/>
          </w:tcPr>
          <w:p w14:paraId="0FE6F8A7"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40%</w:t>
            </w:r>
          </w:p>
        </w:tc>
        <w:tc>
          <w:tcPr>
            <w:tcW w:w="851" w:type="dxa"/>
            <w:tcBorders>
              <w:top w:val="nil"/>
              <w:left w:val="nil"/>
              <w:bottom w:val="single" w:sz="4" w:space="0" w:color="auto"/>
              <w:right w:val="single" w:sz="4" w:space="0" w:color="auto"/>
            </w:tcBorders>
            <w:shd w:val="clear" w:color="auto" w:fill="auto"/>
            <w:noWrap/>
            <w:vAlign w:val="bottom"/>
          </w:tcPr>
          <w:p w14:paraId="2ADDDAE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auto"/>
            <w:noWrap/>
            <w:vAlign w:val="bottom"/>
          </w:tcPr>
          <w:p w14:paraId="1C23F7F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1" w:type="dxa"/>
            <w:tcBorders>
              <w:top w:val="nil"/>
              <w:left w:val="nil"/>
              <w:bottom w:val="single" w:sz="4" w:space="0" w:color="auto"/>
              <w:right w:val="single" w:sz="4" w:space="0" w:color="auto"/>
            </w:tcBorders>
            <w:shd w:val="clear" w:color="auto" w:fill="auto"/>
            <w:noWrap/>
            <w:vAlign w:val="bottom"/>
          </w:tcPr>
          <w:p w14:paraId="2AED422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nil"/>
              <w:left w:val="nil"/>
              <w:bottom w:val="single" w:sz="4" w:space="0" w:color="auto"/>
              <w:right w:val="single" w:sz="4" w:space="0" w:color="auto"/>
            </w:tcBorders>
          </w:tcPr>
          <w:p w14:paraId="43ED415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32.1%</w:t>
            </w:r>
          </w:p>
        </w:tc>
        <w:tc>
          <w:tcPr>
            <w:tcW w:w="954" w:type="dxa"/>
            <w:tcBorders>
              <w:top w:val="nil"/>
              <w:left w:val="nil"/>
              <w:bottom w:val="single" w:sz="4" w:space="0" w:color="auto"/>
              <w:right w:val="single" w:sz="4" w:space="0" w:color="auto"/>
            </w:tcBorders>
          </w:tcPr>
          <w:p w14:paraId="7FEF6FE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20.0%</w:t>
            </w:r>
          </w:p>
        </w:tc>
      </w:tr>
      <w:tr w:rsidR="00725280" w:rsidRPr="009D6440" w14:paraId="4EFB0DB4"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themeFill="accent6"/>
            <w:noWrap/>
            <w:vAlign w:val="bottom"/>
          </w:tcPr>
          <w:p w14:paraId="392D2C1E"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17,5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15023C3D"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11CDB2A0"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42%</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1B4A5C0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0EB918F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6E006E5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6%</w:t>
            </w:r>
          </w:p>
        </w:tc>
        <w:tc>
          <w:tcPr>
            <w:tcW w:w="850" w:type="dxa"/>
            <w:tcBorders>
              <w:top w:val="single" w:sz="4" w:space="0" w:color="auto"/>
              <w:left w:val="nil"/>
              <w:bottom w:val="single" w:sz="4" w:space="0" w:color="auto"/>
              <w:right w:val="single" w:sz="4" w:space="0" w:color="auto"/>
            </w:tcBorders>
          </w:tcPr>
          <w:p w14:paraId="0DC471E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34.0%</w:t>
            </w:r>
          </w:p>
        </w:tc>
        <w:tc>
          <w:tcPr>
            <w:tcW w:w="954" w:type="dxa"/>
            <w:tcBorders>
              <w:top w:val="single" w:sz="4" w:space="0" w:color="auto"/>
              <w:left w:val="nil"/>
              <w:bottom w:val="single" w:sz="4" w:space="0" w:color="auto"/>
              <w:right w:val="single" w:sz="4" w:space="0" w:color="auto"/>
            </w:tcBorders>
          </w:tcPr>
          <w:p w14:paraId="4453694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21.2%</w:t>
            </w:r>
          </w:p>
        </w:tc>
      </w:tr>
      <w:tr w:rsidR="00725280" w:rsidRPr="009D6440" w14:paraId="14627BF5"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04999B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18</w:t>
            </w:r>
          </w:p>
        </w:tc>
        <w:tc>
          <w:tcPr>
            <w:tcW w:w="849" w:type="dxa"/>
            <w:tcBorders>
              <w:top w:val="single" w:sz="4" w:space="0" w:color="auto"/>
              <w:left w:val="single" w:sz="4" w:space="0" w:color="auto"/>
              <w:bottom w:val="single" w:sz="4" w:space="0" w:color="auto"/>
              <w:right w:val="single" w:sz="4" w:space="0" w:color="auto"/>
            </w:tcBorders>
            <w:shd w:val="clear" w:color="auto" w:fill="D9D9D9"/>
            <w:noWrap/>
            <w:vAlign w:val="bottom"/>
          </w:tcPr>
          <w:p w14:paraId="729AEDD3"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A2AA85"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74755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C5D62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B590A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0" w:type="dxa"/>
            <w:tcBorders>
              <w:top w:val="single" w:sz="4" w:space="0" w:color="auto"/>
              <w:left w:val="single" w:sz="4" w:space="0" w:color="auto"/>
              <w:bottom w:val="single" w:sz="4" w:space="0" w:color="auto"/>
              <w:right w:val="single" w:sz="4" w:space="0" w:color="auto"/>
            </w:tcBorders>
            <w:vAlign w:val="center"/>
          </w:tcPr>
          <w:p w14:paraId="09D8942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36.0%</w:t>
            </w:r>
          </w:p>
        </w:tc>
        <w:tc>
          <w:tcPr>
            <w:tcW w:w="954" w:type="dxa"/>
            <w:tcBorders>
              <w:top w:val="single" w:sz="4" w:space="0" w:color="auto"/>
              <w:left w:val="single" w:sz="4" w:space="0" w:color="auto"/>
              <w:bottom w:val="single" w:sz="4" w:space="0" w:color="auto"/>
              <w:right w:val="single" w:sz="4" w:space="0" w:color="auto"/>
            </w:tcBorders>
            <w:vAlign w:val="center"/>
          </w:tcPr>
          <w:p w14:paraId="54B73B1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22.4%</w:t>
            </w:r>
          </w:p>
        </w:tc>
      </w:tr>
      <w:tr w:rsidR="00725280" w:rsidRPr="009D6440" w14:paraId="0ADB372D" w14:textId="77777777" w:rsidTr="00725280">
        <w:trPr>
          <w:trHeight w:val="317"/>
        </w:trPr>
        <w:tc>
          <w:tcPr>
            <w:tcW w:w="1529" w:type="dxa"/>
            <w:tcBorders>
              <w:left w:val="single" w:sz="4" w:space="0" w:color="auto"/>
              <w:bottom w:val="single" w:sz="4" w:space="0" w:color="auto"/>
              <w:right w:val="single" w:sz="4" w:space="0" w:color="auto"/>
            </w:tcBorders>
            <w:shd w:val="clear" w:color="auto" w:fill="F79646"/>
            <w:noWrap/>
            <w:vAlign w:val="bottom"/>
          </w:tcPr>
          <w:p w14:paraId="213A2BF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18,5</w:t>
            </w:r>
          </w:p>
        </w:tc>
        <w:tc>
          <w:tcPr>
            <w:tcW w:w="849" w:type="dxa"/>
            <w:tcBorders>
              <w:left w:val="single" w:sz="4" w:space="0" w:color="auto"/>
              <w:bottom w:val="single" w:sz="4" w:space="0" w:color="auto"/>
              <w:right w:val="single" w:sz="4" w:space="0" w:color="auto"/>
            </w:tcBorders>
            <w:shd w:val="clear" w:color="auto" w:fill="D9D9D9"/>
            <w:noWrap/>
            <w:vAlign w:val="bottom"/>
          </w:tcPr>
          <w:p w14:paraId="4FB65569" w14:textId="77777777" w:rsidR="00725280" w:rsidRPr="009D6440" w:rsidRDefault="00725280" w:rsidP="00F32342">
            <w:pPr>
              <w:jc w:val="center"/>
              <w:rPr>
                <w:rFonts w:ascii="Helvetica 55 Roman" w:hAnsi="Helvetica 55 Roman" w:cs="Arial"/>
                <w:sz w:val="20"/>
                <w:szCs w:val="20"/>
              </w:rPr>
            </w:pPr>
          </w:p>
        </w:tc>
        <w:tc>
          <w:tcPr>
            <w:tcW w:w="850" w:type="dxa"/>
            <w:tcBorders>
              <w:left w:val="single" w:sz="4" w:space="0" w:color="auto"/>
              <w:bottom w:val="single" w:sz="4" w:space="0" w:color="auto"/>
              <w:right w:val="single" w:sz="4" w:space="0" w:color="auto"/>
            </w:tcBorders>
            <w:shd w:val="clear" w:color="auto" w:fill="auto"/>
            <w:noWrap/>
            <w:vAlign w:val="bottom"/>
          </w:tcPr>
          <w:p w14:paraId="20F78872"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47%</w:t>
            </w:r>
          </w:p>
        </w:tc>
        <w:tc>
          <w:tcPr>
            <w:tcW w:w="851" w:type="dxa"/>
            <w:tcBorders>
              <w:left w:val="single" w:sz="4" w:space="0" w:color="auto"/>
              <w:bottom w:val="single" w:sz="4" w:space="0" w:color="auto"/>
              <w:right w:val="single" w:sz="4" w:space="0" w:color="auto"/>
            </w:tcBorders>
            <w:shd w:val="clear" w:color="auto" w:fill="auto"/>
            <w:noWrap/>
            <w:vAlign w:val="bottom"/>
          </w:tcPr>
          <w:p w14:paraId="533A351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24%</w:t>
            </w:r>
          </w:p>
        </w:tc>
        <w:tc>
          <w:tcPr>
            <w:tcW w:w="850" w:type="dxa"/>
            <w:tcBorders>
              <w:left w:val="single" w:sz="4" w:space="0" w:color="auto"/>
              <w:bottom w:val="single" w:sz="4" w:space="0" w:color="auto"/>
              <w:right w:val="single" w:sz="4" w:space="0" w:color="auto"/>
            </w:tcBorders>
            <w:shd w:val="clear" w:color="auto" w:fill="auto"/>
            <w:noWrap/>
            <w:vAlign w:val="bottom"/>
          </w:tcPr>
          <w:p w14:paraId="7B13654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1" w:type="dxa"/>
            <w:tcBorders>
              <w:left w:val="single" w:sz="4" w:space="0" w:color="auto"/>
              <w:bottom w:val="single" w:sz="4" w:space="0" w:color="auto"/>
              <w:right w:val="single" w:sz="4" w:space="0" w:color="auto"/>
            </w:tcBorders>
            <w:shd w:val="clear" w:color="auto" w:fill="auto"/>
            <w:noWrap/>
            <w:vAlign w:val="bottom"/>
          </w:tcPr>
          <w:p w14:paraId="32206DC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0" w:type="dxa"/>
            <w:tcBorders>
              <w:left w:val="single" w:sz="4" w:space="0" w:color="auto"/>
              <w:bottom w:val="single" w:sz="4" w:space="0" w:color="auto"/>
              <w:right w:val="single" w:sz="4" w:space="0" w:color="auto"/>
            </w:tcBorders>
            <w:vAlign w:val="center"/>
          </w:tcPr>
          <w:p w14:paraId="09BFB4B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38.0%</w:t>
            </w:r>
          </w:p>
        </w:tc>
        <w:tc>
          <w:tcPr>
            <w:tcW w:w="954" w:type="dxa"/>
            <w:tcBorders>
              <w:left w:val="single" w:sz="4" w:space="0" w:color="auto"/>
              <w:bottom w:val="single" w:sz="4" w:space="0" w:color="auto"/>
              <w:right w:val="single" w:sz="4" w:space="0" w:color="auto"/>
            </w:tcBorders>
            <w:vAlign w:val="center"/>
          </w:tcPr>
          <w:p w14:paraId="1A85675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23.7%</w:t>
            </w:r>
          </w:p>
        </w:tc>
      </w:tr>
      <w:tr w:rsidR="00725280" w:rsidRPr="009D6440" w14:paraId="4F749B43"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6E06B67"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19</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3A850EC8"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1D94E99F"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50%</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74D33FD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67460FF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05DEB12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7%</w:t>
            </w:r>
          </w:p>
        </w:tc>
        <w:tc>
          <w:tcPr>
            <w:tcW w:w="850" w:type="dxa"/>
            <w:tcBorders>
              <w:top w:val="single" w:sz="4" w:space="0" w:color="auto"/>
              <w:left w:val="nil"/>
              <w:bottom w:val="single" w:sz="4" w:space="0" w:color="auto"/>
              <w:right w:val="single" w:sz="4" w:space="0" w:color="auto"/>
            </w:tcBorders>
            <w:vAlign w:val="center"/>
          </w:tcPr>
          <w:p w14:paraId="40772EF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40.1%</w:t>
            </w:r>
          </w:p>
        </w:tc>
        <w:tc>
          <w:tcPr>
            <w:tcW w:w="954" w:type="dxa"/>
            <w:tcBorders>
              <w:top w:val="single" w:sz="4" w:space="0" w:color="auto"/>
              <w:left w:val="nil"/>
              <w:bottom w:val="single" w:sz="4" w:space="0" w:color="auto"/>
              <w:right w:val="single" w:sz="4" w:space="0" w:color="auto"/>
            </w:tcBorders>
            <w:vAlign w:val="center"/>
          </w:tcPr>
          <w:p w14:paraId="375192A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25.0%</w:t>
            </w:r>
          </w:p>
        </w:tc>
      </w:tr>
      <w:tr w:rsidR="00725280" w:rsidRPr="009D6440" w14:paraId="4AF18463" w14:textId="77777777" w:rsidTr="00725280">
        <w:trPr>
          <w:trHeight w:val="317"/>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7753DD2"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19,5</w:t>
            </w:r>
          </w:p>
        </w:tc>
        <w:tc>
          <w:tcPr>
            <w:tcW w:w="849" w:type="dxa"/>
            <w:tcBorders>
              <w:top w:val="nil"/>
              <w:left w:val="nil"/>
              <w:bottom w:val="single" w:sz="4" w:space="0" w:color="auto"/>
              <w:right w:val="single" w:sz="4" w:space="0" w:color="auto"/>
            </w:tcBorders>
            <w:shd w:val="clear" w:color="auto" w:fill="D9D9D9"/>
            <w:noWrap/>
            <w:vAlign w:val="bottom"/>
          </w:tcPr>
          <w:p w14:paraId="77D16B0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8036E77"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auto"/>
            <w:noWrap/>
            <w:vAlign w:val="bottom"/>
          </w:tcPr>
          <w:p w14:paraId="76B1A85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26%</w:t>
            </w:r>
          </w:p>
        </w:tc>
        <w:tc>
          <w:tcPr>
            <w:tcW w:w="850" w:type="dxa"/>
            <w:tcBorders>
              <w:top w:val="nil"/>
              <w:left w:val="nil"/>
              <w:bottom w:val="single" w:sz="4" w:space="0" w:color="auto"/>
              <w:right w:val="single" w:sz="4" w:space="0" w:color="auto"/>
            </w:tcBorders>
            <w:shd w:val="clear" w:color="auto" w:fill="auto"/>
            <w:noWrap/>
            <w:vAlign w:val="bottom"/>
          </w:tcPr>
          <w:p w14:paraId="1894EF8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1" w:type="dxa"/>
            <w:tcBorders>
              <w:top w:val="nil"/>
              <w:left w:val="nil"/>
              <w:bottom w:val="single" w:sz="4" w:space="0" w:color="auto"/>
              <w:right w:val="single" w:sz="4" w:space="0" w:color="auto"/>
            </w:tcBorders>
            <w:shd w:val="clear" w:color="auto" w:fill="auto"/>
            <w:noWrap/>
            <w:vAlign w:val="bottom"/>
          </w:tcPr>
          <w:p w14:paraId="24B5A55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vAlign w:val="center"/>
          </w:tcPr>
          <w:p w14:paraId="71731EF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42.3%</w:t>
            </w:r>
          </w:p>
        </w:tc>
        <w:tc>
          <w:tcPr>
            <w:tcW w:w="954" w:type="dxa"/>
            <w:tcBorders>
              <w:top w:val="nil"/>
              <w:left w:val="nil"/>
              <w:bottom w:val="single" w:sz="4" w:space="0" w:color="auto"/>
              <w:right w:val="single" w:sz="4" w:space="0" w:color="auto"/>
            </w:tcBorders>
            <w:vAlign w:val="center"/>
          </w:tcPr>
          <w:p w14:paraId="68777C8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26.3%</w:t>
            </w:r>
          </w:p>
        </w:tc>
      </w:tr>
      <w:tr w:rsidR="00725280" w:rsidRPr="009D6440" w14:paraId="11B81269" w14:textId="77777777" w:rsidTr="00725280">
        <w:trPr>
          <w:trHeight w:val="317"/>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2E70A40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20</w:t>
            </w:r>
          </w:p>
        </w:tc>
        <w:tc>
          <w:tcPr>
            <w:tcW w:w="849" w:type="dxa"/>
            <w:tcBorders>
              <w:top w:val="nil"/>
              <w:left w:val="nil"/>
              <w:bottom w:val="single" w:sz="4" w:space="0" w:color="auto"/>
              <w:right w:val="single" w:sz="4" w:space="0" w:color="auto"/>
            </w:tcBorders>
            <w:shd w:val="clear" w:color="auto" w:fill="D9D9D9"/>
            <w:noWrap/>
            <w:vAlign w:val="bottom"/>
          </w:tcPr>
          <w:p w14:paraId="3251871F"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CB97D49"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auto"/>
            <w:noWrap/>
            <w:vAlign w:val="bottom"/>
          </w:tcPr>
          <w:p w14:paraId="73084F3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28%</w:t>
            </w:r>
          </w:p>
        </w:tc>
        <w:tc>
          <w:tcPr>
            <w:tcW w:w="850" w:type="dxa"/>
            <w:tcBorders>
              <w:top w:val="nil"/>
              <w:left w:val="nil"/>
              <w:bottom w:val="single" w:sz="4" w:space="0" w:color="auto"/>
              <w:right w:val="single" w:sz="4" w:space="0" w:color="auto"/>
            </w:tcBorders>
            <w:shd w:val="clear" w:color="auto" w:fill="auto"/>
            <w:noWrap/>
            <w:vAlign w:val="bottom"/>
          </w:tcPr>
          <w:p w14:paraId="20D4721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16%</w:t>
            </w:r>
          </w:p>
        </w:tc>
        <w:tc>
          <w:tcPr>
            <w:tcW w:w="851" w:type="dxa"/>
            <w:tcBorders>
              <w:top w:val="nil"/>
              <w:left w:val="nil"/>
              <w:bottom w:val="single" w:sz="4" w:space="0" w:color="auto"/>
              <w:right w:val="single" w:sz="4" w:space="0" w:color="auto"/>
            </w:tcBorders>
            <w:shd w:val="clear" w:color="auto" w:fill="auto"/>
            <w:noWrap/>
            <w:vAlign w:val="bottom"/>
          </w:tcPr>
          <w:p w14:paraId="11288B6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8%</w:t>
            </w:r>
          </w:p>
        </w:tc>
        <w:tc>
          <w:tcPr>
            <w:tcW w:w="850" w:type="dxa"/>
            <w:tcBorders>
              <w:top w:val="nil"/>
              <w:left w:val="nil"/>
              <w:bottom w:val="single" w:sz="4" w:space="0" w:color="auto"/>
              <w:right w:val="single" w:sz="4" w:space="0" w:color="auto"/>
            </w:tcBorders>
            <w:vAlign w:val="center"/>
          </w:tcPr>
          <w:p w14:paraId="64B971F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44.4%</w:t>
            </w:r>
          </w:p>
        </w:tc>
        <w:tc>
          <w:tcPr>
            <w:tcW w:w="954" w:type="dxa"/>
            <w:tcBorders>
              <w:top w:val="nil"/>
              <w:left w:val="nil"/>
              <w:bottom w:val="single" w:sz="4" w:space="0" w:color="auto"/>
              <w:right w:val="single" w:sz="4" w:space="0" w:color="auto"/>
            </w:tcBorders>
            <w:vAlign w:val="center"/>
          </w:tcPr>
          <w:p w14:paraId="39551FF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27.7%</w:t>
            </w:r>
          </w:p>
        </w:tc>
      </w:tr>
      <w:tr w:rsidR="00725280" w:rsidRPr="009D6440" w14:paraId="447E6227" w14:textId="77777777" w:rsidTr="00725280">
        <w:trPr>
          <w:trHeight w:val="317"/>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DA70B27"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20,5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6C63BC2B"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4936B821" w14:textId="77777777" w:rsidR="00725280" w:rsidRPr="009D6440" w:rsidRDefault="00725280" w:rsidP="00F32342">
            <w:pPr>
              <w:jc w:val="center"/>
              <w:rPr>
                <w:rFonts w:ascii="Helvetica 55 Roman" w:hAnsi="Helvetica 55 Roman" w:cs="Arial"/>
                <w:sz w:val="20"/>
                <w:szCs w:val="20"/>
              </w:rPr>
            </w:pP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5342A33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3E7CCEB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5513633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0" w:type="dxa"/>
            <w:tcBorders>
              <w:top w:val="single" w:sz="4" w:space="0" w:color="auto"/>
              <w:left w:val="nil"/>
              <w:bottom w:val="single" w:sz="4" w:space="0" w:color="auto"/>
              <w:right w:val="single" w:sz="4" w:space="0" w:color="auto"/>
            </w:tcBorders>
            <w:vAlign w:val="center"/>
          </w:tcPr>
          <w:p w14:paraId="4D43390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46.7%</w:t>
            </w:r>
          </w:p>
        </w:tc>
        <w:tc>
          <w:tcPr>
            <w:tcW w:w="954" w:type="dxa"/>
            <w:tcBorders>
              <w:top w:val="single" w:sz="4" w:space="0" w:color="auto"/>
              <w:left w:val="nil"/>
              <w:bottom w:val="single" w:sz="4" w:space="0" w:color="auto"/>
              <w:right w:val="single" w:sz="4" w:space="0" w:color="auto"/>
            </w:tcBorders>
            <w:vAlign w:val="center"/>
          </w:tcPr>
          <w:p w14:paraId="26EF46D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29.1%</w:t>
            </w:r>
          </w:p>
        </w:tc>
      </w:tr>
      <w:tr w:rsidR="00725280" w:rsidRPr="009D6440" w14:paraId="34628D16" w14:textId="77777777" w:rsidTr="00725280">
        <w:trPr>
          <w:trHeight w:val="317"/>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3F885227"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21</w:t>
            </w:r>
          </w:p>
        </w:tc>
        <w:tc>
          <w:tcPr>
            <w:tcW w:w="849" w:type="dxa"/>
            <w:tcBorders>
              <w:top w:val="nil"/>
              <w:left w:val="nil"/>
              <w:bottom w:val="single" w:sz="4" w:space="0" w:color="auto"/>
              <w:right w:val="single" w:sz="4" w:space="0" w:color="auto"/>
            </w:tcBorders>
            <w:shd w:val="clear" w:color="auto" w:fill="D9D9D9"/>
            <w:noWrap/>
            <w:vAlign w:val="bottom"/>
          </w:tcPr>
          <w:p w14:paraId="6BC46FCB"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A019F7A"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auto"/>
            <w:noWrap/>
            <w:vAlign w:val="bottom"/>
          </w:tcPr>
          <w:p w14:paraId="5B4FF857" w14:textId="77777777" w:rsidR="00725280" w:rsidRPr="009D6440" w:rsidRDefault="00725280" w:rsidP="00F32342">
            <w:pPr>
              <w:jc w:val="center"/>
              <w:rPr>
                <w:rFonts w:ascii="Helvetica 55 Roman" w:hAnsi="Helvetica 55 Roman" w:cs="Arial"/>
                <w:bCs/>
                <w:sz w:val="20"/>
                <w:szCs w:val="20"/>
              </w:rPr>
            </w:pPr>
            <w:r w:rsidRPr="009D6440">
              <w:rPr>
                <w:rFonts w:ascii="Helvetica 55 Roman" w:hAnsi="Helvetica 55 Roman" w:cs="Arial"/>
                <w:bCs/>
                <w:sz w:val="20"/>
                <w:szCs w:val="20"/>
              </w:rPr>
              <w:t>31%</w:t>
            </w:r>
          </w:p>
        </w:tc>
        <w:tc>
          <w:tcPr>
            <w:tcW w:w="850" w:type="dxa"/>
            <w:tcBorders>
              <w:top w:val="nil"/>
              <w:left w:val="nil"/>
              <w:bottom w:val="single" w:sz="4" w:space="0" w:color="auto"/>
              <w:right w:val="single" w:sz="4" w:space="0" w:color="auto"/>
            </w:tcBorders>
            <w:shd w:val="clear" w:color="auto" w:fill="auto"/>
            <w:noWrap/>
            <w:vAlign w:val="bottom"/>
          </w:tcPr>
          <w:p w14:paraId="25F7067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1" w:type="dxa"/>
            <w:tcBorders>
              <w:top w:val="nil"/>
              <w:left w:val="nil"/>
              <w:bottom w:val="single" w:sz="4" w:space="0" w:color="auto"/>
              <w:right w:val="single" w:sz="4" w:space="0" w:color="auto"/>
            </w:tcBorders>
            <w:shd w:val="clear" w:color="auto" w:fill="auto"/>
            <w:noWrap/>
            <w:vAlign w:val="bottom"/>
          </w:tcPr>
          <w:p w14:paraId="10BFA31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vAlign w:val="center"/>
          </w:tcPr>
          <w:p w14:paraId="23BE200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49.0%</w:t>
            </w:r>
          </w:p>
        </w:tc>
        <w:tc>
          <w:tcPr>
            <w:tcW w:w="954" w:type="dxa"/>
            <w:tcBorders>
              <w:top w:val="nil"/>
              <w:left w:val="nil"/>
              <w:bottom w:val="single" w:sz="4" w:space="0" w:color="auto"/>
              <w:right w:val="single" w:sz="4" w:space="0" w:color="auto"/>
            </w:tcBorders>
            <w:vAlign w:val="center"/>
          </w:tcPr>
          <w:p w14:paraId="4FDEE0C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30.5%</w:t>
            </w:r>
          </w:p>
        </w:tc>
      </w:tr>
      <w:tr w:rsidR="00725280" w:rsidRPr="009D6440" w14:paraId="0E369406"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3CB477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21,5</w:t>
            </w:r>
          </w:p>
        </w:tc>
        <w:tc>
          <w:tcPr>
            <w:tcW w:w="849" w:type="dxa"/>
            <w:tcBorders>
              <w:top w:val="nil"/>
              <w:left w:val="nil"/>
              <w:bottom w:val="single" w:sz="4" w:space="0" w:color="auto"/>
              <w:right w:val="single" w:sz="4" w:space="0" w:color="auto"/>
            </w:tcBorders>
            <w:shd w:val="clear" w:color="auto" w:fill="D9D9D9"/>
            <w:noWrap/>
            <w:vAlign w:val="bottom"/>
          </w:tcPr>
          <w:p w14:paraId="68810B66"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99F353A"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2BC9BE8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w:t>
            </w:r>
          </w:p>
        </w:tc>
        <w:tc>
          <w:tcPr>
            <w:tcW w:w="850" w:type="dxa"/>
            <w:tcBorders>
              <w:top w:val="nil"/>
              <w:left w:val="nil"/>
              <w:bottom w:val="single" w:sz="4" w:space="0" w:color="auto"/>
              <w:right w:val="single" w:sz="4" w:space="0" w:color="auto"/>
            </w:tcBorders>
            <w:noWrap/>
            <w:vAlign w:val="center"/>
          </w:tcPr>
          <w:p w14:paraId="759DF27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1" w:type="dxa"/>
            <w:tcBorders>
              <w:top w:val="nil"/>
              <w:left w:val="nil"/>
              <w:bottom w:val="single" w:sz="4" w:space="0" w:color="auto"/>
              <w:right w:val="single" w:sz="4" w:space="0" w:color="auto"/>
            </w:tcBorders>
            <w:noWrap/>
            <w:vAlign w:val="center"/>
          </w:tcPr>
          <w:p w14:paraId="476BA16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9.%</w:t>
            </w:r>
          </w:p>
        </w:tc>
        <w:tc>
          <w:tcPr>
            <w:tcW w:w="850" w:type="dxa"/>
            <w:tcBorders>
              <w:top w:val="nil"/>
              <w:left w:val="nil"/>
              <w:bottom w:val="single" w:sz="4" w:space="0" w:color="auto"/>
              <w:right w:val="single" w:sz="4" w:space="0" w:color="auto"/>
            </w:tcBorders>
            <w:shd w:val="clear" w:color="auto" w:fill="D9D9D9"/>
            <w:vAlign w:val="center"/>
          </w:tcPr>
          <w:p w14:paraId="1756E33E"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7B5886C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32.0%</w:t>
            </w:r>
          </w:p>
        </w:tc>
      </w:tr>
      <w:tr w:rsidR="00725280" w:rsidRPr="009D6440" w14:paraId="71FFBE69"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5ED97209"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22</w:t>
            </w:r>
          </w:p>
        </w:tc>
        <w:tc>
          <w:tcPr>
            <w:tcW w:w="849" w:type="dxa"/>
            <w:tcBorders>
              <w:top w:val="nil"/>
              <w:left w:val="nil"/>
              <w:bottom w:val="single" w:sz="4" w:space="0" w:color="auto"/>
              <w:right w:val="single" w:sz="4" w:space="0" w:color="auto"/>
            </w:tcBorders>
            <w:shd w:val="clear" w:color="auto" w:fill="D9D9D9"/>
            <w:noWrap/>
            <w:vAlign w:val="bottom"/>
          </w:tcPr>
          <w:p w14:paraId="56F8A486"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BCCA00B"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1424870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850" w:type="dxa"/>
            <w:tcBorders>
              <w:top w:val="nil"/>
              <w:left w:val="nil"/>
              <w:bottom w:val="single" w:sz="4" w:space="0" w:color="auto"/>
              <w:right w:val="single" w:sz="4" w:space="0" w:color="auto"/>
            </w:tcBorders>
            <w:noWrap/>
            <w:vAlign w:val="center"/>
          </w:tcPr>
          <w:p w14:paraId="585D313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19%</w:t>
            </w:r>
          </w:p>
        </w:tc>
        <w:tc>
          <w:tcPr>
            <w:tcW w:w="851" w:type="dxa"/>
            <w:tcBorders>
              <w:top w:val="nil"/>
              <w:left w:val="nil"/>
              <w:bottom w:val="single" w:sz="4" w:space="0" w:color="auto"/>
              <w:right w:val="single" w:sz="4" w:space="0" w:color="auto"/>
            </w:tcBorders>
            <w:noWrap/>
            <w:vAlign w:val="center"/>
          </w:tcPr>
          <w:p w14:paraId="0A36201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D9D9D9"/>
            <w:vAlign w:val="center"/>
          </w:tcPr>
          <w:p w14:paraId="45E09417"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539E110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33.5%</w:t>
            </w:r>
          </w:p>
        </w:tc>
      </w:tr>
      <w:tr w:rsidR="00725280" w:rsidRPr="009D6440" w14:paraId="3ABEF688"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7B38BAE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22,5</w:t>
            </w:r>
          </w:p>
        </w:tc>
        <w:tc>
          <w:tcPr>
            <w:tcW w:w="849" w:type="dxa"/>
            <w:tcBorders>
              <w:top w:val="nil"/>
              <w:left w:val="nil"/>
              <w:bottom w:val="single" w:sz="4" w:space="0" w:color="auto"/>
              <w:right w:val="single" w:sz="4" w:space="0" w:color="auto"/>
            </w:tcBorders>
            <w:shd w:val="clear" w:color="auto" w:fill="D9D9D9"/>
            <w:noWrap/>
            <w:vAlign w:val="bottom"/>
          </w:tcPr>
          <w:p w14:paraId="4A680ECF"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50CE6A8"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2AF96B2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35%</w:t>
            </w:r>
          </w:p>
        </w:tc>
        <w:tc>
          <w:tcPr>
            <w:tcW w:w="850" w:type="dxa"/>
            <w:tcBorders>
              <w:top w:val="nil"/>
              <w:left w:val="nil"/>
              <w:bottom w:val="single" w:sz="4" w:space="0" w:color="auto"/>
              <w:right w:val="single" w:sz="4" w:space="0" w:color="auto"/>
            </w:tcBorders>
            <w:noWrap/>
            <w:vAlign w:val="center"/>
          </w:tcPr>
          <w:p w14:paraId="3D8FE8B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1" w:type="dxa"/>
            <w:tcBorders>
              <w:top w:val="nil"/>
              <w:left w:val="nil"/>
              <w:bottom w:val="single" w:sz="4" w:space="0" w:color="auto"/>
              <w:right w:val="single" w:sz="4" w:space="0" w:color="auto"/>
            </w:tcBorders>
            <w:noWrap/>
            <w:vAlign w:val="center"/>
          </w:tcPr>
          <w:p w14:paraId="54DFADD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10%</w:t>
            </w:r>
          </w:p>
        </w:tc>
        <w:tc>
          <w:tcPr>
            <w:tcW w:w="850" w:type="dxa"/>
            <w:tcBorders>
              <w:top w:val="nil"/>
              <w:left w:val="nil"/>
              <w:bottom w:val="single" w:sz="4" w:space="0" w:color="auto"/>
              <w:right w:val="single" w:sz="4" w:space="0" w:color="auto"/>
            </w:tcBorders>
            <w:shd w:val="clear" w:color="auto" w:fill="D9D9D9"/>
            <w:vAlign w:val="center"/>
          </w:tcPr>
          <w:p w14:paraId="37D0F891"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66DCABF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35.1%</w:t>
            </w:r>
          </w:p>
        </w:tc>
      </w:tr>
      <w:tr w:rsidR="00725280" w:rsidRPr="009D6440" w14:paraId="3F251D8B"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B048F4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23</w:t>
            </w:r>
          </w:p>
        </w:tc>
        <w:tc>
          <w:tcPr>
            <w:tcW w:w="849" w:type="dxa"/>
            <w:tcBorders>
              <w:top w:val="nil"/>
              <w:left w:val="nil"/>
              <w:bottom w:val="single" w:sz="4" w:space="0" w:color="auto"/>
              <w:right w:val="single" w:sz="4" w:space="0" w:color="auto"/>
            </w:tcBorders>
            <w:shd w:val="clear" w:color="auto" w:fill="D9D9D9"/>
            <w:noWrap/>
            <w:vAlign w:val="bottom"/>
          </w:tcPr>
          <w:p w14:paraId="08F988C3"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8005EE1"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7144C6D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37%</w:t>
            </w:r>
          </w:p>
        </w:tc>
        <w:tc>
          <w:tcPr>
            <w:tcW w:w="850" w:type="dxa"/>
            <w:tcBorders>
              <w:top w:val="nil"/>
              <w:left w:val="nil"/>
              <w:bottom w:val="single" w:sz="4" w:space="0" w:color="auto"/>
              <w:right w:val="single" w:sz="4" w:space="0" w:color="auto"/>
            </w:tcBorders>
            <w:noWrap/>
            <w:vAlign w:val="center"/>
          </w:tcPr>
          <w:p w14:paraId="768DE00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21%</w:t>
            </w:r>
          </w:p>
        </w:tc>
        <w:tc>
          <w:tcPr>
            <w:tcW w:w="851" w:type="dxa"/>
            <w:tcBorders>
              <w:top w:val="nil"/>
              <w:left w:val="nil"/>
              <w:bottom w:val="single" w:sz="4" w:space="0" w:color="auto"/>
              <w:right w:val="single" w:sz="4" w:space="0" w:color="auto"/>
            </w:tcBorders>
            <w:noWrap/>
            <w:vAlign w:val="center"/>
          </w:tcPr>
          <w:p w14:paraId="3BD955E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D9D9D9"/>
            <w:vAlign w:val="center"/>
          </w:tcPr>
          <w:p w14:paraId="31BEF43B"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05AC542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36.6%</w:t>
            </w:r>
          </w:p>
        </w:tc>
      </w:tr>
      <w:tr w:rsidR="00725280" w:rsidRPr="009D6440" w14:paraId="2EC42E39"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DEB36A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lastRenderedPageBreak/>
              <w:t>23,5</w:t>
            </w:r>
          </w:p>
        </w:tc>
        <w:tc>
          <w:tcPr>
            <w:tcW w:w="849" w:type="dxa"/>
            <w:tcBorders>
              <w:top w:val="nil"/>
              <w:left w:val="nil"/>
              <w:bottom w:val="single" w:sz="4" w:space="0" w:color="auto"/>
              <w:right w:val="single" w:sz="4" w:space="0" w:color="auto"/>
            </w:tcBorders>
            <w:shd w:val="clear" w:color="auto" w:fill="D9D9D9"/>
            <w:noWrap/>
            <w:vAlign w:val="bottom"/>
          </w:tcPr>
          <w:p w14:paraId="139B611C"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4AE91F80"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6C6A516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38%</w:t>
            </w:r>
          </w:p>
        </w:tc>
        <w:tc>
          <w:tcPr>
            <w:tcW w:w="850" w:type="dxa"/>
            <w:tcBorders>
              <w:top w:val="nil"/>
              <w:left w:val="nil"/>
              <w:bottom w:val="single" w:sz="4" w:space="0" w:color="auto"/>
              <w:right w:val="single" w:sz="4" w:space="0" w:color="auto"/>
            </w:tcBorders>
            <w:noWrap/>
            <w:vAlign w:val="center"/>
          </w:tcPr>
          <w:p w14:paraId="45C1EFC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w:t>
            </w:r>
          </w:p>
        </w:tc>
        <w:tc>
          <w:tcPr>
            <w:tcW w:w="851" w:type="dxa"/>
            <w:tcBorders>
              <w:top w:val="nil"/>
              <w:left w:val="nil"/>
              <w:bottom w:val="single" w:sz="4" w:space="0" w:color="auto"/>
              <w:right w:val="single" w:sz="4" w:space="0" w:color="auto"/>
            </w:tcBorders>
            <w:noWrap/>
            <w:vAlign w:val="center"/>
          </w:tcPr>
          <w:p w14:paraId="3C19706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11%</w:t>
            </w:r>
          </w:p>
        </w:tc>
        <w:tc>
          <w:tcPr>
            <w:tcW w:w="850" w:type="dxa"/>
            <w:tcBorders>
              <w:top w:val="nil"/>
              <w:left w:val="nil"/>
              <w:bottom w:val="single" w:sz="4" w:space="0" w:color="auto"/>
              <w:right w:val="single" w:sz="4" w:space="0" w:color="auto"/>
            </w:tcBorders>
            <w:shd w:val="clear" w:color="auto" w:fill="D9D9D9"/>
            <w:vAlign w:val="center"/>
          </w:tcPr>
          <w:p w14:paraId="02E1142D"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0FCFB7A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38.2%</w:t>
            </w:r>
          </w:p>
        </w:tc>
      </w:tr>
      <w:tr w:rsidR="00725280" w:rsidRPr="009D6440" w14:paraId="03CBAEF4"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372E1AEC"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24</w:t>
            </w:r>
          </w:p>
        </w:tc>
        <w:tc>
          <w:tcPr>
            <w:tcW w:w="849" w:type="dxa"/>
            <w:tcBorders>
              <w:top w:val="nil"/>
              <w:left w:val="nil"/>
              <w:bottom w:val="single" w:sz="4" w:space="0" w:color="auto"/>
              <w:right w:val="single" w:sz="4" w:space="0" w:color="auto"/>
            </w:tcBorders>
            <w:shd w:val="clear" w:color="auto" w:fill="D9D9D9"/>
            <w:noWrap/>
            <w:vAlign w:val="bottom"/>
          </w:tcPr>
          <w:p w14:paraId="7ECB9DE2"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474D23F"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70B2B17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40%</w:t>
            </w:r>
          </w:p>
        </w:tc>
        <w:tc>
          <w:tcPr>
            <w:tcW w:w="850" w:type="dxa"/>
            <w:tcBorders>
              <w:top w:val="nil"/>
              <w:left w:val="nil"/>
              <w:bottom w:val="single" w:sz="4" w:space="0" w:color="auto"/>
              <w:right w:val="single" w:sz="4" w:space="0" w:color="auto"/>
            </w:tcBorders>
            <w:noWrap/>
            <w:vAlign w:val="center"/>
          </w:tcPr>
          <w:p w14:paraId="1250439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1" w:type="dxa"/>
            <w:tcBorders>
              <w:top w:val="nil"/>
              <w:left w:val="nil"/>
              <w:bottom w:val="single" w:sz="4" w:space="0" w:color="auto"/>
              <w:right w:val="single" w:sz="4" w:space="0" w:color="auto"/>
            </w:tcBorders>
            <w:noWrap/>
            <w:vAlign w:val="center"/>
          </w:tcPr>
          <w:p w14:paraId="2C3D7B1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D9D9D9"/>
            <w:vAlign w:val="center"/>
          </w:tcPr>
          <w:p w14:paraId="485139AE"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6F1E987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39.9%</w:t>
            </w:r>
          </w:p>
        </w:tc>
      </w:tr>
      <w:tr w:rsidR="00725280" w:rsidRPr="009D6440" w14:paraId="320F59A7"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3803703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24,5</w:t>
            </w:r>
          </w:p>
        </w:tc>
        <w:tc>
          <w:tcPr>
            <w:tcW w:w="849" w:type="dxa"/>
            <w:tcBorders>
              <w:top w:val="nil"/>
              <w:left w:val="nil"/>
              <w:bottom w:val="single" w:sz="4" w:space="0" w:color="auto"/>
              <w:right w:val="single" w:sz="4" w:space="0" w:color="auto"/>
            </w:tcBorders>
            <w:shd w:val="clear" w:color="auto" w:fill="D9D9D9"/>
            <w:noWrap/>
            <w:vAlign w:val="bottom"/>
          </w:tcPr>
          <w:p w14:paraId="76F533A3"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7CAFADD"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0106B38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42%</w:t>
            </w:r>
          </w:p>
        </w:tc>
        <w:tc>
          <w:tcPr>
            <w:tcW w:w="850" w:type="dxa"/>
            <w:tcBorders>
              <w:top w:val="nil"/>
              <w:left w:val="nil"/>
              <w:bottom w:val="single" w:sz="4" w:space="0" w:color="auto"/>
              <w:right w:val="single" w:sz="4" w:space="0" w:color="auto"/>
            </w:tcBorders>
            <w:noWrap/>
            <w:vAlign w:val="center"/>
          </w:tcPr>
          <w:p w14:paraId="7920E65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24%</w:t>
            </w:r>
          </w:p>
        </w:tc>
        <w:tc>
          <w:tcPr>
            <w:tcW w:w="851" w:type="dxa"/>
            <w:tcBorders>
              <w:top w:val="nil"/>
              <w:left w:val="nil"/>
              <w:bottom w:val="single" w:sz="4" w:space="0" w:color="auto"/>
              <w:right w:val="single" w:sz="4" w:space="0" w:color="auto"/>
            </w:tcBorders>
            <w:noWrap/>
            <w:vAlign w:val="center"/>
          </w:tcPr>
          <w:p w14:paraId="7E31F50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12%</w:t>
            </w:r>
          </w:p>
        </w:tc>
        <w:tc>
          <w:tcPr>
            <w:tcW w:w="850" w:type="dxa"/>
            <w:tcBorders>
              <w:top w:val="nil"/>
              <w:left w:val="nil"/>
              <w:bottom w:val="single" w:sz="4" w:space="0" w:color="auto"/>
              <w:right w:val="single" w:sz="4" w:space="0" w:color="auto"/>
            </w:tcBorders>
            <w:shd w:val="clear" w:color="auto" w:fill="D9D9D9"/>
            <w:vAlign w:val="center"/>
          </w:tcPr>
          <w:p w14:paraId="2AD6A3CF"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0757100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41.6%</w:t>
            </w:r>
          </w:p>
        </w:tc>
      </w:tr>
      <w:tr w:rsidR="00725280" w:rsidRPr="009D6440" w14:paraId="2F4EE246"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11EF257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25</w:t>
            </w:r>
          </w:p>
        </w:tc>
        <w:tc>
          <w:tcPr>
            <w:tcW w:w="849" w:type="dxa"/>
            <w:tcBorders>
              <w:top w:val="nil"/>
              <w:left w:val="nil"/>
              <w:bottom w:val="single" w:sz="4" w:space="0" w:color="auto"/>
              <w:right w:val="single" w:sz="4" w:space="0" w:color="auto"/>
            </w:tcBorders>
            <w:shd w:val="clear" w:color="auto" w:fill="D9D9D9"/>
            <w:noWrap/>
            <w:vAlign w:val="bottom"/>
          </w:tcPr>
          <w:p w14:paraId="1E7D699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4C480558"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0201CBC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43%</w:t>
            </w:r>
          </w:p>
        </w:tc>
        <w:tc>
          <w:tcPr>
            <w:tcW w:w="850" w:type="dxa"/>
            <w:tcBorders>
              <w:top w:val="nil"/>
              <w:left w:val="nil"/>
              <w:bottom w:val="single" w:sz="4" w:space="0" w:color="auto"/>
              <w:right w:val="single" w:sz="4" w:space="0" w:color="auto"/>
            </w:tcBorders>
            <w:noWrap/>
            <w:vAlign w:val="center"/>
          </w:tcPr>
          <w:p w14:paraId="19F242D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1" w:type="dxa"/>
            <w:tcBorders>
              <w:top w:val="nil"/>
              <w:left w:val="nil"/>
              <w:bottom w:val="single" w:sz="4" w:space="0" w:color="auto"/>
              <w:right w:val="single" w:sz="4" w:space="0" w:color="auto"/>
            </w:tcBorders>
            <w:noWrap/>
            <w:vAlign w:val="center"/>
          </w:tcPr>
          <w:p w14:paraId="7DFC086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D9D9D9"/>
            <w:vAlign w:val="center"/>
          </w:tcPr>
          <w:p w14:paraId="43A1BE9F"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2F1AB99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43.3%</w:t>
            </w:r>
          </w:p>
        </w:tc>
      </w:tr>
      <w:tr w:rsidR="00725280" w:rsidRPr="009D6440" w14:paraId="7FA80856"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04B5A0C"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25,5</w:t>
            </w:r>
          </w:p>
        </w:tc>
        <w:tc>
          <w:tcPr>
            <w:tcW w:w="849" w:type="dxa"/>
            <w:tcBorders>
              <w:top w:val="nil"/>
              <w:left w:val="nil"/>
              <w:bottom w:val="single" w:sz="4" w:space="0" w:color="auto"/>
              <w:right w:val="single" w:sz="4" w:space="0" w:color="auto"/>
            </w:tcBorders>
            <w:shd w:val="clear" w:color="auto" w:fill="D9D9D9"/>
            <w:noWrap/>
            <w:vAlign w:val="bottom"/>
          </w:tcPr>
          <w:p w14:paraId="65CA1DD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5E732F3"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619A497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45%</w:t>
            </w:r>
          </w:p>
        </w:tc>
        <w:tc>
          <w:tcPr>
            <w:tcW w:w="850" w:type="dxa"/>
            <w:tcBorders>
              <w:top w:val="nil"/>
              <w:left w:val="nil"/>
              <w:bottom w:val="single" w:sz="4" w:space="0" w:color="auto"/>
              <w:right w:val="single" w:sz="4" w:space="0" w:color="auto"/>
            </w:tcBorders>
            <w:noWrap/>
            <w:vAlign w:val="center"/>
          </w:tcPr>
          <w:p w14:paraId="7701A5C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26%</w:t>
            </w:r>
          </w:p>
        </w:tc>
        <w:tc>
          <w:tcPr>
            <w:tcW w:w="851" w:type="dxa"/>
            <w:tcBorders>
              <w:top w:val="nil"/>
              <w:left w:val="nil"/>
              <w:bottom w:val="single" w:sz="4" w:space="0" w:color="auto"/>
              <w:right w:val="single" w:sz="4" w:space="0" w:color="auto"/>
            </w:tcBorders>
            <w:noWrap/>
            <w:vAlign w:val="center"/>
          </w:tcPr>
          <w:p w14:paraId="1542E3E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13%</w:t>
            </w:r>
          </w:p>
        </w:tc>
        <w:tc>
          <w:tcPr>
            <w:tcW w:w="850" w:type="dxa"/>
            <w:tcBorders>
              <w:top w:val="nil"/>
              <w:left w:val="nil"/>
              <w:bottom w:val="single" w:sz="4" w:space="0" w:color="auto"/>
              <w:right w:val="single" w:sz="4" w:space="0" w:color="auto"/>
            </w:tcBorders>
            <w:shd w:val="clear" w:color="auto" w:fill="D9D9D9"/>
            <w:vAlign w:val="center"/>
          </w:tcPr>
          <w:p w14:paraId="4D402187"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30531DB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45.0%</w:t>
            </w:r>
          </w:p>
        </w:tc>
      </w:tr>
      <w:tr w:rsidR="00725280" w:rsidRPr="009D6440" w14:paraId="01813D6F"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6C54CC0B"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26</w:t>
            </w:r>
          </w:p>
        </w:tc>
        <w:tc>
          <w:tcPr>
            <w:tcW w:w="849" w:type="dxa"/>
            <w:tcBorders>
              <w:top w:val="nil"/>
              <w:left w:val="nil"/>
              <w:bottom w:val="single" w:sz="4" w:space="0" w:color="auto"/>
              <w:right w:val="single" w:sz="4" w:space="0" w:color="auto"/>
            </w:tcBorders>
            <w:shd w:val="clear" w:color="auto" w:fill="D9D9D9"/>
            <w:noWrap/>
            <w:vAlign w:val="bottom"/>
          </w:tcPr>
          <w:p w14:paraId="0C24A521"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4DFA273"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4268103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47%</w:t>
            </w:r>
          </w:p>
        </w:tc>
        <w:tc>
          <w:tcPr>
            <w:tcW w:w="850" w:type="dxa"/>
            <w:tcBorders>
              <w:top w:val="nil"/>
              <w:left w:val="nil"/>
              <w:bottom w:val="single" w:sz="4" w:space="0" w:color="auto"/>
              <w:right w:val="single" w:sz="4" w:space="0" w:color="auto"/>
            </w:tcBorders>
            <w:noWrap/>
            <w:vAlign w:val="center"/>
          </w:tcPr>
          <w:p w14:paraId="2D42B9F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27%</w:t>
            </w:r>
          </w:p>
        </w:tc>
        <w:tc>
          <w:tcPr>
            <w:tcW w:w="851" w:type="dxa"/>
            <w:tcBorders>
              <w:top w:val="nil"/>
              <w:left w:val="nil"/>
              <w:bottom w:val="single" w:sz="4" w:space="0" w:color="auto"/>
              <w:right w:val="single" w:sz="4" w:space="0" w:color="auto"/>
            </w:tcBorders>
            <w:noWrap/>
            <w:vAlign w:val="center"/>
          </w:tcPr>
          <w:p w14:paraId="73E5041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D9D9D9"/>
            <w:vAlign w:val="center"/>
          </w:tcPr>
          <w:p w14:paraId="39F91130"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2315419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46.8%</w:t>
            </w:r>
          </w:p>
        </w:tc>
      </w:tr>
      <w:tr w:rsidR="00725280" w:rsidRPr="009D6440" w14:paraId="7DABDFAE"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561E721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26,5</w:t>
            </w:r>
          </w:p>
        </w:tc>
        <w:tc>
          <w:tcPr>
            <w:tcW w:w="849" w:type="dxa"/>
            <w:tcBorders>
              <w:top w:val="nil"/>
              <w:left w:val="nil"/>
              <w:bottom w:val="single" w:sz="4" w:space="0" w:color="auto"/>
              <w:right w:val="single" w:sz="4" w:space="0" w:color="auto"/>
            </w:tcBorders>
            <w:shd w:val="clear" w:color="auto" w:fill="D9D9D9"/>
            <w:noWrap/>
            <w:vAlign w:val="bottom"/>
          </w:tcPr>
          <w:p w14:paraId="690AA621"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8942EE2"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47D7675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49%</w:t>
            </w:r>
          </w:p>
        </w:tc>
        <w:tc>
          <w:tcPr>
            <w:tcW w:w="850" w:type="dxa"/>
            <w:tcBorders>
              <w:top w:val="nil"/>
              <w:left w:val="nil"/>
              <w:bottom w:val="single" w:sz="4" w:space="0" w:color="auto"/>
              <w:right w:val="single" w:sz="4" w:space="0" w:color="auto"/>
            </w:tcBorders>
            <w:noWrap/>
            <w:vAlign w:val="center"/>
          </w:tcPr>
          <w:p w14:paraId="2DA4939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28%</w:t>
            </w:r>
          </w:p>
        </w:tc>
        <w:tc>
          <w:tcPr>
            <w:tcW w:w="851" w:type="dxa"/>
            <w:tcBorders>
              <w:top w:val="nil"/>
              <w:left w:val="nil"/>
              <w:bottom w:val="single" w:sz="4" w:space="0" w:color="auto"/>
              <w:right w:val="single" w:sz="4" w:space="0" w:color="auto"/>
            </w:tcBorders>
            <w:noWrap/>
            <w:vAlign w:val="center"/>
          </w:tcPr>
          <w:p w14:paraId="1DBF65B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14%</w:t>
            </w:r>
          </w:p>
        </w:tc>
        <w:tc>
          <w:tcPr>
            <w:tcW w:w="850" w:type="dxa"/>
            <w:tcBorders>
              <w:top w:val="nil"/>
              <w:left w:val="nil"/>
              <w:bottom w:val="single" w:sz="4" w:space="0" w:color="auto"/>
              <w:right w:val="single" w:sz="4" w:space="0" w:color="auto"/>
            </w:tcBorders>
            <w:shd w:val="clear" w:color="auto" w:fill="D9D9D9"/>
            <w:vAlign w:val="center"/>
          </w:tcPr>
          <w:p w14:paraId="1C30B95B"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1443875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48.5%</w:t>
            </w:r>
          </w:p>
        </w:tc>
      </w:tr>
      <w:tr w:rsidR="00725280" w:rsidRPr="009D6440" w14:paraId="55399BDC"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5B1169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27</w:t>
            </w:r>
          </w:p>
        </w:tc>
        <w:tc>
          <w:tcPr>
            <w:tcW w:w="849" w:type="dxa"/>
            <w:tcBorders>
              <w:top w:val="nil"/>
              <w:left w:val="nil"/>
              <w:bottom w:val="single" w:sz="4" w:space="0" w:color="auto"/>
              <w:right w:val="single" w:sz="4" w:space="0" w:color="auto"/>
            </w:tcBorders>
            <w:shd w:val="clear" w:color="auto" w:fill="D9D9D9"/>
            <w:noWrap/>
            <w:vAlign w:val="bottom"/>
          </w:tcPr>
          <w:p w14:paraId="35BB71FF"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3111BC0"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noWrap/>
            <w:vAlign w:val="center"/>
          </w:tcPr>
          <w:p w14:paraId="726285F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50%</w:t>
            </w:r>
          </w:p>
        </w:tc>
        <w:tc>
          <w:tcPr>
            <w:tcW w:w="850" w:type="dxa"/>
            <w:tcBorders>
              <w:top w:val="nil"/>
              <w:left w:val="nil"/>
              <w:bottom w:val="single" w:sz="4" w:space="0" w:color="auto"/>
              <w:right w:val="single" w:sz="4" w:space="0" w:color="auto"/>
            </w:tcBorders>
            <w:noWrap/>
            <w:vAlign w:val="center"/>
          </w:tcPr>
          <w:p w14:paraId="48BA404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1" w:type="dxa"/>
            <w:tcBorders>
              <w:top w:val="nil"/>
              <w:left w:val="nil"/>
              <w:bottom w:val="single" w:sz="4" w:space="0" w:color="auto"/>
              <w:right w:val="single" w:sz="4" w:space="0" w:color="auto"/>
            </w:tcBorders>
            <w:noWrap/>
            <w:vAlign w:val="center"/>
          </w:tcPr>
          <w:p w14:paraId="2C3FCA4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D9D9D9"/>
            <w:vAlign w:val="center"/>
          </w:tcPr>
          <w:p w14:paraId="53E3ED2E"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vAlign w:val="center"/>
          </w:tcPr>
          <w:p w14:paraId="6A0ECF7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50.5%</w:t>
            </w:r>
          </w:p>
        </w:tc>
      </w:tr>
      <w:tr w:rsidR="00725280" w:rsidRPr="009D6440" w14:paraId="688E01EB"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1E1D376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27,5</w:t>
            </w:r>
          </w:p>
        </w:tc>
        <w:tc>
          <w:tcPr>
            <w:tcW w:w="849" w:type="dxa"/>
            <w:tcBorders>
              <w:top w:val="nil"/>
              <w:left w:val="nil"/>
              <w:bottom w:val="single" w:sz="4" w:space="0" w:color="auto"/>
              <w:right w:val="single" w:sz="4" w:space="0" w:color="auto"/>
            </w:tcBorders>
            <w:shd w:val="clear" w:color="auto" w:fill="D9D9D9"/>
            <w:noWrap/>
            <w:vAlign w:val="bottom"/>
          </w:tcPr>
          <w:p w14:paraId="61E2C37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537127F5"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3716D4A5"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01E8945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30%</w:t>
            </w:r>
          </w:p>
        </w:tc>
        <w:tc>
          <w:tcPr>
            <w:tcW w:w="851" w:type="dxa"/>
            <w:tcBorders>
              <w:top w:val="nil"/>
              <w:left w:val="nil"/>
              <w:bottom w:val="single" w:sz="4" w:space="0" w:color="auto"/>
              <w:right w:val="single" w:sz="4" w:space="0" w:color="auto"/>
            </w:tcBorders>
            <w:noWrap/>
            <w:vAlign w:val="center"/>
          </w:tcPr>
          <w:p w14:paraId="528F6B4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15%</w:t>
            </w:r>
          </w:p>
        </w:tc>
        <w:tc>
          <w:tcPr>
            <w:tcW w:w="850" w:type="dxa"/>
            <w:tcBorders>
              <w:top w:val="nil"/>
              <w:left w:val="nil"/>
              <w:bottom w:val="single" w:sz="4" w:space="0" w:color="auto"/>
              <w:right w:val="single" w:sz="4" w:space="0" w:color="auto"/>
            </w:tcBorders>
            <w:shd w:val="clear" w:color="auto" w:fill="D9D9D9"/>
            <w:vAlign w:val="center"/>
          </w:tcPr>
          <w:p w14:paraId="33D5764E"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1F284FE7" w14:textId="77777777" w:rsidR="00725280" w:rsidRPr="009D6440" w:rsidRDefault="00725280" w:rsidP="00F32342">
            <w:pPr>
              <w:jc w:val="center"/>
              <w:rPr>
                <w:rFonts w:ascii="Helvetica 55 Roman" w:hAnsi="Helvetica 55 Roman" w:cs="Arial"/>
                <w:sz w:val="20"/>
                <w:szCs w:val="20"/>
              </w:rPr>
            </w:pPr>
          </w:p>
        </w:tc>
      </w:tr>
      <w:tr w:rsidR="00725280" w:rsidRPr="009D6440" w14:paraId="5065966D"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2AEC8CA2"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28</w:t>
            </w:r>
          </w:p>
        </w:tc>
        <w:tc>
          <w:tcPr>
            <w:tcW w:w="849" w:type="dxa"/>
            <w:tcBorders>
              <w:top w:val="nil"/>
              <w:left w:val="nil"/>
              <w:bottom w:val="single" w:sz="4" w:space="0" w:color="auto"/>
              <w:right w:val="single" w:sz="4" w:space="0" w:color="auto"/>
            </w:tcBorders>
            <w:shd w:val="clear" w:color="auto" w:fill="D9D9D9"/>
            <w:noWrap/>
            <w:vAlign w:val="bottom"/>
          </w:tcPr>
          <w:p w14:paraId="4FDBEAC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42CAE2E2"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7C6EC4FA"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087929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31%</w:t>
            </w:r>
          </w:p>
        </w:tc>
        <w:tc>
          <w:tcPr>
            <w:tcW w:w="851" w:type="dxa"/>
            <w:tcBorders>
              <w:top w:val="nil"/>
              <w:left w:val="nil"/>
              <w:bottom w:val="single" w:sz="4" w:space="0" w:color="auto"/>
              <w:right w:val="single" w:sz="4" w:space="0" w:color="auto"/>
            </w:tcBorders>
            <w:noWrap/>
            <w:vAlign w:val="center"/>
          </w:tcPr>
          <w:p w14:paraId="2C0FC11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16%</w:t>
            </w:r>
          </w:p>
        </w:tc>
        <w:tc>
          <w:tcPr>
            <w:tcW w:w="850" w:type="dxa"/>
            <w:tcBorders>
              <w:top w:val="nil"/>
              <w:left w:val="nil"/>
              <w:bottom w:val="single" w:sz="4" w:space="0" w:color="auto"/>
              <w:right w:val="single" w:sz="4" w:space="0" w:color="auto"/>
            </w:tcBorders>
            <w:shd w:val="clear" w:color="auto" w:fill="D9D9D9"/>
            <w:vAlign w:val="center"/>
          </w:tcPr>
          <w:p w14:paraId="6B206694"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550C354C" w14:textId="77777777" w:rsidR="00725280" w:rsidRPr="009D6440" w:rsidRDefault="00725280" w:rsidP="00F32342">
            <w:pPr>
              <w:jc w:val="center"/>
              <w:rPr>
                <w:rFonts w:ascii="Helvetica 55 Roman" w:hAnsi="Helvetica 55 Roman" w:cs="Arial"/>
                <w:sz w:val="20"/>
                <w:szCs w:val="20"/>
              </w:rPr>
            </w:pPr>
          </w:p>
        </w:tc>
      </w:tr>
      <w:tr w:rsidR="00725280" w:rsidRPr="009D6440" w14:paraId="29E66743"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6448AA1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28,5</w:t>
            </w:r>
          </w:p>
        </w:tc>
        <w:tc>
          <w:tcPr>
            <w:tcW w:w="849" w:type="dxa"/>
            <w:tcBorders>
              <w:top w:val="nil"/>
              <w:left w:val="nil"/>
              <w:bottom w:val="single" w:sz="4" w:space="0" w:color="auto"/>
              <w:right w:val="single" w:sz="4" w:space="0" w:color="auto"/>
            </w:tcBorders>
            <w:shd w:val="clear" w:color="auto" w:fill="D9D9D9"/>
            <w:noWrap/>
            <w:vAlign w:val="bottom"/>
          </w:tcPr>
          <w:p w14:paraId="52B1192E"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6F1FCCBB"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31FE05AA"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792C1B9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32%</w:t>
            </w:r>
          </w:p>
        </w:tc>
        <w:tc>
          <w:tcPr>
            <w:tcW w:w="851" w:type="dxa"/>
            <w:tcBorders>
              <w:top w:val="nil"/>
              <w:left w:val="nil"/>
              <w:bottom w:val="single" w:sz="4" w:space="0" w:color="auto"/>
              <w:right w:val="single" w:sz="4" w:space="0" w:color="auto"/>
            </w:tcBorders>
            <w:noWrap/>
            <w:vAlign w:val="center"/>
          </w:tcPr>
          <w:p w14:paraId="2C2BE2C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D9D9D9"/>
            <w:vAlign w:val="center"/>
          </w:tcPr>
          <w:p w14:paraId="48DF9E1C"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45C1765B" w14:textId="77777777" w:rsidR="00725280" w:rsidRPr="009D6440" w:rsidRDefault="00725280" w:rsidP="00F32342">
            <w:pPr>
              <w:jc w:val="center"/>
              <w:rPr>
                <w:rFonts w:ascii="Helvetica 55 Roman" w:hAnsi="Helvetica 55 Roman" w:cs="Arial"/>
                <w:sz w:val="20"/>
                <w:szCs w:val="20"/>
              </w:rPr>
            </w:pPr>
          </w:p>
        </w:tc>
      </w:tr>
      <w:tr w:rsidR="00725280" w:rsidRPr="009D6440" w14:paraId="739151F0"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71445E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29</w:t>
            </w:r>
          </w:p>
        </w:tc>
        <w:tc>
          <w:tcPr>
            <w:tcW w:w="849" w:type="dxa"/>
            <w:tcBorders>
              <w:top w:val="nil"/>
              <w:left w:val="nil"/>
              <w:bottom w:val="single" w:sz="4" w:space="0" w:color="auto"/>
              <w:right w:val="single" w:sz="4" w:space="0" w:color="auto"/>
            </w:tcBorders>
            <w:shd w:val="clear" w:color="auto" w:fill="D9D9D9"/>
            <w:noWrap/>
            <w:vAlign w:val="bottom"/>
          </w:tcPr>
          <w:p w14:paraId="2FC9F96C"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272638C"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2961DE5B"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2A9C238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851" w:type="dxa"/>
            <w:tcBorders>
              <w:top w:val="nil"/>
              <w:left w:val="nil"/>
              <w:bottom w:val="single" w:sz="4" w:space="0" w:color="auto"/>
              <w:right w:val="single" w:sz="4" w:space="0" w:color="auto"/>
            </w:tcBorders>
            <w:noWrap/>
            <w:vAlign w:val="center"/>
          </w:tcPr>
          <w:p w14:paraId="430AA23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17%</w:t>
            </w:r>
          </w:p>
        </w:tc>
        <w:tc>
          <w:tcPr>
            <w:tcW w:w="850" w:type="dxa"/>
            <w:tcBorders>
              <w:top w:val="nil"/>
              <w:left w:val="nil"/>
              <w:bottom w:val="single" w:sz="4" w:space="0" w:color="auto"/>
              <w:right w:val="single" w:sz="4" w:space="0" w:color="auto"/>
            </w:tcBorders>
            <w:shd w:val="clear" w:color="auto" w:fill="D9D9D9"/>
            <w:vAlign w:val="center"/>
          </w:tcPr>
          <w:p w14:paraId="509E116C"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5B0F432F" w14:textId="77777777" w:rsidR="00725280" w:rsidRPr="009D6440" w:rsidRDefault="00725280" w:rsidP="00F32342">
            <w:pPr>
              <w:jc w:val="center"/>
              <w:rPr>
                <w:rFonts w:ascii="Helvetica 55 Roman" w:hAnsi="Helvetica 55 Roman" w:cs="Arial"/>
                <w:sz w:val="20"/>
                <w:szCs w:val="20"/>
              </w:rPr>
            </w:pPr>
          </w:p>
        </w:tc>
      </w:tr>
      <w:tr w:rsidR="00725280" w:rsidRPr="009D6440" w14:paraId="72551D72"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29016BA9"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29,5</w:t>
            </w:r>
          </w:p>
        </w:tc>
        <w:tc>
          <w:tcPr>
            <w:tcW w:w="849" w:type="dxa"/>
            <w:tcBorders>
              <w:top w:val="nil"/>
              <w:left w:val="nil"/>
              <w:bottom w:val="single" w:sz="4" w:space="0" w:color="auto"/>
              <w:right w:val="single" w:sz="4" w:space="0" w:color="auto"/>
            </w:tcBorders>
            <w:shd w:val="clear" w:color="auto" w:fill="D9D9D9"/>
            <w:noWrap/>
            <w:vAlign w:val="bottom"/>
          </w:tcPr>
          <w:p w14:paraId="368BF575"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25452C9"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67F8B53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B4D1B2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35%</w:t>
            </w:r>
          </w:p>
        </w:tc>
        <w:tc>
          <w:tcPr>
            <w:tcW w:w="851" w:type="dxa"/>
            <w:tcBorders>
              <w:top w:val="nil"/>
              <w:left w:val="nil"/>
              <w:bottom w:val="single" w:sz="4" w:space="0" w:color="auto"/>
              <w:right w:val="single" w:sz="4" w:space="0" w:color="auto"/>
            </w:tcBorders>
            <w:noWrap/>
            <w:vAlign w:val="center"/>
          </w:tcPr>
          <w:p w14:paraId="6816AF8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D9D9D9"/>
            <w:vAlign w:val="center"/>
          </w:tcPr>
          <w:p w14:paraId="229659B5"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7CFC339E" w14:textId="77777777" w:rsidR="00725280" w:rsidRPr="009D6440" w:rsidRDefault="00725280" w:rsidP="00F32342">
            <w:pPr>
              <w:jc w:val="center"/>
              <w:rPr>
                <w:rFonts w:ascii="Helvetica 55 Roman" w:hAnsi="Helvetica 55 Roman" w:cs="Arial"/>
                <w:sz w:val="20"/>
                <w:szCs w:val="20"/>
              </w:rPr>
            </w:pPr>
          </w:p>
        </w:tc>
      </w:tr>
      <w:tr w:rsidR="00725280" w:rsidRPr="009D6440" w14:paraId="4F4F530F"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65791BB"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30</w:t>
            </w:r>
          </w:p>
        </w:tc>
        <w:tc>
          <w:tcPr>
            <w:tcW w:w="849" w:type="dxa"/>
            <w:tcBorders>
              <w:top w:val="nil"/>
              <w:left w:val="nil"/>
              <w:bottom w:val="single" w:sz="4" w:space="0" w:color="auto"/>
              <w:right w:val="single" w:sz="4" w:space="0" w:color="auto"/>
            </w:tcBorders>
            <w:shd w:val="clear" w:color="auto" w:fill="D9D9D9"/>
            <w:noWrap/>
            <w:vAlign w:val="bottom"/>
          </w:tcPr>
          <w:p w14:paraId="287E7B6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1750779C"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05094BB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0A9FC6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36%</w:t>
            </w:r>
          </w:p>
        </w:tc>
        <w:tc>
          <w:tcPr>
            <w:tcW w:w="851" w:type="dxa"/>
            <w:tcBorders>
              <w:top w:val="nil"/>
              <w:left w:val="nil"/>
              <w:bottom w:val="single" w:sz="4" w:space="0" w:color="auto"/>
              <w:right w:val="single" w:sz="4" w:space="0" w:color="auto"/>
            </w:tcBorders>
            <w:noWrap/>
            <w:vAlign w:val="center"/>
          </w:tcPr>
          <w:p w14:paraId="2445B8B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18%</w:t>
            </w:r>
          </w:p>
        </w:tc>
        <w:tc>
          <w:tcPr>
            <w:tcW w:w="850" w:type="dxa"/>
            <w:tcBorders>
              <w:top w:val="nil"/>
              <w:left w:val="nil"/>
              <w:bottom w:val="single" w:sz="4" w:space="0" w:color="auto"/>
              <w:right w:val="single" w:sz="4" w:space="0" w:color="auto"/>
            </w:tcBorders>
            <w:shd w:val="clear" w:color="auto" w:fill="D9D9D9"/>
            <w:vAlign w:val="center"/>
          </w:tcPr>
          <w:p w14:paraId="4C8E1D7D"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030E1BDB" w14:textId="77777777" w:rsidR="00725280" w:rsidRPr="009D6440" w:rsidRDefault="00725280" w:rsidP="00F32342">
            <w:pPr>
              <w:jc w:val="center"/>
              <w:rPr>
                <w:rFonts w:ascii="Helvetica 55 Roman" w:hAnsi="Helvetica 55 Roman" w:cs="Arial"/>
                <w:sz w:val="20"/>
                <w:szCs w:val="20"/>
              </w:rPr>
            </w:pPr>
          </w:p>
        </w:tc>
      </w:tr>
      <w:tr w:rsidR="00725280" w:rsidRPr="009D6440" w14:paraId="47AB0211"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313250A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30,5</w:t>
            </w:r>
          </w:p>
        </w:tc>
        <w:tc>
          <w:tcPr>
            <w:tcW w:w="849" w:type="dxa"/>
            <w:tcBorders>
              <w:top w:val="nil"/>
              <w:left w:val="nil"/>
              <w:bottom w:val="single" w:sz="4" w:space="0" w:color="auto"/>
              <w:right w:val="single" w:sz="4" w:space="0" w:color="auto"/>
            </w:tcBorders>
            <w:shd w:val="clear" w:color="auto" w:fill="D9D9D9"/>
            <w:noWrap/>
            <w:vAlign w:val="bottom"/>
          </w:tcPr>
          <w:p w14:paraId="724BE35D" w14:textId="77777777" w:rsidR="00725280" w:rsidRPr="009D6440" w:rsidRDefault="00725280" w:rsidP="00F32342">
            <w:pPr>
              <w:pStyle w:val="En-tte"/>
              <w:tabs>
                <w:tab w:val="clear" w:pos="4536"/>
                <w:tab w:val="clear" w:pos="9072"/>
              </w:tabs>
              <w:jc w:val="center"/>
              <w:rPr>
                <w:rFonts w:ascii="Helvetica 55 Roman" w:hAnsi="Helvetica 55 Roman" w:cs="Arial"/>
                <w:sz w:val="20"/>
                <w:szCs w:val="20"/>
                <w:lang w:val="fr-FR" w:eastAsia="fr-FR"/>
              </w:rPr>
            </w:pPr>
          </w:p>
        </w:tc>
        <w:tc>
          <w:tcPr>
            <w:tcW w:w="850" w:type="dxa"/>
            <w:tcBorders>
              <w:top w:val="nil"/>
              <w:left w:val="nil"/>
              <w:bottom w:val="single" w:sz="4" w:space="0" w:color="auto"/>
              <w:right w:val="single" w:sz="4" w:space="0" w:color="auto"/>
            </w:tcBorders>
            <w:shd w:val="clear" w:color="auto" w:fill="D9D9D9"/>
            <w:noWrap/>
            <w:vAlign w:val="bottom"/>
          </w:tcPr>
          <w:p w14:paraId="645E4D6F"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10CD95D6"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39F9E58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37%</w:t>
            </w:r>
          </w:p>
        </w:tc>
        <w:tc>
          <w:tcPr>
            <w:tcW w:w="851" w:type="dxa"/>
            <w:tcBorders>
              <w:top w:val="nil"/>
              <w:left w:val="nil"/>
              <w:bottom w:val="single" w:sz="4" w:space="0" w:color="auto"/>
              <w:right w:val="single" w:sz="4" w:space="0" w:color="auto"/>
            </w:tcBorders>
            <w:noWrap/>
            <w:vAlign w:val="center"/>
          </w:tcPr>
          <w:p w14:paraId="42E7E52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D9D9D9"/>
            <w:vAlign w:val="center"/>
          </w:tcPr>
          <w:p w14:paraId="68523818"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353EDCD7" w14:textId="77777777" w:rsidR="00725280" w:rsidRPr="009D6440" w:rsidRDefault="00725280" w:rsidP="00F32342">
            <w:pPr>
              <w:jc w:val="center"/>
              <w:rPr>
                <w:rFonts w:ascii="Helvetica 55 Roman" w:hAnsi="Helvetica 55 Roman" w:cs="Arial"/>
                <w:sz w:val="20"/>
                <w:szCs w:val="20"/>
              </w:rPr>
            </w:pPr>
          </w:p>
        </w:tc>
      </w:tr>
      <w:tr w:rsidR="00725280" w:rsidRPr="009D6440" w14:paraId="4E0995C7"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67B177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31</w:t>
            </w:r>
          </w:p>
        </w:tc>
        <w:tc>
          <w:tcPr>
            <w:tcW w:w="849" w:type="dxa"/>
            <w:tcBorders>
              <w:top w:val="nil"/>
              <w:left w:val="nil"/>
              <w:bottom w:val="single" w:sz="4" w:space="0" w:color="auto"/>
              <w:right w:val="single" w:sz="4" w:space="0" w:color="auto"/>
            </w:tcBorders>
            <w:shd w:val="clear" w:color="auto" w:fill="D9D9D9"/>
            <w:noWrap/>
            <w:vAlign w:val="bottom"/>
          </w:tcPr>
          <w:p w14:paraId="3B4059DE"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EC47C7B"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42E84490"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639B25E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38%</w:t>
            </w:r>
          </w:p>
        </w:tc>
        <w:tc>
          <w:tcPr>
            <w:tcW w:w="851" w:type="dxa"/>
            <w:tcBorders>
              <w:top w:val="nil"/>
              <w:left w:val="nil"/>
              <w:bottom w:val="single" w:sz="4" w:space="0" w:color="auto"/>
              <w:right w:val="single" w:sz="4" w:space="0" w:color="auto"/>
            </w:tcBorders>
            <w:noWrap/>
            <w:vAlign w:val="center"/>
          </w:tcPr>
          <w:p w14:paraId="5209BD5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19%</w:t>
            </w:r>
          </w:p>
        </w:tc>
        <w:tc>
          <w:tcPr>
            <w:tcW w:w="850" w:type="dxa"/>
            <w:tcBorders>
              <w:top w:val="nil"/>
              <w:left w:val="nil"/>
              <w:bottom w:val="single" w:sz="4" w:space="0" w:color="auto"/>
              <w:right w:val="single" w:sz="4" w:space="0" w:color="auto"/>
            </w:tcBorders>
            <w:shd w:val="clear" w:color="auto" w:fill="D9D9D9"/>
            <w:vAlign w:val="center"/>
          </w:tcPr>
          <w:p w14:paraId="2882F1FD"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428A486F" w14:textId="77777777" w:rsidR="00725280" w:rsidRPr="009D6440" w:rsidRDefault="00725280" w:rsidP="00F32342">
            <w:pPr>
              <w:jc w:val="center"/>
              <w:rPr>
                <w:rFonts w:ascii="Helvetica 55 Roman" w:hAnsi="Helvetica 55 Roman" w:cs="Arial"/>
                <w:sz w:val="20"/>
                <w:szCs w:val="20"/>
              </w:rPr>
            </w:pPr>
          </w:p>
        </w:tc>
      </w:tr>
      <w:tr w:rsidR="00725280" w:rsidRPr="009D6440" w14:paraId="1ED30E82"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60C3C9C2"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31,5</w:t>
            </w:r>
          </w:p>
        </w:tc>
        <w:tc>
          <w:tcPr>
            <w:tcW w:w="849" w:type="dxa"/>
            <w:tcBorders>
              <w:top w:val="nil"/>
              <w:left w:val="nil"/>
              <w:bottom w:val="single" w:sz="4" w:space="0" w:color="auto"/>
              <w:right w:val="single" w:sz="4" w:space="0" w:color="auto"/>
            </w:tcBorders>
            <w:shd w:val="clear" w:color="auto" w:fill="D9D9D9"/>
            <w:noWrap/>
            <w:vAlign w:val="bottom"/>
          </w:tcPr>
          <w:p w14:paraId="522008D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200197E"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48DEB42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22B199D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40%</w:t>
            </w:r>
          </w:p>
        </w:tc>
        <w:tc>
          <w:tcPr>
            <w:tcW w:w="851" w:type="dxa"/>
            <w:tcBorders>
              <w:top w:val="nil"/>
              <w:left w:val="nil"/>
              <w:bottom w:val="single" w:sz="4" w:space="0" w:color="auto"/>
              <w:right w:val="single" w:sz="4" w:space="0" w:color="auto"/>
            </w:tcBorders>
            <w:noWrap/>
            <w:vAlign w:val="center"/>
          </w:tcPr>
          <w:p w14:paraId="126812B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20%</w:t>
            </w:r>
          </w:p>
        </w:tc>
        <w:tc>
          <w:tcPr>
            <w:tcW w:w="850" w:type="dxa"/>
            <w:tcBorders>
              <w:top w:val="nil"/>
              <w:left w:val="nil"/>
              <w:bottom w:val="single" w:sz="4" w:space="0" w:color="auto"/>
              <w:right w:val="single" w:sz="4" w:space="0" w:color="auto"/>
            </w:tcBorders>
            <w:shd w:val="clear" w:color="auto" w:fill="D9D9D9"/>
            <w:vAlign w:val="center"/>
          </w:tcPr>
          <w:p w14:paraId="24C111E8"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1DD8BCE3" w14:textId="77777777" w:rsidR="00725280" w:rsidRPr="009D6440" w:rsidRDefault="00725280" w:rsidP="00F32342">
            <w:pPr>
              <w:jc w:val="center"/>
              <w:rPr>
                <w:rFonts w:ascii="Helvetica 55 Roman" w:hAnsi="Helvetica 55 Roman" w:cs="Arial"/>
                <w:sz w:val="20"/>
                <w:szCs w:val="20"/>
              </w:rPr>
            </w:pPr>
          </w:p>
        </w:tc>
      </w:tr>
      <w:tr w:rsidR="00725280" w:rsidRPr="009D6440" w14:paraId="56A141EB"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21E053F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32</w:t>
            </w:r>
          </w:p>
        </w:tc>
        <w:tc>
          <w:tcPr>
            <w:tcW w:w="849" w:type="dxa"/>
            <w:tcBorders>
              <w:top w:val="nil"/>
              <w:left w:val="nil"/>
              <w:bottom w:val="single" w:sz="4" w:space="0" w:color="auto"/>
              <w:right w:val="single" w:sz="4" w:space="0" w:color="auto"/>
            </w:tcBorders>
            <w:shd w:val="clear" w:color="auto" w:fill="D9D9D9"/>
            <w:noWrap/>
            <w:vAlign w:val="bottom"/>
          </w:tcPr>
          <w:p w14:paraId="3602E4AE"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80BC3E6"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66671C7A"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1CBC70E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42%</w:t>
            </w:r>
          </w:p>
        </w:tc>
        <w:tc>
          <w:tcPr>
            <w:tcW w:w="851" w:type="dxa"/>
            <w:tcBorders>
              <w:top w:val="nil"/>
              <w:left w:val="nil"/>
              <w:bottom w:val="single" w:sz="4" w:space="0" w:color="auto"/>
              <w:right w:val="single" w:sz="4" w:space="0" w:color="auto"/>
            </w:tcBorders>
            <w:noWrap/>
            <w:vAlign w:val="center"/>
          </w:tcPr>
          <w:p w14:paraId="0445109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D9D9D9"/>
            <w:vAlign w:val="center"/>
          </w:tcPr>
          <w:p w14:paraId="0EA8F863"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034DB18E" w14:textId="77777777" w:rsidR="00725280" w:rsidRPr="009D6440" w:rsidRDefault="00725280" w:rsidP="00F32342">
            <w:pPr>
              <w:jc w:val="center"/>
              <w:rPr>
                <w:rFonts w:ascii="Helvetica 55 Roman" w:hAnsi="Helvetica 55 Roman" w:cs="Arial"/>
                <w:sz w:val="20"/>
                <w:szCs w:val="20"/>
              </w:rPr>
            </w:pPr>
          </w:p>
        </w:tc>
      </w:tr>
      <w:tr w:rsidR="00725280" w:rsidRPr="009D6440" w14:paraId="256017C0"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36AAA18"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32,5</w:t>
            </w:r>
          </w:p>
        </w:tc>
        <w:tc>
          <w:tcPr>
            <w:tcW w:w="849" w:type="dxa"/>
            <w:tcBorders>
              <w:top w:val="nil"/>
              <w:left w:val="nil"/>
              <w:bottom w:val="single" w:sz="4" w:space="0" w:color="auto"/>
              <w:right w:val="single" w:sz="4" w:space="0" w:color="auto"/>
            </w:tcBorders>
            <w:shd w:val="clear" w:color="auto" w:fill="D9D9D9"/>
            <w:noWrap/>
            <w:vAlign w:val="bottom"/>
          </w:tcPr>
          <w:p w14:paraId="2E0C1D6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1D0EB96"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66EA93EF"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503A2BB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42%</w:t>
            </w:r>
          </w:p>
        </w:tc>
        <w:tc>
          <w:tcPr>
            <w:tcW w:w="851" w:type="dxa"/>
            <w:tcBorders>
              <w:top w:val="nil"/>
              <w:left w:val="nil"/>
              <w:bottom w:val="single" w:sz="4" w:space="0" w:color="auto"/>
              <w:right w:val="single" w:sz="4" w:space="0" w:color="auto"/>
            </w:tcBorders>
            <w:noWrap/>
            <w:vAlign w:val="center"/>
          </w:tcPr>
          <w:p w14:paraId="62ACCB6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D9D9D9"/>
            <w:vAlign w:val="center"/>
          </w:tcPr>
          <w:p w14:paraId="79BCE4E5"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5EA61AD4" w14:textId="77777777" w:rsidR="00725280" w:rsidRPr="009D6440" w:rsidRDefault="00725280" w:rsidP="00F32342">
            <w:pPr>
              <w:jc w:val="center"/>
              <w:rPr>
                <w:rFonts w:ascii="Helvetica 55 Roman" w:hAnsi="Helvetica 55 Roman" w:cs="Arial"/>
                <w:sz w:val="20"/>
                <w:szCs w:val="20"/>
              </w:rPr>
            </w:pPr>
          </w:p>
        </w:tc>
      </w:tr>
      <w:tr w:rsidR="00725280" w:rsidRPr="009D6440" w14:paraId="78D2F323"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727BE754"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33</w:t>
            </w:r>
          </w:p>
        </w:tc>
        <w:tc>
          <w:tcPr>
            <w:tcW w:w="849" w:type="dxa"/>
            <w:tcBorders>
              <w:top w:val="nil"/>
              <w:left w:val="nil"/>
              <w:bottom w:val="single" w:sz="4" w:space="0" w:color="auto"/>
              <w:right w:val="single" w:sz="4" w:space="0" w:color="auto"/>
            </w:tcBorders>
            <w:shd w:val="clear" w:color="auto" w:fill="D9D9D9"/>
            <w:noWrap/>
            <w:vAlign w:val="bottom"/>
          </w:tcPr>
          <w:p w14:paraId="166685C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76267A9B"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3D3A744F"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068CD90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44%</w:t>
            </w:r>
          </w:p>
        </w:tc>
        <w:tc>
          <w:tcPr>
            <w:tcW w:w="851" w:type="dxa"/>
            <w:tcBorders>
              <w:top w:val="nil"/>
              <w:left w:val="nil"/>
              <w:bottom w:val="single" w:sz="4" w:space="0" w:color="auto"/>
              <w:right w:val="single" w:sz="4" w:space="0" w:color="auto"/>
            </w:tcBorders>
            <w:noWrap/>
            <w:vAlign w:val="center"/>
          </w:tcPr>
          <w:p w14:paraId="646EFC0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22%</w:t>
            </w:r>
          </w:p>
        </w:tc>
        <w:tc>
          <w:tcPr>
            <w:tcW w:w="850" w:type="dxa"/>
            <w:tcBorders>
              <w:top w:val="nil"/>
              <w:left w:val="nil"/>
              <w:bottom w:val="single" w:sz="4" w:space="0" w:color="auto"/>
              <w:right w:val="single" w:sz="4" w:space="0" w:color="auto"/>
            </w:tcBorders>
            <w:shd w:val="clear" w:color="auto" w:fill="D9D9D9"/>
            <w:vAlign w:val="center"/>
          </w:tcPr>
          <w:p w14:paraId="76C3D380"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5195BF26" w14:textId="77777777" w:rsidR="00725280" w:rsidRPr="009D6440" w:rsidRDefault="00725280" w:rsidP="00F32342">
            <w:pPr>
              <w:jc w:val="center"/>
              <w:rPr>
                <w:rFonts w:ascii="Helvetica 55 Roman" w:hAnsi="Helvetica 55 Roman" w:cs="Arial"/>
                <w:sz w:val="20"/>
                <w:szCs w:val="20"/>
              </w:rPr>
            </w:pPr>
          </w:p>
        </w:tc>
      </w:tr>
      <w:tr w:rsidR="00725280" w:rsidRPr="009D6440" w14:paraId="2722FF31"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FC679D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33,5</w:t>
            </w:r>
          </w:p>
        </w:tc>
        <w:tc>
          <w:tcPr>
            <w:tcW w:w="849" w:type="dxa"/>
            <w:tcBorders>
              <w:top w:val="nil"/>
              <w:left w:val="nil"/>
              <w:bottom w:val="single" w:sz="4" w:space="0" w:color="auto"/>
              <w:right w:val="single" w:sz="4" w:space="0" w:color="auto"/>
            </w:tcBorders>
            <w:shd w:val="clear" w:color="auto" w:fill="D9D9D9"/>
            <w:noWrap/>
            <w:vAlign w:val="bottom"/>
          </w:tcPr>
          <w:p w14:paraId="0C3D8F05"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30A458BB"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2BECD454"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379A5E8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45%</w:t>
            </w:r>
          </w:p>
        </w:tc>
        <w:tc>
          <w:tcPr>
            <w:tcW w:w="851" w:type="dxa"/>
            <w:tcBorders>
              <w:top w:val="nil"/>
              <w:left w:val="nil"/>
              <w:bottom w:val="single" w:sz="4" w:space="0" w:color="auto"/>
              <w:right w:val="single" w:sz="4" w:space="0" w:color="auto"/>
            </w:tcBorders>
            <w:noWrap/>
            <w:vAlign w:val="center"/>
          </w:tcPr>
          <w:p w14:paraId="382A1E5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D9D9D9"/>
            <w:vAlign w:val="center"/>
          </w:tcPr>
          <w:p w14:paraId="6249199C"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2968737B" w14:textId="77777777" w:rsidR="00725280" w:rsidRPr="009D6440" w:rsidRDefault="00725280" w:rsidP="00F32342">
            <w:pPr>
              <w:jc w:val="center"/>
              <w:rPr>
                <w:rFonts w:ascii="Helvetica 55 Roman" w:hAnsi="Helvetica 55 Roman" w:cs="Arial"/>
                <w:sz w:val="20"/>
                <w:szCs w:val="20"/>
              </w:rPr>
            </w:pPr>
          </w:p>
        </w:tc>
      </w:tr>
      <w:tr w:rsidR="00725280" w:rsidRPr="009D6440" w14:paraId="2B38F005"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04A4B58C"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34</w:t>
            </w:r>
          </w:p>
        </w:tc>
        <w:tc>
          <w:tcPr>
            <w:tcW w:w="849" w:type="dxa"/>
            <w:tcBorders>
              <w:top w:val="nil"/>
              <w:left w:val="nil"/>
              <w:bottom w:val="single" w:sz="4" w:space="0" w:color="auto"/>
              <w:right w:val="single" w:sz="4" w:space="0" w:color="auto"/>
            </w:tcBorders>
            <w:shd w:val="clear" w:color="auto" w:fill="D9D9D9"/>
            <w:noWrap/>
            <w:vAlign w:val="bottom"/>
          </w:tcPr>
          <w:p w14:paraId="3DD57EEC"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4272ED04"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4DFB7EA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4436C27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46%</w:t>
            </w:r>
          </w:p>
        </w:tc>
        <w:tc>
          <w:tcPr>
            <w:tcW w:w="851" w:type="dxa"/>
            <w:tcBorders>
              <w:top w:val="nil"/>
              <w:left w:val="nil"/>
              <w:bottom w:val="single" w:sz="4" w:space="0" w:color="auto"/>
              <w:right w:val="single" w:sz="4" w:space="0" w:color="auto"/>
            </w:tcBorders>
            <w:noWrap/>
            <w:vAlign w:val="center"/>
          </w:tcPr>
          <w:p w14:paraId="03CECAA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23%</w:t>
            </w:r>
          </w:p>
        </w:tc>
        <w:tc>
          <w:tcPr>
            <w:tcW w:w="850" w:type="dxa"/>
            <w:tcBorders>
              <w:top w:val="nil"/>
              <w:left w:val="nil"/>
              <w:bottom w:val="single" w:sz="4" w:space="0" w:color="auto"/>
              <w:right w:val="single" w:sz="4" w:space="0" w:color="auto"/>
            </w:tcBorders>
            <w:shd w:val="clear" w:color="auto" w:fill="D9D9D9"/>
            <w:vAlign w:val="center"/>
          </w:tcPr>
          <w:p w14:paraId="378A5978"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51970F76" w14:textId="77777777" w:rsidR="00725280" w:rsidRPr="009D6440" w:rsidRDefault="00725280" w:rsidP="00F32342">
            <w:pPr>
              <w:jc w:val="center"/>
              <w:rPr>
                <w:rFonts w:ascii="Helvetica 55 Roman" w:hAnsi="Helvetica 55 Roman" w:cs="Arial"/>
                <w:sz w:val="20"/>
                <w:szCs w:val="20"/>
              </w:rPr>
            </w:pPr>
          </w:p>
        </w:tc>
      </w:tr>
      <w:tr w:rsidR="00725280" w:rsidRPr="009D6440" w14:paraId="747FC604" w14:textId="77777777" w:rsidTr="00725280">
        <w:trPr>
          <w:trHeight w:val="299"/>
        </w:trPr>
        <w:tc>
          <w:tcPr>
            <w:tcW w:w="1529" w:type="dxa"/>
            <w:tcBorders>
              <w:top w:val="nil"/>
              <w:left w:val="single" w:sz="4" w:space="0" w:color="auto"/>
              <w:bottom w:val="single" w:sz="4" w:space="0" w:color="auto"/>
              <w:right w:val="single" w:sz="4" w:space="0" w:color="auto"/>
            </w:tcBorders>
            <w:shd w:val="clear" w:color="auto" w:fill="F79646"/>
            <w:noWrap/>
            <w:vAlign w:val="bottom"/>
          </w:tcPr>
          <w:p w14:paraId="425CB49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34,5</w:t>
            </w:r>
          </w:p>
        </w:tc>
        <w:tc>
          <w:tcPr>
            <w:tcW w:w="849" w:type="dxa"/>
            <w:tcBorders>
              <w:top w:val="nil"/>
              <w:left w:val="nil"/>
              <w:bottom w:val="single" w:sz="4" w:space="0" w:color="auto"/>
              <w:right w:val="single" w:sz="4" w:space="0" w:color="auto"/>
            </w:tcBorders>
            <w:shd w:val="clear" w:color="auto" w:fill="D9D9D9"/>
            <w:noWrap/>
            <w:vAlign w:val="bottom"/>
          </w:tcPr>
          <w:p w14:paraId="7989480A"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shd w:val="clear" w:color="auto" w:fill="D9D9D9"/>
            <w:noWrap/>
            <w:vAlign w:val="bottom"/>
          </w:tcPr>
          <w:p w14:paraId="229DAE81" w14:textId="77777777" w:rsidR="00725280" w:rsidRPr="009D6440" w:rsidRDefault="00725280" w:rsidP="00F32342">
            <w:pPr>
              <w:jc w:val="center"/>
              <w:rPr>
                <w:rFonts w:ascii="Helvetica 55 Roman" w:hAnsi="Helvetica 55 Roman" w:cs="Arial"/>
                <w:sz w:val="20"/>
                <w:szCs w:val="20"/>
              </w:rPr>
            </w:pPr>
          </w:p>
        </w:tc>
        <w:tc>
          <w:tcPr>
            <w:tcW w:w="851" w:type="dxa"/>
            <w:tcBorders>
              <w:top w:val="nil"/>
              <w:left w:val="nil"/>
              <w:bottom w:val="single" w:sz="4" w:space="0" w:color="auto"/>
              <w:right w:val="single" w:sz="4" w:space="0" w:color="auto"/>
            </w:tcBorders>
            <w:shd w:val="clear" w:color="auto" w:fill="D9D9D9"/>
            <w:noWrap/>
            <w:vAlign w:val="bottom"/>
          </w:tcPr>
          <w:p w14:paraId="163C62E8" w14:textId="77777777" w:rsidR="00725280" w:rsidRPr="009D6440" w:rsidRDefault="00725280" w:rsidP="00F32342">
            <w:pPr>
              <w:jc w:val="center"/>
              <w:rPr>
                <w:rFonts w:ascii="Helvetica 55 Roman" w:hAnsi="Helvetica 55 Roman" w:cs="Arial"/>
                <w:sz w:val="20"/>
                <w:szCs w:val="20"/>
              </w:rPr>
            </w:pPr>
          </w:p>
        </w:tc>
        <w:tc>
          <w:tcPr>
            <w:tcW w:w="850" w:type="dxa"/>
            <w:tcBorders>
              <w:top w:val="nil"/>
              <w:left w:val="nil"/>
              <w:bottom w:val="single" w:sz="4" w:space="0" w:color="auto"/>
              <w:right w:val="single" w:sz="4" w:space="0" w:color="auto"/>
            </w:tcBorders>
            <w:noWrap/>
            <w:vAlign w:val="center"/>
          </w:tcPr>
          <w:p w14:paraId="25AB222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48%</w:t>
            </w:r>
          </w:p>
        </w:tc>
        <w:tc>
          <w:tcPr>
            <w:tcW w:w="851" w:type="dxa"/>
            <w:tcBorders>
              <w:top w:val="nil"/>
              <w:left w:val="nil"/>
              <w:bottom w:val="single" w:sz="4" w:space="0" w:color="auto"/>
              <w:right w:val="single" w:sz="4" w:space="0" w:color="auto"/>
            </w:tcBorders>
            <w:noWrap/>
            <w:vAlign w:val="center"/>
          </w:tcPr>
          <w:p w14:paraId="314A94D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24%</w:t>
            </w:r>
          </w:p>
        </w:tc>
        <w:tc>
          <w:tcPr>
            <w:tcW w:w="850" w:type="dxa"/>
            <w:tcBorders>
              <w:top w:val="nil"/>
              <w:left w:val="nil"/>
              <w:bottom w:val="single" w:sz="4" w:space="0" w:color="auto"/>
              <w:right w:val="single" w:sz="4" w:space="0" w:color="auto"/>
            </w:tcBorders>
            <w:shd w:val="clear" w:color="auto" w:fill="D9D9D9"/>
            <w:vAlign w:val="center"/>
          </w:tcPr>
          <w:p w14:paraId="29FB19E4" w14:textId="77777777" w:rsidR="00725280" w:rsidRPr="009D6440" w:rsidRDefault="00725280" w:rsidP="00F32342">
            <w:pPr>
              <w:jc w:val="center"/>
              <w:rPr>
                <w:rFonts w:ascii="Helvetica 55 Roman" w:hAnsi="Helvetica 55 Roman" w:cs="Arial"/>
                <w:sz w:val="20"/>
                <w:szCs w:val="20"/>
              </w:rPr>
            </w:pPr>
          </w:p>
        </w:tc>
        <w:tc>
          <w:tcPr>
            <w:tcW w:w="954" w:type="dxa"/>
            <w:tcBorders>
              <w:top w:val="nil"/>
              <w:left w:val="nil"/>
              <w:bottom w:val="single" w:sz="4" w:space="0" w:color="auto"/>
              <w:right w:val="single" w:sz="4" w:space="0" w:color="auto"/>
            </w:tcBorders>
            <w:shd w:val="clear" w:color="auto" w:fill="D9D9D9"/>
            <w:vAlign w:val="center"/>
          </w:tcPr>
          <w:p w14:paraId="211D1A1E" w14:textId="77777777" w:rsidR="00725280" w:rsidRPr="009D6440" w:rsidRDefault="00725280" w:rsidP="00F32342">
            <w:pPr>
              <w:jc w:val="center"/>
              <w:rPr>
                <w:rFonts w:ascii="Helvetica 55 Roman" w:hAnsi="Helvetica 55 Roman" w:cs="Arial"/>
                <w:sz w:val="20"/>
                <w:szCs w:val="20"/>
              </w:rPr>
            </w:pPr>
          </w:p>
        </w:tc>
      </w:tr>
      <w:tr w:rsidR="00725280" w:rsidRPr="009D6440" w14:paraId="7A377ABD"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4DC6E7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7787353A"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1911FC64" w14:textId="77777777" w:rsidR="00725280" w:rsidRPr="009D6440" w:rsidRDefault="00725280" w:rsidP="00F32342">
            <w:pPr>
              <w:jc w:val="center"/>
              <w:rPr>
                <w:rFonts w:ascii="Helvetica 55 Roman" w:hAnsi="Helvetica 55 Roman" w:cs="Arial"/>
                <w:sz w:val="20"/>
                <w:szCs w:val="20"/>
              </w:rPr>
            </w:pP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620C47CA" w14:textId="77777777" w:rsidR="00725280" w:rsidRPr="009D6440" w:rsidRDefault="00725280" w:rsidP="00F32342">
            <w:pPr>
              <w:jc w:val="center"/>
              <w:rPr>
                <w:rFonts w:ascii="Helvetica 55 Roman" w:hAnsi="Helvetica 55 Roman" w:cs="Arial"/>
                <w:sz w:val="20"/>
                <w:szCs w:val="20"/>
              </w:rPr>
            </w:pPr>
          </w:p>
        </w:tc>
        <w:tc>
          <w:tcPr>
            <w:tcW w:w="850" w:type="dxa"/>
            <w:tcBorders>
              <w:top w:val="single" w:sz="4" w:space="0" w:color="auto"/>
              <w:left w:val="nil"/>
              <w:bottom w:val="single" w:sz="4" w:space="0" w:color="auto"/>
              <w:right w:val="single" w:sz="4" w:space="0" w:color="auto"/>
            </w:tcBorders>
            <w:noWrap/>
            <w:vAlign w:val="center"/>
          </w:tcPr>
          <w:p w14:paraId="0C2B0AD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49%</w:t>
            </w:r>
          </w:p>
        </w:tc>
        <w:tc>
          <w:tcPr>
            <w:tcW w:w="851" w:type="dxa"/>
            <w:tcBorders>
              <w:top w:val="single" w:sz="4" w:space="0" w:color="auto"/>
              <w:left w:val="nil"/>
              <w:bottom w:val="single" w:sz="4" w:space="0" w:color="auto"/>
              <w:right w:val="single" w:sz="4" w:space="0" w:color="auto"/>
            </w:tcBorders>
            <w:noWrap/>
            <w:vAlign w:val="center"/>
          </w:tcPr>
          <w:p w14:paraId="6A4AC61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25%</w:t>
            </w:r>
          </w:p>
        </w:tc>
        <w:tc>
          <w:tcPr>
            <w:tcW w:w="850" w:type="dxa"/>
            <w:tcBorders>
              <w:top w:val="single" w:sz="4" w:space="0" w:color="auto"/>
              <w:left w:val="nil"/>
              <w:bottom w:val="single" w:sz="4" w:space="0" w:color="auto"/>
              <w:right w:val="single" w:sz="4" w:space="0" w:color="auto"/>
            </w:tcBorders>
            <w:shd w:val="clear" w:color="auto" w:fill="D9D9D9"/>
            <w:vAlign w:val="center"/>
          </w:tcPr>
          <w:p w14:paraId="52886BBF" w14:textId="77777777" w:rsidR="00725280" w:rsidRPr="009D6440" w:rsidRDefault="00725280" w:rsidP="00F32342">
            <w:pPr>
              <w:jc w:val="center"/>
              <w:rPr>
                <w:rFonts w:ascii="Helvetica 55 Roman" w:hAnsi="Helvetica 55 Roman" w:cs="Arial"/>
                <w:sz w:val="20"/>
                <w:szCs w:val="20"/>
              </w:rPr>
            </w:pPr>
          </w:p>
        </w:tc>
        <w:tc>
          <w:tcPr>
            <w:tcW w:w="954" w:type="dxa"/>
            <w:tcBorders>
              <w:top w:val="single" w:sz="4" w:space="0" w:color="auto"/>
              <w:left w:val="nil"/>
              <w:bottom w:val="single" w:sz="4" w:space="0" w:color="auto"/>
              <w:right w:val="single" w:sz="4" w:space="0" w:color="auto"/>
            </w:tcBorders>
            <w:shd w:val="clear" w:color="auto" w:fill="D9D9D9"/>
            <w:vAlign w:val="center"/>
          </w:tcPr>
          <w:p w14:paraId="569A583A" w14:textId="77777777" w:rsidR="00725280" w:rsidRPr="009D6440" w:rsidRDefault="00725280" w:rsidP="00F32342">
            <w:pPr>
              <w:jc w:val="center"/>
              <w:rPr>
                <w:rFonts w:ascii="Helvetica 55 Roman" w:hAnsi="Helvetica 55 Roman" w:cs="Arial"/>
                <w:sz w:val="20"/>
                <w:szCs w:val="20"/>
              </w:rPr>
            </w:pPr>
          </w:p>
        </w:tc>
      </w:tr>
      <w:tr w:rsidR="00725280" w:rsidRPr="009D6440" w14:paraId="5884B201"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D6CA46A"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37,5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0BEC44D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02188BE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02BCA49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1A03161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03743E8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29%</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A64056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0A2F6D6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7235A25D"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75ADA2EE"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41</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21508B1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9F5746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487EAAD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E6BFE4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5005AD6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34%</w:t>
            </w:r>
          </w:p>
        </w:tc>
        <w:tc>
          <w:tcPr>
            <w:tcW w:w="850" w:type="dxa"/>
            <w:tcBorders>
              <w:top w:val="single" w:sz="4" w:space="0" w:color="auto"/>
              <w:left w:val="nil"/>
              <w:bottom w:val="single" w:sz="4" w:space="0" w:color="auto"/>
              <w:right w:val="single" w:sz="4" w:space="0" w:color="auto"/>
            </w:tcBorders>
            <w:shd w:val="clear" w:color="auto" w:fill="D9D9D9"/>
            <w:vAlign w:val="center"/>
          </w:tcPr>
          <w:p w14:paraId="2FD45CE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00FC82E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3C5F9FD4"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0EA2C592"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43</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158233C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3F08320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38750CB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D769DB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4A8CE39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38%</w:t>
            </w:r>
          </w:p>
        </w:tc>
        <w:tc>
          <w:tcPr>
            <w:tcW w:w="850" w:type="dxa"/>
            <w:tcBorders>
              <w:top w:val="single" w:sz="4" w:space="0" w:color="auto"/>
              <w:left w:val="nil"/>
              <w:bottom w:val="single" w:sz="4" w:space="0" w:color="auto"/>
              <w:right w:val="single" w:sz="4" w:space="0" w:color="auto"/>
            </w:tcBorders>
            <w:shd w:val="clear" w:color="auto" w:fill="D9D9D9"/>
            <w:vAlign w:val="center"/>
          </w:tcPr>
          <w:p w14:paraId="5119BE8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63AE9A3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0E2AC1E7"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3B834C0D"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370965D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E95B2A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4FF311D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B017F3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437932D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41%</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566B75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2094F94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7C552D95"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195D707F"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46</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30B166B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0BF601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68D71140"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1DBDA07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0EC2A5E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43%</w:t>
            </w:r>
          </w:p>
        </w:tc>
        <w:tc>
          <w:tcPr>
            <w:tcW w:w="850" w:type="dxa"/>
            <w:tcBorders>
              <w:top w:val="single" w:sz="4" w:space="0" w:color="auto"/>
              <w:left w:val="nil"/>
              <w:bottom w:val="single" w:sz="4" w:space="0" w:color="auto"/>
              <w:right w:val="single" w:sz="4" w:space="0" w:color="auto"/>
            </w:tcBorders>
            <w:shd w:val="clear" w:color="auto" w:fill="D9D9D9"/>
            <w:vAlign w:val="center"/>
          </w:tcPr>
          <w:p w14:paraId="7D388C4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7D6A914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1F01D0BA"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AC29BA5"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46,5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46DA062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352AA74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4060804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5126C93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5802022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44%</w:t>
            </w:r>
          </w:p>
        </w:tc>
        <w:tc>
          <w:tcPr>
            <w:tcW w:w="850" w:type="dxa"/>
            <w:tcBorders>
              <w:top w:val="single" w:sz="4" w:space="0" w:color="auto"/>
              <w:left w:val="nil"/>
              <w:bottom w:val="single" w:sz="4" w:space="0" w:color="auto"/>
              <w:right w:val="single" w:sz="4" w:space="0" w:color="auto"/>
            </w:tcBorders>
            <w:shd w:val="clear" w:color="auto" w:fill="D9D9D9"/>
            <w:vAlign w:val="center"/>
          </w:tcPr>
          <w:p w14:paraId="37B2538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4F3AD4C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2C786F36"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3B141C5"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49</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6234E00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182847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2720BDF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E24ACC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noWrap/>
            <w:vAlign w:val="center"/>
          </w:tcPr>
          <w:p w14:paraId="50055EC1"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49%</w:t>
            </w:r>
          </w:p>
        </w:tc>
        <w:tc>
          <w:tcPr>
            <w:tcW w:w="850" w:type="dxa"/>
            <w:tcBorders>
              <w:top w:val="single" w:sz="4" w:space="0" w:color="auto"/>
              <w:left w:val="nil"/>
              <w:bottom w:val="single" w:sz="4" w:space="0" w:color="auto"/>
              <w:right w:val="single" w:sz="4" w:space="0" w:color="auto"/>
            </w:tcBorders>
            <w:shd w:val="clear" w:color="auto" w:fill="D9D9D9"/>
            <w:vAlign w:val="center"/>
          </w:tcPr>
          <w:p w14:paraId="7DF7F83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2CFACC3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342E1D8F"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34F2450"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53,5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2E30E5A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4E73AA5"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55C192E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E2D5BE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D2C227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vAlign w:val="center"/>
          </w:tcPr>
          <w:p w14:paraId="16EDDCA2"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3E35E20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059E4D24"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6830D50F"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61</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346A7FA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74B1313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4CBAFB1A"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C3FFDB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DF55D8C"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vAlign w:val="center"/>
          </w:tcPr>
          <w:p w14:paraId="2475652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46B76B5B"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3261286B"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250211B5"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62</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5B6E05F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26E8FF2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539123C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0216745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327B0348"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vAlign w:val="center"/>
          </w:tcPr>
          <w:p w14:paraId="73B1E29E"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0A4FCC66"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r w:rsidR="00725280" w:rsidRPr="009D6440" w14:paraId="6338F9B0" w14:textId="77777777" w:rsidTr="00725280">
        <w:trPr>
          <w:trHeight w:val="299"/>
        </w:trPr>
        <w:tc>
          <w:tcPr>
            <w:tcW w:w="1529" w:type="dxa"/>
            <w:tcBorders>
              <w:top w:val="single" w:sz="4" w:space="0" w:color="auto"/>
              <w:left w:val="single" w:sz="4" w:space="0" w:color="auto"/>
              <w:bottom w:val="single" w:sz="4" w:space="0" w:color="auto"/>
              <w:right w:val="single" w:sz="4" w:space="0" w:color="auto"/>
            </w:tcBorders>
            <w:shd w:val="clear" w:color="auto" w:fill="F79646"/>
            <w:noWrap/>
            <w:vAlign w:val="bottom"/>
          </w:tcPr>
          <w:p w14:paraId="54584FA9" w14:textId="77777777" w:rsidR="00725280" w:rsidRPr="009D6440" w:rsidRDefault="00725280" w:rsidP="00F32342">
            <w:pPr>
              <w:jc w:val="center"/>
              <w:rPr>
                <w:rFonts w:ascii="Helvetica 55 Roman" w:hAnsi="Helvetica 55 Roman" w:cs="Arial"/>
                <w:b/>
                <w:bCs/>
                <w:sz w:val="20"/>
                <w:szCs w:val="20"/>
              </w:rPr>
            </w:pPr>
            <w:r w:rsidRPr="009D6440">
              <w:rPr>
                <w:rFonts w:ascii="Helvetica 55 Roman" w:hAnsi="Helvetica 55 Roman" w:cs="Arial"/>
                <w:b/>
                <w:bCs/>
                <w:sz w:val="20"/>
                <w:szCs w:val="20"/>
              </w:rPr>
              <w:t>65</w:t>
            </w:r>
          </w:p>
        </w:tc>
        <w:tc>
          <w:tcPr>
            <w:tcW w:w="849" w:type="dxa"/>
            <w:tcBorders>
              <w:top w:val="single" w:sz="4" w:space="0" w:color="auto"/>
              <w:left w:val="nil"/>
              <w:bottom w:val="single" w:sz="4" w:space="0" w:color="auto"/>
              <w:right w:val="single" w:sz="4" w:space="0" w:color="auto"/>
            </w:tcBorders>
            <w:shd w:val="clear" w:color="auto" w:fill="D9D9D9"/>
            <w:noWrap/>
            <w:vAlign w:val="bottom"/>
          </w:tcPr>
          <w:p w14:paraId="5AF4E879"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noWrap/>
            <w:vAlign w:val="bottom"/>
          </w:tcPr>
          <w:p w14:paraId="0087613F"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noWrap/>
            <w:vAlign w:val="bottom"/>
          </w:tcPr>
          <w:p w14:paraId="64AA67F4"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7862F313"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1"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071419B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850" w:type="dxa"/>
            <w:tcBorders>
              <w:top w:val="single" w:sz="4" w:space="0" w:color="auto"/>
              <w:left w:val="nil"/>
              <w:bottom w:val="single" w:sz="4" w:space="0" w:color="auto"/>
              <w:right w:val="single" w:sz="4" w:space="0" w:color="auto"/>
            </w:tcBorders>
            <w:shd w:val="clear" w:color="auto" w:fill="D9D9D9"/>
            <w:vAlign w:val="center"/>
          </w:tcPr>
          <w:p w14:paraId="311E26AD"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c>
          <w:tcPr>
            <w:tcW w:w="954" w:type="dxa"/>
            <w:tcBorders>
              <w:top w:val="single" w:sz="4" w:space="0" w:color="auto"/>
              <w:left w:val="nil"/>
              <w:bottom w:val="single" w:sz="4" w:space="0" w:color="auto"/>
              <w:right w:val="single" w:sz="4" w:space="0" w:color="auto"/>
            </w:tcBorders>
            <w:shd w:val="clear" w:color="auto" w:fill="D9D9D9"/>
            <w:vAlign w:val="center"/>
          </w:tcPr>
          <w:p w14:paraId="6CBE7FC7" w14:textId="77777777" w:rsidR="00725280" w:rsidRPr="009D6440" w:rsidRDefault="00725280" w:rsidP="00F32342">
            <w:pPr>
              <w:jc w:val="center"/>
              <w:rPr>
                <w:rFonts w:ascii="Helvetica 55 Roman" w:hAnsi="Helvetica 55 Roman" w:cs="Arial"/>
                <w:sz w:val="20"/>
                <w:szCs w:val="20"/>
              </w:rPr>
            </w:pPr>
            <w:r w:rsidRPr="009D6440">
              <w:rPr>
                <w:rFonts w:ascii="Helvetica 55 Roman" w:hAnsi="Helvetica 55 Roman" w:cs="Arial"/>
                <w:sz w:val="20"/>
                <w:szCs w:val="20"/>
              </w:rPr>
              <w:t> </w:t>
            </w:r>
          </w:p>
        </w:tc>
      </w:tr>
    </w:tbl>
    <w:p w14:paraId="113CF806" w14:textId="293E0051" w:rsidR="006B7745" w:rsidRDefault="006B7745" w:rsidP="006B7745">
      <w:pPr>
        <w:ind w:left="-540"/>
      </w:pPr>
      <w:bookmarkStart w:id="50" w:name="_Toc314662963"/>
      <w:bookmarkStart w:id="51" w:name="_Toc314663448"/>
      <w:bookmarkStart w:id="52" w:name="_Toc314663629"/>
      <w:bookmarkStart w:id="53" w:name="_Toc328729620"/>
      <w:bookmarkStart w:id="54" w:name="_Toc314662964"/>
      <w:bookmarkStart w:id="55" w:name="_Toc314663449"/>
      <w:bookmarkStart w:id="56" w:name="_Toc314663630"/>
      <w:bookmarkStart w:id="57" w:name="_Toc328729621"/>
      <w:bookmarkStart w:id="58" w:name="_Toc314662332"/>
      <w:bookmarkStart w:id="59" w:name="_Toc314662545"/>
      <w:bookmarkStart w:id="60" w:name="_Toc314662725"/>
      <w:bookmarkStart w:id="61" w:name="_Toc314662965"/>
      <w:bookmarkStart w:id="62" w:name="_Toc314663450"/>
      <w:bookmarkStart w:id="63" w:name="_Toc314663631"/>
      <w:bookmarkStart w:id="64" w:name="_Toc328729622"/>
      <w:bookmarkStart w:id="65" w:name="_Toc314662333"/>
      <w:bookmarkStart w:id="66" w:name="_Toc314662546"/>
      <w:bookmarkStart w:id="67" w:name="_Toc314662726"/>
      <w:bookmarkStart w:id="68" w:name="_Toc314662966"/>
      <w:bookmarkStart w:id="69" w:name="_Toc314663451"/>
      <w:bookmarkStart w:id="70" w:name="_Toc314663632"/>
      <w:bookmarkStart w:id="71" w:name="_Toc328729623"/>
      <w:bookmarkStart w:id="72" w:name="_Toc314662334"/>
      <w:bookmarkStart w:id="73" w:name="_Toc314662547"/>
      <w:bookmarkStart w:id="74" w:name="_Toc314662727"/>
      <w:bookmarkStart w:id="75" w:name="_Toc314662967"/>
      <w:bookmarkStart w:id="76" w:name="_Toc314663452"/>
      <w:bookmarkStart w:id="77" w:name="_Toc314663633"/>
      <w:bookmarkStart w:id="78" w:name="_Toc328729624"/>
      <w:bookmarkStart w:id="79" w:name="_Toc314662335"/>
      <w:bookmarkStart w:id="80" w:name="_Toc314662548"/>
      <w:bookmarkStart w:id="81" w:name="_Toc314662728"/>
      <w:bookmarkStart w:id="82" w:name="_Toc314662968"/>
      <w:bookmarkStart w:id="83" w:name="_Toc314663453"/>
      <w:bookmarkStart w:id="84" w:name="_Toc314663634"/>
      <w:bookmarkStart w:id="85" w:name="_Toc328729625"/>
      <w:bookmarkStart w:id="86" w:name="_Toc314662336"/>
      <w:bookmarkStart w:id="87" w:name="_Toc314662549"/>
      <w:bookmarkStart w:id="88" w:name="_Toc314662729"/>
      <w:bookmarkStart w:id="89" w:name="_Toc314662969"/>
      <w:bookmarkStart w:id="90" w:name="_Toc314663454"/>
      <w:bookmarkStart w:id="91" w:name="_Toc314663635"/>
      <w:bookmarkStart w:id="92" w:name="_Toc328729626"/>
      <w:bookmarkStart w:id="93" w:name="_Toc19627113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4A9EE630" w14:textId="77777777" w:rsidR="006B7745" w:rsidRDefault="006B7745">
      <w:r>
        <w:br w:type="page"/>
      </w:r>
    </w:p>
    <w:p w14:paraId="0CE0DAFE" w14:textId="77777777" w:rsidR="0001615B" w:rsidRPr="009D6440" w:rsidRDefault="0001615B" w:rsidP="006B7745">
      <w:pPr>
        <w:ind w:left="-540"/>
      </w:pPr>
    </w:p>
    <w:p w14:paraId="76088B79" w14:textId="748AF098" w:rsidR="00A61BC6" w:rsidRPr="009D6440" w:rsidRDefault="00B45BCE" w:rsidP="009B153A">
      <w:pPr>
        <w:pStyle w:val="Titre2"/>
        <w:rPr>
          <w:lang w:val="fr-FR"/>
        </w:rPr>
      </w:pPr>
      <w:bookmarkStart w:id="94" w:name="_Toc141774747"/>
      <w:r w:rsidRPr="009D6440">
        <w:rPr>
          <w:lang w:val="fr-FR"/>
        </w:rPr>
        <w:t>H</w:t>
      </w:r>
      <w:r w:rsidR="00A61BC6" w:rsidRPr="009D6440">
        <w:rPr>
          <w:lang w:val="fr-FR"/>
        </w:rPr>
        <w:t>ébergement des P</w:t>
      </w:r>
      <w:r w:rsidR="00A4482A" w:rsidRPr="009D6440">
        <w:rPr>
          <w:lang w:val="fr-FR"/>
        </w:rPr>
        <w:t>EO</w:t>
      </w:r>
      <w:r w:rsidR="00A61BC6" w:rsidRPr="009D6440">
        <w:rPr>
          <w:lang w:val="fr-FR"/>
        </w:rPr>
        <w:t xml:space="preserve"> et Manchons dans les Chambres </w:t>
      </w:r>
      <w:bookmarkEnd w:id="93"/>
      <w:r w:rsidR="00A4482A" w:rsidRPr="009D6440">
        <w:rPr>
          <w:lang w:val="fr-FR"/>
        </w:rPr>
        <w:t>de l’Opérateur d’Infrastructure</w:t>
      </w:r>
      <w:bookmarkEnd w:id="94"/>
    </w:p>
    <w:p w14:paraId="76088B7B" w14:textId="55AD63F5" w:rsidR="00A61BC6" w:rsidRPr="009D6440" w:rsidRDefault="00A61BC6" w:rsidP="001F1586">
      <w:pPr>
        <w:rPr>
          <w:rFonts w:ascii="Helvetica 55 Roman" w:hAnsi="Helvetica 55 Roman"/>
          <w:b/>
          <w:sz w:val="20"/>
          <w:szCs w:val="20"/>
        </w:rPr>
      </w:pPr>
      <w:r w:rsidRPr="009D6440">
        <w:rPr>
          <w:rFonts w:ascii="Helvetica 55 Roman" w:hAnsi="Helvetica 55 Roman"/>
          <w:b/>
          <w:sz w:val="20"/>
          <w:szCs w:val="20"/>
        </w:rPr>
        <w:t xml:space="preserve">Nombre maximum de Manchons ou PEO admissible par types de Chambre (lorsque la </w:t>
      </w:r>
      <w:r w:rsidR="00725280" w:rsidRPr="009D6440">
        <w:rPr>
          <w:rFonts w:ascii="Helvetica 55 Roman" w:hAnsi="Helvetica 55 Roman"/>
          <w:b/>
          <w:sz w:val="20"/>
          <w:szCs w:val="20"/>
        </w:rPr>
        <w:t>C</w:t>
      </w:r>
      <w:r w:rsidRPr="009D6440">
        <w:rPr>
          <w:rFonts w:ascii="Helvetica 55 Roman" w:hAnsi="Helvetica 55 Roman"/>
          <w:b/>
          <w:sz w:val="20"/>
          <w:szCs w:val="20"/>
        </w:rPr>
        <w:t>hambre est libre de tout équipement) :</w:t>
      </w:r>
    </w:p>
    <w:p w14:paraId="76088B7C" w14:textId="77777777" w:rsidR="008E5E09" w:rsidRPr="009D6440" w:rsidRDefault="008E5E09" w:rsidP="001F1586">
      <w:pPr>
        <w:rPr>
          <w:rFonts w:ascii="Helvetica 55 Roman" w:hAnsi="Helvetica 55 Roman"/>
          <w:b/>
        </w:rPr>
      </w:pPr>
    </w:p>
    <w:tbl>
      <w:tblPr>
        <w:tblW w:w="1069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0"/>
        <w:gridCol w:w="993"/>
        <w:gridCol w:w="992"/>
        <w:gridCol w:w="1059"/>
        <w:gridCol w:w="1061"/>
        <w:gridCol w:w="999"/>
        <w:gridCol w:w="993"/>
        <w:gridCol w:w="708"/>
        <w:gridCol w:w="709"/>
        <w:gridCol w:w="709"/>
        <w:gridCol w:w="1276"/>
      </w:tblGrid>
      <w:tr w:rsidR="00770AC0" w:rsidRPr="009D6440" w14:paraId="76088B83" w14:textId="77777777" w:rsidTr="00770AC0">
        <w:trPr>
          <w:trHeight w:val="535"/>
        </w:trPr>
        <w:tc>
          <w:tcPr>
            <w:tcW w:w="5305" w:type="dxa"/>
            <w:gridSpan w:val="5"/>
            <w:tcBorders>
              <w:bottom w:val="single" w:sz="4" w:space="0" w:color="auto"/>
            </w:tcBorders>
            <w:shd w:val="clear" w:color="auto" w:fill="F79646"/>
            <w:noWrap/>
            <w:vAlign w:val="center"/>
          </w:tcPr>
          <w:p w14:paraId="6014711E" w14:textId="687D1FE8"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Caractéristiques des Chambres</w:t>
            </w:r>
          </w:p>
        </w:tc>
        <w:tc>
          <w:tcPr>
            <w:tcW w:w="4118" w:type="dxa"/>
            <w:gridSpan w:val="5"/>
            <w:tcBorders>
              <w:bottom w:val="single" w:sz="4" w:space="0" w:color="auto"/>
            </w:tcBorders>
            <w:shd w:val="clear" w:color="auto" w:fill="F79646"/>
            <w:vAlign w:val="center"/>
          </w:tcPr>
          <w:p w14:paraId="76088B7E" w14:textId="195137C0"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Nombre Protections d’</w:t>
            </w:r>
            <w:r w:rsidR="00FB6E08" w:rsidRPr="009D6440">
              <w:rPr>
                <w:rFonts w:ascii="Helvetica 55 Roman" w:hAnsi="Helvetica 55 Roman" w:cs="Arial"/>
                <w:bCs/>
                <w:sz w:val="20"/>
                <w:szCs w:val="20"/>
              </w:rPr>
              <w:t>é</w:t>
            </w:r>
            <w:r w:rsidRPr="009D6440">
              <w:rPr>
                <w:rFonts w:ascii="Helvetica 55 Roman" w:hAnsi="Helvetica 55 Roman" w:cs="Arial"/>
                <w:bCs/>
                <w:sz w:val="20"/>
                <w:szCs w:val="20"/>
              </w:rPr>
              <w:t>pissure maxi selon règle</w:t>
            </w:r>
          </w:p>
        </w:tc>
        <w:tc>
          <w:tcPr>
            <w:tcW w:w="1276" w:type="dxa"/>
            <w:vMerge w:val="restart"/>
            <w:shd w:val="clear" w:color="auto" w:fill="F79646"/>
            <w:vAlign w:val="center"/>
          </w:tcPr>
          <w:p w14:paraId="76088B7F" w14:textId="49EE8B1D"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Longueur</w:t>
            </w:r>
          </w:p>
          <w:p w14:paraId="76088B80" w14:textId="7777777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maxi</w:t>
            </w:r>
          </w:p>
          <w:p w14:paraId="76088B81" w14:textId="7777777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 xml:space="preserve">par Câble Optique </w:t>
            </w:r>
          </w:p>
          <w:p w14:paraId="76088B82" w14:textId="7777777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en présence de Manchon ou PEO (m)</w:t>
            </w:r>
          </w:p>
        </w:tc>
      </w:tr>
      <w:tr w:rsidR="00770AC0" w:rsidRPr="009D6440" w14:paraId="76088B8E" w14:textId="77777777" w:rsidTr="00FE0491">
        <w:trPr>
          <w:trHeight w:val="255"/>
        </w:trPr>
        <w:tc>
          <w:tcPr>
            <w:tcW w:w="1200" w:type="dxa"/>
            <w:vMerge w:val="restart"/>
            <w:shd w:val="clear" w:color="auto" w:fill="F79646"/>
            <w:noWrap/>
            <w:vAlign w:val="center"/>
          </w:tcPr>
          <w:p w14:paraId="76088B84" w14:textId="77777777" w:rsidR="00770AC0" w:rsidRPr="009D6440" w:rsidRDefault="00770AC0" w:rsidP="004F2495">
            <w:pPr>
              <w:jc w:val="center"/>
              <w:rPr>
                <w:rFonts w:ascii="Helvetica 55 Roman" w:hAnsi="Helvetica 55 Roman" w:cs="Arial"/>
                <w:sz w:val="20"/>
                <w:szCs w:val="20"/>
              </w:rPr>
            </w:pPr>
            <w:r w:rsidRPr="009D6440">
              <w:rPr>
                <w:rFonts w:ascii="Helvetica 55 Roman" w:hAnsi="Helvetica 55 Roman" w:cs="Arial"/>
                <w:sz w:val="20"/>
                <w:szCs w:val="20"/>
              </w:rPr>
              <w:t>Type de Chambre standard</w:t>
            </w:r>
          </w:p>
        </w:tc>
        <w:tc>
          <w:tcPr>
            <w:tcW w:w="993" w:type="dxa"/>
            <w:vMerge w:val="restart"/>
            <w:shd w:val="clear" w:color="auto" w:fill="F79646"/>
            <w:vAlign w:val="center"/>
          </w:tcPr>
          <w:p w14:paraId="76088B85" w14:textId="3E4CBEA3" w:rsidR="00770AC0" w:rsidRPr="009D6440" w:rsidRDefault="00770AC0" w:rsidP="004F2495">
            <w:pPr>
              <w:jc w:val="center"/>
              <w:rPr>
                <w:rFonts w:ascii="Helvetica 55 Roman" w:hAnsi="Helvetica 55 Roman" w:cs="Arial"/>
                <w:sz w:val="20"/>
                <w:szCs w:val="20"/>
              </w:rPr>
            </w:pPr>
            <w:r w:rsidRPr="009D6440">
              <w:rPr>
                <w:rFonts w:ascii="Helvetica 55 Roman" w:hAnsi="Helvetica 55 Roman" w:cs="Arial"/>
                <w:sz w:val="20"/>
                <w:szCs w:val="20"/>
              </w:rPr>
              <w:t xml:space="preserve">Longueur Intérieure         </w:t>
            </w:r>
            <w:r w:rsidRPr="009D6440">
              <w:rPr>
                <w:rFonts w:ascii="Helvetica 55 Roman" w:hAnsi="Helvetica 55 Roman" w:cs="Arial"/>
                <w:sz w:val="16"/>
                <w:szCs w:val="16"/>
              </w:rPr>
              <w:t xml:space="preserve"> (L, M, K, P)</w:t>
            </w:r>
          </w:p>
        </w:tc>
        <w:tc>
          <w:tcPr>
            <w:tcW w:w="992" w:type="dxa"/>
            <w:vMerge w:val="restart"/>
            <w:shd w:val="clear" w:color="auto" w:fill="F79646"/>
            <w:vAlign w:val="center"/>
          </w:tcPr>
          <w:p w14:paraId="76088B86" w14:textId="213A4F01" w:rsidR="00770AC0" w:rsidRPr="009D6440" w:rsidRDefault="00770AC0" w:rsidP="004F2495">
            <w:pPr>
              <w:jc w:val="center"/>
              <w:rPr>
                <w:rFonts w:ascii="Helvetica 55 Roman" w:hAnsi="Helvetica 55 Roman" w:cs="Arial"/>
                <w:sz w:val="20"/>
                <w:szCs w:val="20"/>
              </w:rPr>
            </w:pPr>
            <w:r w:rsidRPr="009D6440">
              <w:rPr>
                <w:rFonts w:ascii="Helvetica 55 Roman" w:hAnsi="Helvetica 55 Roman" w:cs="Arial"/>
                <w:sz w:val="20"/>
                <w:szCs w:val="20"/>
              </w:rPr>
              <w:t xml:space="preserve">Largeur Intérieure         </w:t>
            </w:r>
            <w:r w:rsidRPr="009D6440">
              <w:rPr>
                <w:rFonts w:ascii="Helvetica 55 Roman" w:hAnsi="Helvetica 55 Roman" w:cs="Arial"/>
                <w:sz w:val="16"/>
                <w:szCs w:val="16"/>
              </w:rPr>
              <w:t xml:space="preserve"> (L, M, K, P)</w:t>
            </w:r>
          </w:p>
        </w:tc>
        <w:tc>
          <w:tcPr>
            <w:tcW w:w="1059" w:type="dxa"/>
            <w:vMerge w:val="restart"/>
            <w:shd w:val="clear" w:color="auto" w:fill="F79646"/>
            <w:vAlign w:val="center"/>
          </w:tcPr>
          <w:p w14:paraId="76088B87" w14:textId="54F5A065" w:rsidR="00770AC0" w:rsidRPr="009D6440" w:rsidRDefault="00770AC0" w:rsidP="004F2495">
            <w:pPr>
              <w:jc w:val="center"/>
              <w:rPr>
                <w:rFonts w:ascii="Helvetica 55 Roman" w:hAnsi="Helvetica 55 Roman" w:cs="Arial"/>
                <w:sz w:val="20"/>
                <w:szCs w:val="20"/>
              </w:rPr>
            </w:pPr>
            <w:r w:rsidRPr="009D6440">
              <w:rPr>
                <w:rFonts w:ascii="Helvetica 55 Roman" w:hAnsi="Helvetica 55 Roman" w:cs="Arial"/>
                <w:sz w:val="20"/>
                <w:szCs w:val="20"/>
              </w:rPr>
              <w:t xml:space="preserve">Hauteur Intérieure         </w:t>
            </w:r>
            <w:r w:rsidRPr="009D6440">
              <w:rPr>
                <w:rFonts w:ascii="Helvetica 55 Roman" w:hAnsi="Helvetica 55 Roman" w:cs="Arial"/>
                <w:sz w:val="16"/>
                <w:szCs w:val="16"/>
              </w:rPr>
              <w:t xml:space="preserve"> (L, M, K, P)</w:t>
            </w:r>
          </w:p>
        </w:tc>
        <w:tc>
          <w:tcPr>
            <w:tcW w:w="1061" w:type="dxa"/>
            <w:vMerge w:val="restart"/>
            <w:shd w:val="clear" w:color="auto" w:fill="F79646"/>
          </w:tcPr>
          <w:p w14:paraId="22BBD949" w14:textId="0E236981" w:rsidR="00770AC0" w:rsidRPr="009D6440" w:rsidRDefault="00770AC0" w:rsidP="004F2495">
            <w:pPr>
              <w:jc w:val="center"/>
              <w:rPr>
                <w:rFonts w:ascii="Arial" w:hAnsi="Arial" w:cs="Arial"/>
                <w:bCs/>
                <w:sz w:val="20"/>
                <w:szCs w:val="20"/>
              </w:rPr>
            </w:pPr>
            <w:r w:rsidRPr="009D6440">
              <w:rPr>
                <w:rFonts w:ascii="Helvetica 55 Roman" w:hAnsi="Helvetica 55 Roman" w:cs="Arial"/>
                <w:sz w:val="20"/>
                <w:szCs w:val="20"/>
              </w:rPr>
              <w:t>Volume de la chambre (en dm3)</w:t>
            </w:r>
          </w:p>
        </w:tc>
        <w:tc>
          <w:tcPr>
            <w:tcW w:w="999" w:type="dxa"/>
            <w:shd w:val="clear" w:color="auto" w:fill="F79646"/>
            <w:vAlign w:val="center"/>
          </w:tcPr>
          <w:p w14:paraId="76088B88" w14:textId="0590E55D" w:rsidR="00770AC0" w:rsidRPr="009D6440" w:rsidRDefault="00770AC0" w:rsidP="004F2495">
            <w:pPr>
              <w:jc w:val="center"/>
              <w:rPr>
                <w:rFonts w:ascii="Helvetica 55 Roman" w:hAnsi="Helvetica 55 Roman" w:cs="Arial"/>
                <w:bCs/>
                <w:sz w:val="20"/>
                <w:szCs w:val="20"/>
              </w:rPr>
            </w:pPr>
            <w:r w:rsidRPr="009D6440">
              <w:rPr>
                <w:rFonts w:ascii="Arial" w:hAnsi="Arial" w:cs="Arial"/>
                <w:bCs/>
                <w:sz w:val="20"/>
                <w:szCs w:val="20"/>
              </w:rPr>
              <w:t>μ</w:t>
            </w:r>
            <w:r w:rsidRPr="009D6440">
              <w:rPr>
                <w:rFonts w:ascii="Helvetica 55 Roman" w:hAnsi="Helvetica 55 Roman" w:cs="Arial"/>
                <w:bCs/>
                <w:sz w:val="20"/>
                <w:szCs w:val="20"/>
              </w:rPr>
              <w:t xml:space="preserve"> Manchon</w:t>
            </w:r>
          </w:p>
        </w:tc>
        <w:tc>
          <w:tcPr>
            <w:tcW w:w="993" w:type="dxa"/>
            <w:shd w:val="clear" w:color="auto" w:fill="F79646"/>
            <w:vAlign w:val="center"/>
          </w:tcPr>
          <w:p w14:paraId="76088B89" w14:textId="77777777"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Manchon</w:t>
            </w:r>
          </w:p>
        </w:tc>
        <w:tc>
          <w:tcPr>
            <w:tcW w:w="708" w:type="dxa"/>
            <w:shd w:val="clear" w:color="auto" w:fill="F79646"/>
            <w:vAlign w:val="center"/>
          </w:tcPr>
          <w:p w14:paraId="76088B8A" w14:textId="77777777"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 xml:space="preserve">PEO </w:t>
            </w:r>
          </w:p>
        </w:tc>
        <w:tc>
          <w:tcPr>
            <w:tcW w:w="709" w:type="dxa"/>
            <w:shd w:val="clear" w:color="auto" w:fill="F79646"/>
            <w:vAlign w:val="center"/>
          </w:tcPr>
          <w:p w14:paraId="76088B8B" w14:textId="77777777"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 xml:space="preserve">PEO </w:t>
            </w:r>
          </w:p>
        </w:tc>
        <w:tc>
          <w:tcPr>
            <w:tcW w:w="709" w:type="dxa"/>
            <w:shd w:val="clear" w:color="auto" w:fill="F79646"/>
            <w:vAlign w:val="center"/>
          </w:tcPr>
          <w:p w14:paraId="76088B8C" w14:textId="77777777" w:rsidR="00770AC0" w:rsidRPr="009D6440" w:rsidRDefault="00770AC0" w:rsidP="004F2495">
            <w:pPr>
              <w:jc w:val="center"/>
              <w:rPr>
                <w:rFonts w:ascii="Helvetica 55 Roman" w:hAnsi="Helvetica 55 Roman" w:cs="Arial"/>
                <w:bCs/>
                <w:sz w:val="20"/>
                <w:szCs w:val="20"/>
              </w:rPr>
            </w:pPr>
            <w:r w:rsidRPr="009D6440">
              <w:rPr>
                <w:rFonts w:ascii="Helvetica 55 Roman" w:hAnsi="Helvetica 55 Roman" w:cs="Arial"/>
                <w:bCs/>
                <w:sz w:val="20"/>
                <w:szCs w:val="20"/>
              </w:rPr>
              <w:t xml:space="preserve">PEO </w:t>
            </w:r>
          </w:p>
        </w:tc>
        <w:tc>
          <w:tcPr>
            <w:tcW w:w="1276" w:type="dxa"/>
            <w:vMerge/>
            <w:vAlign w:val="center"/>
          </w:tcPr>
          <w:p w14:paraId="76088B8D" w14:textId="77777777" w:rsidR="00770AC0" w:rsidRPr="009D6440" w:rsidRDefault="00770AC0" w:rsidP="004F2495">
            <w:pPr>
              <w:jc w:val="center"/>
              <w:rPr>
                <w:rFonts w:ascii="Helvetica 55 Roman" w:hAnsi="Helvetica 55 Roman" w:cs="Arial"/>
                <w:bCs/>
                <w:sz w:val="16"/>
                <w:szCs w:val="16"/>
              </w:rPr>
            </w:pPr>
          </w:p>
        </w:tc>
      </w:tr>
      <w:tr w:rsidR="00770AC0" w:rsidRPr="009D6440" w14:paraId="76088B99" w14:textId="77777777" w:rsidTr="00F32342">
        <w:trPr>
          <w:trHeight w:val="765"/>
        </w:trPr>
        <w:tc>
          <w:tcPr>
            <w:tcW w:w="1200" w:type="dxa"/>
            <w:vMerge/>
            <w:shd w:val="clear" w:color="auto" w:fill="F79646"/>
            <w:vAlign w:val="center"/>
          </w:tcPr>
          <w:p w14:paraId="76088B8F" w14:textId="77777777" w:rsidR="00770AC0" w:rsidRPr="009D6440" w:rsidRDefault="00770AC0" w:rsidP="004F2495">
            <w:pPr>
              <w:rPr>
                <w:rFonts w:ascii="Helvetica 55 Roman" w:hAnsi="Helvetica 55 Roman" w:cs="Arial"/>
                <w:sz w:val="20"/>
                <w:szCs w:val="20"/>
              </w:rPr>
            </w:pPr>
          </w:p>
        </w:tc>
        <w:tc>
          <w:tcPr>
            <w:tcW w:w="993" w:type="dxa"/>
            <w:vMerge/>
            <w:shd w:val="clear" w:color="auto" w:fill="F79646"/>
            <w:vAlign w:val="center"/>
          </w:tcPr>
          <w:p w14:paraId="76088B90" w14:textId="77777777" w:rsidR="00770AC0" w:rsidRPr="009D6440" w:rsidRDefault="00770AC0" w:rsidP="004F2495">
            <w:pPr>
              <w:rPr>
                <w:rFonts w:ascii="Helvetica 55 Roman" w:hAnsi="Helvetica 55 Roman" w:cs="Arial"/>
                <w:sz w:val="20"/>
                <w:szCs w:val="20"/>
              </w:rPr>
            </w:pPr>
          </w:p>
        </w:tc>
        <w:tc>
          <w:tcPr>
            <w:tcW w:w="992" w:type="dxa"/>
            <w:vMerge/>
            <w:shd w:val="clear" w:color="auto" w:fill="F79646"/>
            <w:vAlign w:val="center"/>
          </w:tcPr>
          <w:p w14:paraId="76088B91" w14:textId="77777777" w:rsidR="00770AC0" w:rsidRPr="009D6440" w:rsidRDefault="00770AC0" w:rsidP="004F2495">
            <w:pPr>
              <w:rPr>
                <w:rFonts w:ascii="Helvetica 55 Roman" w:hAnsi="Helvetica 55 Roman" w:cs="Arial"/>
                <w:sz w:val="20"/>
                <w:szCs w:val="20"/>
              </w:rPr>
            </w:pPr>
          </w:p>
        </w:tc>
        <w:tc>
          <w:tcPr>
            <w:tcW w:w="1059" w:type="dxa"/>
            <w:vMerge/>
            <w:shd w:val="clear" w:color="auto" w:fill="F79646"/>
            <w:vAlign w:val="center"/>
          </w:tcPr>
          <w:p w14:paraId="76088B92" w14:textId="77777777" w:rsidR="00770AC0" w:rsidRPr="009D6440" w:rsidRDefault="00770AC0" w:rsidP="004F2495">
            <w:pPr>
              <w:rPr>
                <w:rFonts w:ascii="Helvetica 55 Roman" w:hAnsi="Helvetica 55 Roman" w:cs="Arial"/>
                <w:sz w:val="20"/>
                <w:szCs w:val="20"/>
              </w:rPr>
            </w:pPr>
          </w:p>
        </w:tc>
        <w:tc>
          <w:tcPr>
            <w:tcW w:w="1061" w:type="dxa"/>
            <w:vMerge/>
            <w:shd w:val="clear" w:color="auto" w:fill="F79646"/>
          </w:tcPr>
          <w:p w14:paraId="3C0BEC1F" w14:textId="77777777" w:rsidR="00770AC0" w:rsidRPr="009D6440" w:rsidRDefault="00770AC0" w:rsidP="004F2495">
            <w:pPr>
              <w:jc w:val="center"/>
              <w:rPr>
                <w:rFonts w:ascii="Helvetica 55 Roman" w:hAnsi="Helvetica 55 Roman" w:cs="Arial"/>
                <w:bCs/>
                <w:sz w:val="16"/>
                <w:szCs w:val="16"/>
              </w:rPr>
            </w:pPr>
          </w:p>
        </w:tc>
        <w:tc>
          <w:tcPr>
            <w:tcW w:w="999" w:type="dxa"/>
            <w:shd w:val="clear" w:color="auto" w:fill="F79646"/>
            <w:vAlign w:val="center"/>
          </w:tcPr>
          <w:p w14:paraId="76088B93" w14:textId="51D5561B"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(&lt; à 2 dm</w:t>
            </w:r>
            <w:r w:rsidRPr="009D6440">
              <w:rPr>
                <w:rFonts w:ascii="Helvetica 55 Roman" w:hAnsi="Helvetica 55 Roman" w:cs="Arial"/>
                <w:bCs/>
                <w:sz w:val="16"/>
                <w:szCs w:val="16"/>
                <w:vertAlign w:val="superscript"/>
              </w:rPr>
              <w:t>3</w:t>
            </w:r>
            <w:r w:rsidRPr="009D6440">
              <w:rPr>
                <w:rFonts w:ascii="Helvetica 55 Roman" w:hAnsi="Helvetica 55 Roman" w:cs="Arial"/>
                <w:bCs/>
                <w:sz w:val="16"/>
                <w:szCs w:val="16"/>
              </w:rPr>
              <w:t>)</w:t>
            </w:r>
          </w:p>
        </w:tc>
        <w:tc>
          <w:tcPr>
            <w:tcW w:w="993" w:type="dxa"/>
            <w:shd w:val="clear" w:color="auto" w:fill="F79646"/>
            <w:vAlign w:val="center"/>
          </w:tcPr>
          <w:p w14:paraId="76088B94" w14:textId="0A63037A" w:rsidR="00770AC0" w:rsidRPr="009D6440" w:rsidRDefault="00770AC0" w:rsidP="00770AC0">
            <w:pPr>
              <w:jc w:val="center"/>
              <w:rPr>
                <w:rFonts w:ascii="Helvetica 55 Roman" w:hAnsi="Helvetica 55 Roman" w:cs="Arial"/>
                <w:bCs/>
                <w:sz w:val="16"/>
                <w:szCs w:val="16"/>
              </w:rPr>
            </w:pPr>
            <w:r w:rsidRPr="009D6440">
              <w:rPr>
                <w:rFonts w:ascii="Helvetica 55 Roman" w:hAnsi="Helvetica 55 Roman" w:cs="Arial"/>
                <w:bCs/>
                <w:sz w:val="16"/>
                <w:szCs w:val="16"/>
              </w:rPr>
              <w:t>(&lt; à 6 dm</w:t>
            </w:r>
            <w:r w:rsidRPr="009D6440">
              <w:rPr>
                <w:rFonts w:ascii="Helvetica 55 Roman" w:hAnsi="Helvetica 55 Roman" w:cs="Arial"/>
                <w:bCs/>
                <w:sz w:val="16"/>
                <w:szCs w:val="16"/>
                <w:vertAlign w:val="superscript"/>
              </w:rPr>
              <w:t>3</w:t>
            </w:r>
            <w:r w:rsidRPr="009D6440">
              <w:rPr>
                <w:rFonts w:ascii="Helvetica 55 Roman" w:hAnsi="Helvetica 55 Roman" w:cs="Arial"/>
                <w:bCs/>
                <w:sz w:val="16"/>
                <w:szCs w:val="16"/>
              </w:rPr>
              <w:t>)</w:t>
            </w:r>
          </w:p>
        </w:tc>
        <w:tc>
          <w:tcPr>
            <w:tcW w:w="708" w:type="dxa"/>
            <w:shd w:val="clear" w:color="auto" w:fill="F79646"/>
            <w:vAlign w:val="center"/>
          </w:tcPr>
          <w:p w14:paraId="76088B95" w14:textId="62F4B61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(&lt; à 10 dm</w:t>
            </w:r>
            <w:r w:rsidRPr="009D6440">
              <w:rPr>
                <w:rFonts w:ascii="Helvetica 55 Roman" w:hAnsi="Helvetica 55 Roman" w:cs="Arial"/>
                <w:bCs/>
                <w:sz w:val="16"/>
                <w:szCs w:val="16"/>
                <w:vertAlign w:val="superscript"/>
              </w:rPr>
              <w:t>3</w:t>
            </w:r>
            <w:r w:rsidRPr="009D6440">
              <w:rPr>
                <w:rFonts w:ascii="Helvetica 55 Roman" w:hAnsi="Helvetica 55 Roman" w:cs="Arial"/>
                <w:bCs/>
                <w:sz w:val="16"/>
                <w:szCs w:val="16"/>
              </w:rPr>
              <w:t>)</w:t>
            </w:r>
          </w:p>
        </w:tc>
        <w:tc>
          <w:tcPr>
            <w:tcW w:w="709" w:type="dxa"/>
            <w:shd w:val="clear" w:color="auto" w:fill="F79646"/>
            <w:vAlign w:val="center"/>
          </w:tcPr>
          <w:p w14:paraId="76088B96" w14:textId="7777777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(&lt; à 30 dm</w:t>
            </w:r>
            <w:r w:rsidRPr="009D6440">
              <w:rPr>
                <w:rFonts w:ascii="Helvetica 55 Roman" w:hAnsi="Helvetica 55 Roman" w:cs="Arial"/>
                <w:bCs/>
                <w:sz w:val="16"/>
                <w:szCs w:val="16"/>
                <w:vertAlign w:val="superscript"/>
              </w:rPr>
              <w:t>3</w:t>
            </w:r>
            <w:r w:rsidRPr="009D6440">
              <w:rPr>
                <w:rFonts w:ascii="Helvetica 55 Roman" w:hAnsi="Helvetica 55 Roman" w:cs="Arial"/>
                <w:bCs/>
                <w:sz w:val="16"/>
                <w:szCs w:val="16"/>
              </w:rPr>
              <w:t>)</w:t>
            </w:r>
          </w:p>
        </w:tc>
        <w:tc>
          <w:tcPr>
            <w:tcW w:w="709" w:type="dxa"/>
            <w:shd w:val="clear" w:color="auto" w:fill="F79646"/>
            <w:vAlign w:val="center"/>
          </w:tcPr>
          <w:p w14:paraId="76088B97" w14:textId="77777777" w:rsidR="00770AC0" w:rsidRPr="009D6440" w:rsidRDefault="00770AC0" w:rsidP="004F2495">
            <w:pPr>
              <w:jc w:val="center"/>
              <w:rPr>
                <w:rFonts w:ascii="Helvetica 55 Roman" w:hAnsi="Helvetica 55 Roman" w:cs="Arial"/>
                <w:bCs/>
                <w:sz w:val="16"/>
                <w:szCs w:val="16"/>
              </w:rPr>
            </w:pPr>
            <w:r w:rsidRPr="009D6440">
              <w:rPr>
                <w:rFonts w:ascii="Helvetica 55 Roman" w:hAnsi="Helvetica 55 Roman" w:cs="Arial"/>
                <w:bCs/>
                <w:sz w:val="16"/>
                <w:szCs w:val="16"/>
              </w:rPr>
              <w:t>(&lt; à 40 dm</w:t>
            </w:r>
            <w:r w:rsidRPr="009D6440">
              <w:rPr>
                <w:rFonts w:ascii="Helvetica 55 Roman" w:hAnsi="Helvetica 55 Roman" w:cs="Arial"/>
                <w:bCs/>
                <w:sz w:val="16"/>
                <w:szCs w:val="16"/>
                <w:vertAlign w:val="superscript"/>
              </w:rPr>
              <w:t>3</w:t>
            </w:r>
            <w:r w:rsidRPr="009D6440">
              <w:rPr>
                <w:rFonts w:ascii="Helvetica 55 Roman" w:hAnsi="Helvetica 55 Roman" w:cs="Arial"/>
                <w:bCs/>
                <w:sz w:val="16"/>
                <w:szCs w:val="16"/>
              </w:rPr>
              <w:t>)</w:t>
            </w:r>
          </w:p>
        </w:tc>
        <w:tc>
          <w:tcPr>
            <w:tcW w:w="1276" w:type="dxa"/>
            <w:vMerge/>
            <w:vAlign w:val="center"/>
          </w:tcPr>
          <w:p w14:paraId="76088B98" w14:textId="77777777" w:rsidR="00770AC0" w:rsidRPr="009D6440" w:rsidRDefault="00770AC0" w:rsidP="004F2495">
            <w:pPr>
              <w:jc w:val="center"/>
              <w:rPr>
                <w:rFonts w:ascii="Helvetica 55 Roman" w:hAnsi="Helvetica 55 Roman" w:cs="Arial"/>
                <w:bCs/>
                <w:sz w:val="16"/>
                <w:szCs w:val="16"/>
              </w:rPr>
            </w:pPr>
          </w:p>
        </w:tc>
      </w:tr>
      <w:tr w:rsidR="00770AC0" w:rsidRPr="009D6440" w14:paraId="76088BA4" w14:textId="77777777" w:rsidTr="00FE0491">
        <w:trPr>
          <w:trHeight w:val="255"/>
        </w:trPr>
        <w:tc>
          <w:tcPr>
            <w:tcW w:w="1200" w:type="dxa"/>
            <w:shd w:val="clear" w:color="auto" w:fill="F79646"/>
            <w:noWrap/>
            <w:vAlign w:val="bottom"/>
          </w:tcPr>
          <w:p w14:paraId="76088B9A"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L1T</w:t>
            </w:r>
          </w:p>
        </w:tc>
        <w:tc>
          <w:tcPr>
            <w:tcW w:w="993" w:type="dxa"/>
            <w:noWrap/>
            <w:vAlign w:val="bottom"/>
          </w:tcPr>
          <w:p w14:paraId="76088B9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520</w:t>
            </w:r>
          </w:p>
        </w:tc>
        <w:tc>
          <w:tcPr>
            <w:tcW w:w="992" w:type="dxa"/>
            <w:noWrap/>
            <w:vAlign w:val="bottom"/>
          </w:tcPr>
          <w:p w14:paraId="76088B9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380</w:t>
            </w:r>
          </w:p>
        </w:tc>
        <w:tc>
          <w:tcPr>
            <w:tcW w:w="1059" w:type="dxa"/>
            <w:noWrap/>
            <w:vAlign w:val="bottom"/>
          </w:tcPr>
          <w:p w14:paraId="76088B9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600</w:t>
            </w:r>
          </w:p>
        </w:tc>
        <w:tc>
          <w:tcPr>
            <w:tcW w:w="1061" w:type="dxa"/>
          </w:tcPr>
          <w:p w14:paraId="09DEEF05" w14:textId="398DB72E"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119</w:t>
            </w:r>
          </w:p>
        </w:tc>
        <w:tc>
          <w:tcPr>
            <w:tcW w:w="999" w:type="dxa"/>
            <w:noWrap/>
            <w:vAlign w:val="bottom"/>
          </w:tcPr>
          <w:p w14:paraId="76088B9E" w14:textId="2B7385C0"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993" w:type="dxa"/>
            <w:noWrap/>
            <w:vAlign w:val="bottom"/>
          </w:tcPr>
          <w:p w14:paraId="76088B9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8" w:type="dxa"/>
            <w:noWrap/>
            <w:vAlign w:val="bottom"/>
          </w:tcPr>
          <w:p w14:paraId="76088BA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9" w:type="dxa"/>
            <w:noWrap/>
            <w:vAlign w:val="bottom"/>
          </w:tcPr>
          <w:p w14:paraId="76088BA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9" w:type="dxa"/>
            <w:noWrap/>
            <w:vAlign w:val="bottom"/>
          </w:tcPr>
          <w:p w14:paraId="76088BA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BA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 xml:space="preserve">2 </w:t>
            </w:r>
          </w:p>
        </w:tc>
      </w:tr>
      <w:tr w:rsidR="00770AC0" w:rsidRPr="009D6440" w14:paraId="76088BAF" w14:textId="77777777" w:rsidTr="00FE0491">
        <w:trPr>
          <w:trHeight w:val="255"/>
        </w:trPr>
        <w:tc>
          <w:tcPr>
            <w:tcW w:w="1200" w:type="dxa"/>
            <w:shd w:val="clear" w:color="auto" w:fill="F79646"/>
            <w:noWrap/>
            <w:vAlign w:val="bottom"/>
          </w:tcPr>
          <w:p w14:paraId="76088BA5"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A2/</w:t>
            </w:r>
            <w:r w:rsidRPr="009D6440">
              <w:rPr>
                <w:rFonts w:ascii="Helvetica 55 Roman" w:hAnsi="Helvetica 55 Roman" w:cs="Arial"/>
                <w:bCs/>
                <w:sz w:val="20"/>
                <w:szCs w:val="20"/>
              </w:rPr>
              <w:t>1/2 L4 T</w:t>
            </w:r>
          </w:p>
        </w:tc>
        <w:tc>
          <w:tcPr>
            <w:tcW w:w="993" w:type="dxa"/>
            <w:noWrap/>
            <w:vAlign w:val="bottom"/>
          </w:tcPr>
          <w:p w14:paraId="76088BA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885</w:t>
            </w:r>
          </w:p>
        </w:tc>
        <w:tc>
          <w:tcPr>
            <w:tcW w:w="992" w:type="dxa"/>
            <w:noWrap/>
            <w:vAlign w:val="bottom"/>
          </w:tcPr>
          <w:p w14:paraId="76088BA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520</w:t>
            </w:r>
          </w:p>
        </w:tc>
        <w:tc>
          <w:tcPr>
            <w:tcW w:w="1059" w:type="dxa"/>
            <w:noWrap/>
            <w:vAlign w:val="bottom"/>
          </w:tcPr>
          <w:p w14:paraId="76088BA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600</w:t>
            </w:r>
          </w:p>
        </w:tc>
        <w:tc>
          <w:tcPr>
            <w:tcW w:w="1061" w:type="dxa"/>
          </w:tcPr>
          <w:p w14:paraId="5D51D03A" w14:textId="0CB92F4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276</w:t>
            </w:r>
          </w:p>
        </w:tc>
        <w:tc>
          <w:tcPr>
            <w:tcW w:w="999" w:type="dxa"/>
            <w:noWrap/>
            <w:vAlign w:val="bottom"/>
          </w:tcPr>
          <w:p w14:paraId="76088BA9" w14:textId="4EB0524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993" w:type="dxa"/>
            <w:noWrap/>
            <w:vAlign w:val="bottom"/>
          </w:tcPr>
          <w:p w14:paraId="76088BA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8" w:type="dxa"/>
            <w:noWrap/>
            <w:vAlign w:val="bottom"/>
          </w:tcPr>
          <w:p w14:paraId="76088BA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BA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9" w:type="dxa"/>
            <w:noWrap/>
            <w:vAlign w:val="bottom"/>
          </w:tcPr>
          <w:p w14:paraId="76088BA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BA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r>
      <w:tr w:rsidR="00770AC0" w:rsidRPr="009D6440" w14:paraId="76088BBA" w14:textId="77777777" w:rsidTr="00FE0491">
        <w:trPr>
          <w:trHeight w:val="255"/>
        </w:trPr>
        <w:tc>
          <w:tcPr>
            <w:tcW w:w="1200" w:type="dxa"/>
            <w:shd w:val="clear" w:color="auto" w:fill="F79646"/>
            <w:noWrap/>
            <w:vAlign w:val="bottom"/>
          </w:tcPr>
          <w:p w14:paraId="76088BB0"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A1/A3/</w:t>
            </w:r>
            <w:r w:rsidRPr="009D6440">
              <w:rPr>
                <w:rFonts w:ascii="Helvetica 55 Roman" w:hAnsi="Helvetica 55 Roman" w:cs="Arial"/>
                <w:bCs/>
                <w:sz w:val="20"/>
                <w:szCs w:val="20"/>
              </w:rPr>
              <w:t>L2T</w:t>
            </w:r>
          </w:p>
        </w:tc>
        <w:tc>
          <w:tcPr>
            <w:tcW w:w="993" w:type="dxa"/>
            <w:noWrap/>
            <w:vAlign w:val="bottom"/>
          </w:tcPr>
          <w:p w14:paraId="76088BB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1160</w:t>
            </w:r>
          </w:p>
        </w:tc>
        <w:tc>
          <w:tcPr>
            <w:tcW w:w="992" w:type="dxa"/>
            <w:noWrap/>
            <w:vAlign w:val="bottom"/>
          </w:tcPr>
          <w:p w14:paraId="76088BB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380</w:t>
            </w:r>
          </w:p>
        </w:tc>
        <w:tc>
          <w:tcPr>
            <w:tcW w:w="1059" w:type="dxa"/>
            <w:noWrap/>
            <w:vAlign w:val="bottom"/>
          </w:tcPr>
          <w:p w14:paraId="76088BB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600</w:t>
            </w:r>
          </w:p>
        </w:tc>
        <w:tc>
          <w:tcPr>
            <w:tcW w:w="1061" w:type="dxa"/>
          </w:tcPr>
          <w:p w14:paraId="2C1FA1B6" w14:textId="3757D99D"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265</w:t>
            </w:r>
          </w:p>
        </w:tc>
        <w:tc>
          <w:tcPr>
            <w:tcW w:w="999" w:type="dxa"/>
            <w:noWrap/>
            <w:vAlign w:val="bottom"/>
          </w:tcPr>
          <w:p w14:paraId="76088BB4" w14:textId="47AF5368"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993" w:type="dxa"/>
            <w:noWrap/>
            <w:vAlign w:val="bottom"/>
          </w:tcPr>
          <w:p w14:paraId="76088BB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8" w:type="dxa"/>
            <w:noWrap/>
            <w:vAlign w:val="bottom"/>
          </w:tcPr>
          <w:p w14:paraId="76088BB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BB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9" w:type="dxa"/>
            <w:noWrap/>
            <w:vAlign w:val="bottom"/>
          </w:tcPr>
          <w:p w14:paraId="76088BB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BB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 xml:space="preserve">4 </w:t>
            </w:r>
          </w:p>
        </w:tc>
      </w:tr>
      <w:tr w:rsidR="00770AC0" w:rsidRPr="009D6440" w14:paraId="76088BC5" w14:textId="77777777" w:rsidTr="00FE0491">
        <w:trPr>
          <w:trHeight w:val="255"/>
        </w:trPr>
        <w:tc>
          <w:tcPr>
            <w:tcW w:w="1200" w:type="dxa"/>
            <w:shd w:val="clear" w:color="auto" w:fill="F79646"/>
            <w:noWrap/>
            <w:vAlign w:val="bottom"/>
          </w:tcPr>
          <w:p w14:paraId="76088BBB"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L3T</w:t>
            </w:r>
          </w:p>
        </w:tc>
        <w:tc>
          <w:tcPr>
            <w:tcW w:w="993" w:type="dxa"/>
            <w:noWrap/>
            <w:vAlign w:val="bottom"/>
          </w:tcPr>
          <w:p w14:paraId="76088BB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1380</w:t>
            </w:r>
          </w:p>
        </w:tc>
        <w:tc>
          <w:tcPr>
            <w:tcW w:w="992" w:type="dxa"/>
            <w:noWrap/>
            <w:vAlign w:val="bottom"/>
          </w:tcPr>
          <w:p w14:paraId="76088BB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520</w:t>
            </w:r>
          </w:p>
        </w:tc>
        <w:tc>
          <w:tcPr>
            <w:tcW w:w="1059" w:type="dxa"/>
            <w:noWrap/>
            <w:vAlign w:val="bottom"/>
          </w:tcPr>
          <w:p w14:paraId="76088BB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600</w:t>
            </w:r>
          </w:p>
        </w:tc>
        <w:tc>
          <w:tcPr>
            <w:tcW w:w="1061" w:type="dxa"/>
          </w:tcPr>
          <w:p w14:paraId="3C14C21E" w14:textId="40442A8F"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362</w:t>
            </w:r>
          </w:p>
        </w:tc>
        <w:tc>
          <w:tcPr>
            <w:tcW w:w="999" w:type="dxa"/>
            <w:noWrap/>
            <w:vAlign w:val="bottom"/>
          </w:tcPr>
          <w:p w14:paraId="76088BBF" w14:textId="61A2C2B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C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708" w:type="dxa"/>
            <w:noWrap/>
            <w:vAlign w:val="bottom"/>
          </w:tcPr>
          <w:p w14:paraId="76088BC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BC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BC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BC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r>
      <w:tr w:rsidR="00770AC0" w:rsidRPr="009D6440" w14:paraId="76088BD0" w14:textId="77777777" w:rsidTr="00FE0491">
        <w:trPr>
          <w:trHeight w:val="255"/>
        </w:trPr>
        <w:tc>
          <w:tcPr>
            <w:tcW w:w="1200" w:type="dxa"/>
            <w:shd w:val="clear" w:color="auto" w:fill="F79646"/>
            <w:noWrap/>
            <w:vAlign w:val="bottom"/>
          </w:tcPr>
          <w:p w14:paraId="76088BC6"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A4/D1/</w:t>
            </w:r>
            <w:r w:rsidRPr="009D6440">
              <w:rPr>
                <w:rFonts w:ascii="Helvetica 55 Roman" w:hAnsi="Helvetica 55 Roman" w:cs="Arial"/>
                <w:bCs/>
                <w:sz w:val="20"/>
                <w:szCs w:val="20"/>
              </w:rPr>
              <w:t>L4T</w:t>
            </w:r>
          </w:p>
        </w:tc>
        <w:tc>
          <w:tcPr>
            <w:tcW w:w="993" w:type="dxa"/>
            <w:noWrap/>
            <w:vAlign w:val="bottom"/>
          </w:tcPr>
          <w:p w14:paraId="76088BC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1870</w:t>
            </w:r>
          </w:p>
        </w:tc>
        <w:tc>
          <w:tcPr>
            <w:tcW w:w="992" w:type="dxa"/>
            <w:noWrap/>
            <w:vAlign w:val="bottom"/>
          </w:tcPr>
          <w:p w14:paraId="76088BC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520</w:t>
            </w:r>
          </w:p>
        </w:tc>
        <w:tc>
          <w:tcPr>
            <w:tcW w:w="1059" w:type="dxa"/>
            <w:noWrap/>
            <w:vAlign w:val="bottom"/>
          </w:tcPr>
          <w:p w14:paraId="76088BC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600</w:t>
            </w:r>
          </w:p>
        </w:tc>
        <w:tc>
          <w:tcPr>
            <w:tcW w:w="1061" w:type="dxa"/>
          </w:tcPr>
          <w:p w14:paraId="08FA8081" w14:textId="12219794"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583</w:t>
            </w:r>
          </w:p>
        </w:tc>
        <w:tc>
          <w:tcPr>
            <w:tcW w:w="999" w:type="dxa"/>
            <w:noWrap/>
            <w:vAlign w:val="bottom"/>
          </w:tcPr>
          <w:p w14:paraId="76088BCA" w14:textId="63929211"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C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BC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9" w:type="dxa"/>
            <w:noWrap/>
            <w:vAlign w:val="bottom"/>
          </w:tcPr>
          <w:p w14:paraId="76088BC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BC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1276" w:type="dxa"/>
            <w:vAlign w:val="bottom"/>
          </w:tcPr>
          <w:p w14:paraId="76088BC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w:t>
            </w:r>
          </w:p>
        </w:tc>
      </w:tr>
      <w:tr w:rsidR="00770AC0" w:rsidRPr="009D6440" w14:paraId="76088BDB" w14:textId="77777777" w:rsidTr="00FE0491">
        <w:trPr>
          <w:trHeight w:val="255"/>
        </w:trPr>
        <w:tc>
          <w:tcPr>
            <w:tcW w:w="1200" w:type="dxa"/>
            <w:shd w:val="clear" w:color="auto" w:fill="F79646"/>
            <w:noWrap/>
            <w:vAlign w:val="bottom"/>
          </w:tcPr>
          <w:p w14:paraId="76088BD1"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B1/</w:t>
            </w:r>
            <w:r w:rsidRPr="009D6440">
              <w:rPr>
                <w:rFonts w:ascii="Helvetica 55 Roman" w:hAnsi="Helvetica 55 Roman" w:cs="Arial"/>
                <w:bCs/>
                <w:sz w:val="20"/>
                <w:szCs w:val="20"/>
              </w:rPr>
              <w:t>L5T</w:t>
            </w:r>
          </w:p>
        </w:tc>
        <w:tc>
          <w:tcPr>
            <w:tcW w:w="993" w:type="dxa"/>
            <w:noWrap/>
            <w:vAlign w:val="bottom"/>
          </w:tcPr>
          <w:p w14:paraId="76088BD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1790</w:t>
            </w:r>
          </w:p>
        </w:tc>
        <w:tc>
          <w:tcPr>
            <w:tcW w:w="992" w:type="dxa"/>
            <w:noWrap/>
            <w:vAlign w:val="bottom"/>
          </w:tcPr>
          <w:p w14:paraId="76088BD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880</w:t>
            </w:r>
          </w:p>
        </w:tc>
        <w:tc>
          <w:tcPr>
            <w:tcW w:w="1059" w:type="dxa"/>
            <w:noWrap/>
            <w:vAlign w:val="bottom"/>
          </w:tcPr>
          <w:p w14:paraId="76088BD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1200</w:t>
            </w:r>
          </w:p>
        </w:tc>
        <w:tc>
          <w:tcPr>
            <w:tcW w:w="1061" w:type="dxa"/>
          </w:tcPr>
          <w:p w14:paraId="4C947324" w14:textId="2DC0C443"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1890</w:t>
            </w:r>
          </w:p>
        </w:tc>
        <w:tc>
          <w:tcPr>
            <w:tcW w:w="999" w:type="dxa"/>
            <w:noWrap/>
            <w:vAlign w:val="bottom"/>
          </w:tcPr>
          <w:p w14:paraId="76088BD5" w14:textId="0375784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D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BD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709" w:type="dxa"/>
            <w:noWrap/>
            <w:vAlign w:val="bottom"/>
          </w:tcPr>
          <w:p w14:paraId="76088BD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9" w:type="dxa"/>
            <w:noWrap/>
            <w:vAlign w:val="bottom"/>
          </w:tcPr>
          <w:p w14:paraId="76088BD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1276" w:type="dxa"/>
            <w:vAlign w:val="bottom"/>
          </w:tcPr>
          <w:p w14:paraId="76088BD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w:t>
            </w:r>
          </w:p>
        </w:tc>
      </w:tr>
      <w:tr w:rsidR="00770AC0" w:rsidRPr="009D6440" w14:paraId="76088BE6" w14:textId="77777777" w:rsidTr="00FE0491">
        <w:trPr>
          <w:trHeight w:val="255"/>
        </w:trPr>
        <w:tc>
          <w:tcPr>
            <w:tcW w:w="1200" w:type="dxa"/>
            <w:shd w:val="clear" w:color="auto" w:fill="F79646"/>
            <w:noWrap/>
            <w:vAlign w:val="bottom"/>
          </w:tcPr>
          <w:p w14:paraId="76088BDC"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B2/</w:t>
            </w:r>
            <w:r w:rsidRPr="009D6440">
              <w:rPr>
                <w:rFonts w:ascii="Helvetica 55 Roman" w:hAnsi="Helvetica 55 Roman" w:cs="Arial"/>
                <w:bCs/>
                <w:sz w:val="20"/>
                <w:szCs w:val="20"/>
              </w:rPr>
              <w:t>L6T</w:t>
            </w:r>
          </w:p>
        </w:tc>
        <w:tc>
          <w:tcPr>
            <w:tcW w:w="993" w:type="dxa"/>
            <w:noWrap/>
            <w:vAlign w:val="bottom"/>
          </w:tcPr>
          <w:p w14:paraId="76088BD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2420</w:t>
            </w:r>
          </w:p>
        </w:tc>
        <w:tc>
          <w:tcPr>
            <w:tcW w:w="992" w:type="dxa"/>
            <w:noWrap/>
            <w:vAlign w:val="bottom"/>
          </w:tcPr>
          <w:p w14:paraId="76088BD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880</w:t>
            </w:r>
          </w:p>
        </w:tc>
        <w:tc>
          <w:tcPr>
            <w:tcW w:w="1059" w:type="dxa"/>
            <w:noWrap/>
            <w:vAlign w:val="bottom"/>
          </w:tcPr>
          <w:p w14:paraId="76088BD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1200</w:t>
            </w:r>
          </w:p>
        </w:tc>
        <w:tc>
          <w:tcPr>
            <w:tcW w:w="1061" w:type="dxa"/>
          </w:tcPr>
          <w:p w14:paraId="3F4AF255" w14:textId="5735FA5B"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2556</w:t>
            </w:r>
          </w:p>
        </w:tc>
        <w:tc>
          <w:tcPr>
            <w:tcW w:w="999" w:type="dxa"/>
            <w:noWrap/>
            <w:vAlign w:val="bottom"/>
          </w:tcPr>
          <w:p w14:paraId="76088BE0" w14:textId="068534E5"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E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BE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BE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709" w:type="dxa"/>
            <w:noWrap/>
            <w:vAlign w:val="bottom"/>
          </w:tcPr>
          <w:p w14:paraId="76088BE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1276" w:type="dxa"/>
            <w:vAlign w:val="bottom"/>
          </w:tcPr>
          <w:p w14:paraId="76088BE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w:t>
            </w:r>
          </w:p>
        </w:tc>
      </w:tr>
      <w:tr w:rsidR="00770AC0" w:rsidRPr="009D6440" w14:paraId="76088BF1" w14:textId="77777777" w:rsidTr="00FE0491">
        <w:trPr>
          <w:trHeight w:val="255"/>
        </w:trPr>
        <w:tc>
          <w:tcPr>
            <w:tcW w:w="1200" w:type="dxa"/>
            <w:shd w:val="clear" w:color="auto" w:fill="F79646"/>
            <w:noWrap/>
            <w:vAlign w:val="bottom"/>
          </w:tcPr>
          <w:p w14:paraId="76088BE7"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M1</w:t>
            </w:r>
          </w:p>
        </w:tc>
        <w:tc>
          <w:tcPr>
            <w:tcW w:w="993" w:type="dxa"/>
            <w:noWrap/>
            <w:vAlign w:val="bottom"/>
          </w:tcPr>
          <w:p w14:paraId="76088BE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1870</w:t>
            </w:r>
          </w:p>
        </w:tc>
        <w:tc>
          <w:tcPr>
            <w:tcW w:w="992" w:type="dxa"/>
            <w:noWrap/>
            <w:vAlign w:val="bottom"/>
          </w:tcPr>
          <w:p w14:paraId="76088BE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1050</w:t>
            </w:r>
          </w:p>
        </w:tc>
        <w:tc>
          <w:tcPr>
            <w:tcW w:w="1059" w:type="dxa"/>
            <w:noWrap/>
            <w:vAlign w:val="bottom"/>
          </w:tcPr>
          <w:p w14:paraId="76088BE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950</w:t>
            </w:r>
          </w:p>
        </w:tc>
        <w:tc>
          <w:tcPr>
            <w:tcW w:w="1061" w:type="dxa"/>
          </w:tcPr>
          <w:p w14:paraId="3A0595E8" w14:textId="4CD261DB"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1865</w:t>
            </w:r>
          </w:p>
        </w:tc>
        <w:tc>
          <w:tcPr>
            <w:tcW w:w="999" w:type="dxa"/>
            <w:noWrap/>
            <w:vAlign w:val="bottom"/>
          </w:tcPr>
          <w:p w14:paraId="76088BEB" w14:textId="0ACEC91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E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BE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BE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BE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1276" w:type="dxa"/>
            <w:vAlign w:val="bottom"/>
          </w:tcPr>
          <w:p w14:paraId="76088BF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w:t>
            </w:r>
          </w:p>
        </w:tc>
      </w:tr>
      <w:tr w:rsidR="00770AC0" w:rsidRPr="009D6440" w14:paraId="76088BFC" w14:textId="77777777" w:rsidTr="00FE0491">
        <w:trPr>
          <w:trHeight w:val="255"/>
        </w:trPr>
        <w:tc>
          <w:tcPr>
            <w:tcW w:w="1200" w:type="dxa"/>
            <w:shd w:val="clear" w:color="auto" w:fill="F79646"/>
            <w:noWrap/>
            <w:vAlign w:val="bottom"/>
          </w:tcPr>
          <w:p w14:paraId="76088BF2"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M2</w:t>
            </w:r>
          </w:p>
        </w:tc>
        <w:tc>
          <w:tcPr>
            <w:tcW w:w="993" w:type="dxa"/>
            <w:noWrap/>
            <w:vAlign w:val="bottom"/>
          </w:tcPr>
          <w:p w14:paraId="76088BF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3060</w:t>
            </w:r>
          </w:p>
        </w:tc>
        <w:tc>
          <w:tcPr>
            <w:tcW w:w="992" w:type="dxa"/>
            <w:noWrap/>
            <w:vAlign w:val="bottom"/>
          </w:tcPr>
          <w:p w14:paraId="76088BF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1050</w:t>
            </w:r>
          </w:p>
        </w:tc>
        <w:tc>
          <w:tcPr>
            <w:tcW w:w="1059" w:type="dxa"/>
            <w:noWrap/>
            <w:vAlign w:val="bottom"/>
          </w:tcPr>
          <w:p w14:paraId="76088BF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950</w:t>
            </w:r>
          </w:p>
        </w:tc>
        <w:tc>
          <w:tcPr>
            <w:tcW w:w="1061" w:type="dxa"/>
          </w:tcPr>
          <w:p w14:paraId="4FBA42E4" w14:textId="3E00DE82"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3052</w:t>
            </w:r>
          </w:p>
        </w:tc>
        <w:tc>
          <w:tcPr>
            <w:tcW w:w="999" w:type="dxa"/>
            <w:noWrap/>
            <w:vAlign w:val="bottom"/>
          </w:tcPr>
          <w:p w14:paraId="76088BF6" w14:textId="34482B84"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BF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BF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BF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BF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1276" w:type="dxa"/>
            <w:vAlign w:val="bottom"/>
          </w:tcPr>
          <w:p w14:paraId="76088BF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8</w:t>
            </w:r>
          </w:p>
        </w:tc>
      </w:tr>
      <w:tr w:rsidR="00770AC0" w:rsidRPr="009D6440" w14:paraId="76088C07" w14:textId="77777777" w:rsidTr="00FE0491">
        <w:trPr>
          <w:trHeight w:val="255"/>
        </w:trPr>
        <w:tc>
          <w:tcPr>
            <w:tcW w:w="1200" w:type="dxa"/>
            <w:shd w:val="clear" w:color="auto" w:fill="F79646"/>
            <w:noWrap/>
            <w:vAlign w:val="bottom"/>
          </w:tcPr>
          <w:p w14:paraId="76088BFD"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D2/</w:t>
            </w:r>
            <w:r w:rsidRPr="009D6440">
              <w:rPr>
                <w:rFonts w:ascii="Helvetica 55 Roman" w:hAnsi="Helvetica 55 Roman" w:cs="Arial"/>
                <w:bCs/>
                <w:sz w:val="20"/>
                <w:szCs w:val="20"/>
              </w:rPr>
              <w:t>M3</w:t>
            </w:r>
          </w:p>
        </w:tc>
        <w:tc>
          <w:tcPr>
            <w:tcW w:w="993" w:type="dxa"/>
            <w:noWrap/>
            <w:vAlign w:val="bottom"/>
          </w:tcPr>
          <w:p w14:paraId="76088BF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2370</w:t>
            </w:r>
          </w:p>
        </w:tc>
        <w:tc>
          <w:tcPr>
            <w:tcW w:w="992" w:type="dxa"/>
            <w:noWrap/>
            <w:vAlign w:val="bottom"/>
          </w:tcPr>
          <w:p w14:paraId="76088BF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1050</w:t>
            </w:r>
          </w:p>
        </w:tc>
        <w:tc>
          <w:tcPr>
            <w:tcW w:w="1059" w:type="dxa"/>
            <w:noWrap/>
            <w:vAlign w:val="bottom"/>
          </w:tcPr>
          <w:p w14:paraId="76088C0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950</w:t>
            </w:r>
          </w:p>
        </w:tc>
        <w:tc>
          <w:tcPr>
            <w:tcW w:w="1061" w:type="dxa"/>
          </w:tcPr>
          <w:p w14:paraId="67EC6FC2" w14:textId="4264F3CC"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2364</w:t>
            </w:r>
          </w:p>
        </w:tc>
        <w:tc>
          <w:tcPr>
            <w:tcW w:w="999" w:type="dxa"/>
            <w:noWrap/>
            <w:vAlign w:val="bottom"/>
          </w:tcPr>
          <w:p w14:paraId="76088C01" w14:textId="2F18DD3E"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0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0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0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0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c>
          <w:tcPr>
            <w:tcW w:w="1276" w:type="dxa"/>
            <w:vAlign w:val="bottom"/>
          </w:tcPr>
          <w:p w14:paraId="76088C0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w:t>
            </w:r>
          </w:p>
        </w:tc>
      </w:tr>
      <w:tr w:rsidR="00770AC0" w:rsidRPr="009D6440" w14:paraId="76088C12" w14:textId="77777777" w:rsidTr="00FE0491">
        <w:trPr>
          <w:trHeight w:val="255"/>
        </w:trPr>
        <w:tc>
          <w:tcPr>
            <w:tcW w:w="1200" w:type="dxa"/>
            <w:shd w:val="clear" w:color="auto" w:fill="F79646"/>
            <w:noWrap/>
            <w:vAlign w:val="bottom"/>
          </w:tcPr>
          <w:p w14:paraId="76088C08"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K1C</w:t>
            </w:r>
          </w:p>
        </w:tc>
        <w:tc>
          <w:tcPr>
            <w:tcW w:w="993" w:type="dxa"/>
            <w:noWrap/>
            <w:vAlign w:val="bottom"/>
          </w:tcPr>
          <w:p w14:paraId="76088C0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992" w:type="dxa"/>
            <w:noWrap/>
            <w:vAlign w:val="bottom"/>
          </w:tcPr>
          <w:p w14:paraId="76088C0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59" w:type="dxa"/>
            <w:noWrap/>
            <w:vAlign w:val="bottom"/>
          </w:tcPr>
          <w:p w14:paraId="76088C0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61" w:type="dxa"/>
          </w:tcPr>
          <w:p w14:paraId="7E97CE4C" w14:textId="35E9B965"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422</w:t>
            </w:r>
          </w:p>
        </w:tc>
        <w:tc>
          <w:tcPr>
            <w:tcW w:w="999" w:type="dxa"/>
            <w:noWrap/>
            <w:vAlign w:val="bottom"/>
          </w:tcPr>
          <w:p w14:paraId="76088C0C" w14:textId="7C6D0CF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0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0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C0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709" w:type="dxa"/>
            <w:noWrap/>
            <w:vAlign w:val="bottom"/>
          </w:tcPr>
          <w:p w14:paraId="76088C1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C1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w:t>
            </w:r>
          </w:p>
        </w:tc>
      </w:tr>
      <w:tr w:rsidR="00770AC0" w:rsidRPr="009D6440" w14:paraId="76088C1D" w14:textId="77777777" w:rsidTr="00FE0491">
        <w:trPr>
          <w:trHeight w:val="255"/>
        </w:trPr>
        <w:tc>
          <w:tcPr>
            <w:tcW w:w="1200" w:type="dxa"/>
            <w:shd w:val="clear" w:color="auto" w:fill="F79646"/>
            <w:noWrap/>
            <w:vAlign w:val="bottom"/>
          </w:tcPr>
          <w:p w14:paraId="76088C13"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K2C</w:t>
            </w:r>
          </w:p>
        </w:tc>
        <w:tc>
          <w:tcPr>
            <w:tcW w:w="993" w:type="dxa"/>
            <w:noWrap/>
            <w:vAlign w:val="bottom"/>
          </w:tcPr>
          <w:p w14:paraId="76088C1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1500</w:t>
            </w:r>
          </w:p>
        </w:tc>
        <w:tc>
          <w:tcPr>
            <w:tcW w:w="992" w:type="dxa"/>
            <w:noWrap/>
            <w:vAlign w:val="bottom"/>
          </w:tcPr>
          <w:p w14:paraId="76088C1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59" w:type="dxa"/>
            <w:noWrap/>
            <w:vAlign w:val="bottom"/>
          </w:tcPr>
          <w:p w14:paraId="76088C1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61" w:type="dxa"/>
          </w:tcPr>
          <w:p w14:paraId="50A06A3D" w14:textId="627A1AD3"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844</w:t>
            </w:r>
          </w:p>
        </w:tc>
        <w:tc>
          <w:tcPr>
            <w:tcW w:w="999" w:type="dxa"/>
            <w:noWrap/>
            <w:vAlign w:val="bottom"/>
          </w:tcPr>
          <w:p w14:paraId="76088C17" w14:textId="522E2DD0"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1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1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9" w:type="dxa"/>
            <w:noWrap/>
            <w:vAlign w:val="bottom"/>
          </w:tcPr>
          <w:p w14:paraId="76088C1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709" w:type="dxa"/>
            <w:noWrap/>
            <w:vAlign w:val="bottom"/>
          </w:tcPr>
          <w:p w14:paraId="76088C1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0</w:t>
            </w:r>
          </w:p>
        </w:tc>
        <w:tc>
          <w:tcPr>
            <w:tcW w:w="1276" w:type="dxa"/>
            <w:vAlign w:val="bottom"/>
          </w:tcPr>
          <w:p w14:paraId="76088C1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w:t>
            </w:r>
          </w:p>
        </w:tc>
      </w:tr>
      <w:tr w:rsidR="00770AC0" w:rsidRPr="009D6440" w14:paraId="76088C28" w14:textId="77777777" w:rsidTr="00FE0491">
        <w:trPr>
          <w:trHeight w:val="255"/>
        </w:trPr>
        <w:tc>
          <w:tcPr>
            <w:tcW w:w="1200" w:type="dxa"/>
            <w:shd w:val="clear" w:color="auto" w:fill="F79646"/>
            <w:noWrap/>
            <w:vAlign w:val="bottom"/>
          </w:tcPr>
          <w:p w14:paraId="76088C1E" w14:textId="77777777" w:rsidR="00770AC0" w:rsidRPr="009D6440" w:rsidRDefault="00770AC0" w:rsidP="00770AC0">
            <w:pPr>
              <w:rPr>
                <w:rFonts w:ascii="Helvetica 55 Roman" w:hAnsi="Helvetica 55 Roman" w:cs="Arial"/>
                <w:bCs/>
                <w:sz w:val="20"/>
                <w:szCs w:val="20"/>
              </w:rPr>
            </w:pPr>
            <w:r w:rsidRPr="009D6440">
              <w:rPr>
                <w:rFonts w:ascii="Helvetica 55 Roman" w:hAnsi="Helvetica 55 Roman" w:cs="Arial"/>
                <w:bCs/>
                <w:sz w:val="20"/>
                <w:szCs w:val="20"/>
              </w:rPr>
              <w:t>K3C</w:t>
            </w:r>
          </w:p>
        </w:tc>
        <w:tc>
          <w:tcPr>
            <w:tcW w:w="993" w:type="dxa"/>
            <w:noWrap/>
            <w:vAlign w:val="bottom"/>
          </w:tcPr>
          <w:p w14:paraId="76088C1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2250</w:t>
            </w:r>
          </w:p>
        </w:tc>
        <w:tc>
          <w:tcPr>
            <w:tcW w:w="992" w:type="dxa"/>
            <w:noWrap/>
            <w:vAlign w:val="bottom"/>
          </w:tcPr>
          <w:p w14:paraId="76088C2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59" w:type="dxa"/>
            <w:noWrap/>
            <w:vAlign w:val="bottom"/>
          </w:tcPr>
          <w:p w14:paraId="76088C2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750</w:t>
            </w:r>
          </w:p>
        </w:tc>
        <w:tc>
          <w:tcPr>
            <w:tcW w:w="1061" w:type="dxa"/>
          </w:tcPr>
          <w:p w14:paraId="38E1BE17" w14:textId="01640745"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1266</w:t>
            </w:r>
          </w:p>
        </w:tc>
        <w:tc>
          <w:tcPr>
            <w:tcW w:w="999" w:type="dxa"/>
            <w:noWrap/>
            <w:vAlign w:val="bottom"/>
          </w:tcPr>
          <w:p w14:paraId="76088C22" w14:textId="5F0E0BA6"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2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2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2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w:t>
            </w:r>
          </w:p>
        </w:tc>
        <w:tc>
          <w:tcPr>
            <w:tcW w:w="709" w:type="dxa"/>
            <w:noWrap/>
            <w:vAlign w:val="bottom"/>
          </w:tcPr>
          <w:p w14:paraId="76088C2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w:t>
            </w:r>
          </w:p>
        </w:tc>
        <w:tc>
          <w:tcPr>
            <w:tcW w:w="1276" w:type="dxa"/>
            <w:vAlign w:val="bottom"/>
          </w:tcPr>
          <w:p w14:paraId="76088C2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6</w:t>
            </w:r>
          </w:p>
        </w:tc>
      </w:tr>
      <w:tr w:rsidR="00770AC0" w:rsidRPr="009D6440" w14:paraId="76088C33" w14:textId="77777777" w:rsidTr="00FE0491">
        <w:trPr>
          <w:trHeight w:val="255"/>
        </w:trPr>
        <w:tc>
          <w:tcPr>
            <w:tcW w:w="1200" w:type="dxa"/>
            <w:shd w:val="clear" w:color="auto" w:fill="F79646"/>
            <w:noWrap/>
            <w:vAlign w:val="bottom"/>
          </w:tcPr>
          <w:p w14:paraId="76088C29"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C1/D3/</w:t>
            </w:r>
            <w:r w:rsidRPr="009D6440">
              <w:rPr>
                <w:rFonts w:ascii="Helvetica 55 Roman" w:hAnsi="Helvetica 55 Roman" w:cs="Arial"/>
                <w:bCs/>
                <w:sz w:val="20"/>
                <w:szCs w:val="20"/>
              </w:rPr>
              <w:t>P1</w:t>
            </w:r>
          </w:p>
        </w:tc>
        <w:tc>
          <w:tcPr>
            <w:tcW w:w="993" w:type="dxa"/>
            <w:noWrap/>
            <w:vAlign w:val="bottom"/>
          </w:tcPr>
          <w:p w14:paraId="76088C2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2640</w:t>
            </w:r>
          </w:p>
        </w:tc>
        <w:tc>
          <w:tcPr>
            <w:tcW w:w="992" w:type="dxa"/>
            <w:noWrap/>
            <w:vAlign w:val="bottom"/>
          </w:tcPr>
          <w:p w14:paraId="76088C2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1270</w:t>
            </w:r>
          </w:p>
        </w:tc>
        <w:tc>
          <w:tcPr>
            <w:tcW w:w="1059" w:type="dxa"/>
            <w:noWrap/>
            <w:vAlign w:val="bottom"/>
          </w:tcPr>
          <w:p w14:paraId="76088C2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1850</w:t>
            </w:r>
          </w:p>
        </w:tc>
        <w:tc>
          <w:tcPr>
            <w:tcW w:w="1061" w:type="dxa"/>
          </w:tcPr>
          <w:p w14:paraId="46B1DF69" w14:textId="757783C8"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6203</w:t>
            </w:r>
          </w:p>
        </w:tc>
        <w:tc>
          <w:tcPr>
            <w:tcW w:w="999" w:type="dxa"/>
            <w:noWrap/>
            <w:vAlign w:val="bottom"/>
          </w:tcPr>
          <w:p w14:paraId="76088C2D" w14:textId="7A666EB4"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2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2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3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3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3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10</w:t>
            </w:r>
          </w:p>
        </w:tc>
      </w:tr>
      <w:tr w:rsidR="00770AC0" w:rsidRPr="009D6440" w14:paraId="76088C3E" w14:textId="77777777" w:rsidTr="00FE0491">
        <w:trPr>
          <w:trHeight w:val="255"/>
        </w:trPr>
        <w:tc>
          <w:tcPr>
            <w:tcW w:w="1200" w:type="dxa"/>
            <w:shd w:val="clear" w:color="auto" w:fill="F79646"/>
            <w:noWrap/>
            <w:vAlign w:val="bottom"/>
          </w:tcPr>
          <w:p w14:paraId="76088C34"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C2/D4/</w:t>
            </w:r>
            <w:r w:rsidRPr="009D6440">
              <w:rPr>
                <w:rFonts w:ascii="Helvetica 55 Roman" w:hAnsi="Helvetica 55 Roman" w:cs="Arial"/>
                <w:bCs/>
                <w:sz w:val="20"/>
                <w:szCs w:val="20"/>
              </w:rPr>
              <w:t>P2</w:t>
            </w:r>
          </w:p>
        </w:tc>
        <w:tc>
          <w:tcPr>
            <w:tcW w:w="993" w:type="dxa"/>
            <w:noWrap/>
            <w:vAlign w:val="bottom"/>
          </w:tcPr>
          <w:p w14:paraId="76088C3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3520</w:t>
            </w:r>
          </w:p>
        </w:tc>
        <w:tc>
          <w:tcPr>
            <w:tcW w:w="992" w:type="dxa"/>
            <w:noWrap/>
            <w:vAlign w:val="bottom"/>
          </w:tcPr>
          <w:p w14:paraId="76088C3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1400</w:t>
            </w:r>
          </w:p>
        </w:tc>
        <w:tc>
          <w:tcPr>
            <w:tcW w:w="1059" w:type="dxa"/>
            <w:noWrap/>
            <w:vAlign w:val="bottom"/>
          </w:tcPr>
          <w:p w14:paraId="76088C3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1850</w:t>
            </w:r>
          </w:p>
        </w:tc>
        <w:tc>
          <w:tcPr>
            <w:tcW w:w="1061" w:type="dxa"/>
          </w:tcPr>
          <w:p w14:paraId="5995AA4A" w14:textId="050785D3"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9117</w:t>
            </w:r>
          </w:p>
        </w:tc>
        <w:tc>
          <w:tcPr>
            <w:tcW w:w="999" w:type="dxa"/>
            <w:noWrap/>
            <w:vAlign w:val="bottom"/>
          </w:tcPr>
          <w:p w14:paraId="76088C38" w14:textId="7B0067A9"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3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3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3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3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3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12</w:t>
            </w:r>
          </w:p>
        </w:tc>
      </w:tr>
      <w:tr w:rsidR="00770AC0" w:rsidRPr="009D6440" w14:paraId="76088C49" w14:textId="77777777" w:rsidTr="00FE0491">
        <w:trPr>
          <w:trHeight w:val="255"/>
        </w:trPr>
        <w:tc>
          <w:tcPr>
            <w:tcW w:w="1200" w:type="dxa"/>
            <w:shd w:val="clear" w:color="auto" w:fill="F79646"/>
            <w:noWrap/>
            <w:vAlign w:val="bottom"/>
          </w:tcPr>
          <w:p w14:paraId="76088C3F"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E1/</w:t>
            </w:r>
            <w:r w:rsidRPr="009D6440">
              <w:rPr>
                <w:rFonts w:ascii="Helvetica 55 Roman" w:hAnsi="Helvetica 55 Roman" w:cs="Arial"/>
                <w:bCs/>
                <w:sz w:val="20"/>
                <w:szCs w:val="20"/>
              </w:rPr>
              <w:t>P3</w:t>
            </w:r>
          </w:p>
        </w:tc>
        <w:tc>
          <w:tcPr>
            <w:tcW w:w="993" w:type="dxa"/>
            <w:noWrap/>
            <w:vAlign w:val="bottom"/>
          </w:tcPr>
          <w:p w14:paraId="76088C4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4270</w:t>
            </w:r>
          </w:p>
        </w:tc>
        <w:tc>
          <w:tcPr>
            <w:tcW w:w="992" w:type="dxa"/>
            <w:noWrap/>
            <w:vAlign w:val="bottom"/>
          </w:tcPr>
          <w:p w14:paraId="76088C4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1760</w:t>
            </w:r>
          </w:p>
        </w:tc>
        <w:tc>
          <w:tcPr>
            <w:tcW w:w="1059" w:type="dxa"/>
            <w:noWrap/>
            <w:vAlign w:val="bottom"/>
          </w:tcPr>
          <w:p w14:paraId="76088C4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1850</w:t>
            </w:r>
          </w:p>
        </w:tc>
        <w:tc>
          <w:tcPr>
            <w:tcW w:w="1061" w:type="dxa"/>
          </w:tcPr>
          <w:p w14:paraId="76A07B9B" w14:textId="0CA5998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13903</w:t>
            </w:r>
          </w:p>
        </w:tc>
        <w:tc>
          <w:tcPr>
            <w:tcW w:w="999" w:type="dxa"/>
            <w:noWrap/>
            <w:vAlign w:val="bottom"/>
          </w:tcPr>
          <w:p w14:paraId="76088C43" w14:textId="595395A3"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44"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4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4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4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4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14</w:t>
            </w:r>
          </w:p>
        </w:tc>
      </w:tr>
      <w:tr w:rsidR="00770AC0" w:rsidRPr="009D6440" w14:paraId="76088C54" w14:textId="77777777" w:rsidTr="00FE0491">
        <w:trPr>
          <w:trHeight w:val="255"/>
        </w:trPr>
        <w:tc>
          <w:tcPr>
            <w:tcW w:w="1200" w:type="dxa"/>
            <w:shd w:val="clear" w:color="auto" w:fill="F79646"/>
            <w:noWrap/>
            <w:vAlign w:val="bottom"/>
          </w:tcPr>
          <w:p w14:paraId="76088C4A"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C3/</w:t>
            </w:r>
            <w:r w:rsidRPr="009D6440">
              <w:rPr>
                <w:rFonts w:ascii="Helvetica 55 Roman" w:hAnsi="Helvetica 55 Roman" w:cs="Arial"/>
                <w:bCs/>
                <w:sz w:val="20"/>
                <w:szCs w:val="20"/>
              </w:rPr>
              <w:t>P4</w:t>
            </w:r>
          </w:p>
        </w:tc>
        <w:tc>
          <w:tcPr>
            <w:tcW w:w="993" w:type="dxa"/>
            <w:noWrap/>
            <w:vAlign w:val="bottom"/>
          </w:tcPr>
          <w:p w14:paraId="76088C4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5020</w:t>
            </w:r>
          </w:p>
        </w:tc>
        <w:tc>
          <w:tcPr>
            <w:tcW w:w="992" w:type="dxa"/>
            <w:noWrap/>
            <w:vAlign w:val="bottom"/>
          </w:tcPr>
          <w:p w14:paraId="76088C4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1760</w:t>
            </w:r>
          </w:p>
        </w:tc>
        <w:tc>
          <w:tcPr>
            <w:tcW w:w="1059" w:type="dxa"/>
            <w:noWrap/>
            <w:vAlign w:val="bottom"/>
          </w:tcPr>
          <w:p w14:paraId="76088C4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1850</w:t>
            </w:r>
          </w:p>
        </w:tc>
        <w:tc>
          <w:tcPr>
            <w:tcW w:w="1061" w:type="dxa"/>
          </w:tcPr>
          <w:p w14:paraId="0C28E154" w14:textId="48000B3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16345</w:t>
            </w:r>
          </w:p>
        </w:tc>
        <w:tc>
          <w:tcPr>
            <w:tcW w:w="999" w:type="dxa"/>
            <w:noWrap/>
            <w:vAlign w:val="bottom"/>
          </w:tcPr>
          <w:p w14:paraId="76088C4E" w14:textId="40F4D8AB"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4F"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50"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5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5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5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15</w:t>
            </w:r>
          </w:p>
        </w:tc>
      </w:tr>
      <w:tr w:rsidR="00770AC0" w:rsidRPr="009D6440" w14:paraId="76088C5F" w14:textId="77777777" w:rsidTr="00FE0491">
        <w:trPr>
          <w:trHeight w:val="255"/>
        </w:trPr>
        <w:tc>
          <w:tcPr>
            <w:tcW w:w="1200" w:type="dxa"/>
            <w:shd w:val="clear" w:color="auto" w:fill="F79646"/>
            <w:noWrap/>
            <w:vAlign w:val="bottom"/>
          </w:tcPr>
          <w:p w14:paraId="76088C55"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E2/E3/</w:t>
            </w:r>
            <w:r w:rsidRPr="009D6440">
              <w:rPr>
                <w:rFonts w:ascii="Helvetica 55 Roman" w:hAnsi="Helvetica 55 Roman" w:cs="Arial"/>
                <w:bCs/>
                <w:sz w:val="20"/>
                <w:szCs w:val="20"/>
              </w:rPr>
              <w:t>P5</w:t>
            </w:r>
          </w:p>
        </w:tc>
        <w:tc>
          <w:tcPr>
            <w:tcW w:w="993" w:type="dxa"/>
            <w:noWrap/>
            <w:vAlign w:val="bottom"/>
          </w:tcPr>
          <w:p w14:paraId="76088C5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4270</w:t>
            </w:r>
          </w:p>
        </w:tc>
        <w:tc>
          <w:tcPr>
            <w:tcW w:w="992" w:type="dxa"/>
            <w:noWrap/>
            <w:vAlign w:val="bottom"/>
          </w:tcPr>
          <w:p w14:paraId="76088C5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1760</w:t>
            </w:r>
          </w:p>
        </w:tc>
        <w:tc>
          <w:tcPr>
            <w:tcW w:w="1059" w:type="dxa"/>
            <w:noWrap/>
            <w:vAlign w:val="bottom"/>
          </w:tcPr>
          <w:p w14:paraId="76088C5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2250</w:t>
            </w:r>
          </w:p>
        </w:tc>
        <w:tc>
          <w:tcPr>
            <w:tcW w:w="1061" w:type="dxa"/>
          </w:tcPr>
          <w:p w14:paraId="11610E9F" w14:textId="44BB0CC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16909</w:t>
            </w:r>
          </w:p>
        </w:tc>
        <w:tc>
          <w:tcPr>
            <w:tcW w:w="999" w:type="dxa"/>
            <w:noWrap/>
            <w:vAlign w:val="bottom"/>
          </w:tcPr>
          <w:p w14:paraId="76088C59" w14:textId="29969864"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5A"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5B"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5C"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5D"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5E"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15</w:t>
            </w:r>
          </w:p>
        </w:tc>
      </w:tr>
      <w:tr w:rsidR="00770AC0" w:rsidRPr="009D6440" w14:paraId="76088C6A" w14:textId="77777777" w:rsidTr="00FE0491">
        <w:trPr>
          <w:trHeight w:val="270"/>
        </w:trPr>
        <w:tc>
          <w:tcPr>
            <w:tcW w:w="1200" w:type="dxa"/>
            <w:shd w:val="clear" w:color="auto" w:fill="F79646"/>
            <w:noWrap/>
            <w:vAlign w:val="bottom"/>
          </w:tcPr>
          <w:p w14:paraId="76088C60" w14:textId="77777777" w:rsidR="00770AC0" w:rsidRPr="009D6440" w:rsidRDefault="00770AC0" w:rsidP="00770AC0">
            <w:pPr>
              <w:rPr>
                <w:rFonts w:ascii="Helvetica 55 Roman" w:hAnsi="Helvetica 55 Roman" w:cs="Arial"/>
                <w:sz w:val="20"/>
                <w:szCs w:val="20"/>
              </w:rPr>
            </w:pPr>
            <w:r w:rsidRPr="009D6440">
              <w:rPr>
                <w:rFonts w:ascii="Helvetica 55 Roman" w:hAnsi="Helvetica 55 Roman" w:cs="Arial"/>
                <w:sz w:val="20"/>
                <w:szCs w:val="20"/>
              </w:rPr>
              <w:t>E4/</w:t>
            </w:r>
            <w:r w:rsidRPr="009D6440">
              <w:rPr>
                <w:rFonts w:ascii="Helvetica 55 Roman" w:hAnsi="Helvetica 55 Roman" w:cs="Arial"/>
                <w:bCs/>
                <w:sz w:val="20"/>
                <w:szCs w:val="20"/>
              </w:rPr>
              <w:t>P6</w:t>
            </w:r>
          </w:p>
        </w:tc>
        <w:tc>
          <w:tcPr>
            <w:tcW w:w="993" w:type="dxa"/>
            <w:noWrap/>
            <w:vAlign w:val="bottom"/>
          </w:tcPr>
          <w:p w14:paraId="76088C61"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5280</w:t>
            </w:r>
          </w:p>
        </w:tc>
        <w:tc>
          <w:tcPr>
            <w:tcW w:w="992" w:type="dxa"/>
            <w:noWrap/>
            <w:vAlign w:val="bottom"/>
          </w:tcPr>
          <w:p w14:paraId="76088C62"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2250</w:t>
            </w:r>
          </w:p>
        </w:tc>
        <w:tc>
          <w:tcPr>
            <w:tcW w:w="1059" w:type="dxa"/>
            <w:noWrap/>
            <w:vAlign w:val="bottom"/>
          </w:tcPr>
          <w:p w14:paraId="76088C63"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2250</w:t>
            </w:r>
          </w:p>
        </w:tc>
        <w:tc>
          <w:tcPr>
            <w:tcW w:w="1061" w:type="dxa"/>
          </w:tcPr>
          <w:p w14:paraId="67E93904" w14:textId="56E6194A"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sz w:val="20"/>
                <w:szCs w:val="20"/>
              </w:rPr>
              <w:t>26730</w:t>
            </w:r>
          </w:p>
        </w:tc>
        <w:tc>
          <w:tcPr>
            <w:tcW w:w="999" w:type="dxa"/>
            <w:noWrap/>
            <w:vAlign w:val="bottom"/>
          </w:tcPr>
          <w:p w14:paraId="76088C64" w14:textId="455EFBA8"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993" w:type="dxa"/>
            <w:noWrap/>
            <w:vAlign w:val="bottom"/>
          </w:tcPr>
          <w:p w14:paraId="76088C65"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8" w:type="dxa"/>
            <w:noWrap/>
            <w:vAlign w:val="bottom"/>
          </w:tcPr>
          <w:p w14:paraId="76088C66"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67"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709" w:type="dxa"/>
            <w:noWrap/>
            <w:vAlign w:val="bottom"/>
          </w:tcPr>
          <w:p w14:paraId="76088C68"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4</w:t>
            </w:r>
          </w:p>
        </w:tc>
        <w:tc>
          <w:tcPr>
            <w:tcW w:w="1276" w:type="dxa"/>
            <w:vAlign w:val="bottom"/>
          </w:tcPr>
          <w:p w14:paraId="76088C69" w14:textId="77777777" w:rsidR="00770AC0" w:rsidRPr="009D6440" w:rsidRDefault="00770AC0" w:rsidP="00770AC0">
            <w:pPr>
              <w:jc w:val="center"/>
              <w:rPr>
                <w:rFonts w:ascii="Helvetica 55 Roman" w:hAnsi="Helvetica 55 Roman" w:cs="Arial"/>
                <w:sz w:val="20"/>
                <w:szCs w:val="20"/>
              </w:rPr>
            </w:pPr>
            <w:r w:rsidRPr="009D6440">
              <w:rPr>
                <w:rFonts w:ascii="Helvetica 55 Roman" w:hAnsi="Helvetica 55 Roman" w:cs="Arial"/>
                <w:sz w:val="20"/>
                <w:szCs w:val="20"/>
              </w:rPr>
              <w:t>17</w:t>
            </w:r>
          </w:p>
        </w:tc>
      </w:tr>
    </w:tbl>
    <w:p w14:paraId="76088C6B" w14:textId="77777777" w:rsidR="00A61BC6" w:rsidRPr="009D6440" w:rsidRDefault="00A61BC6" w:rsidP="001F1586">
      <w:pPr>
        <w:ind w:left="-540" w:right="-1010"/>
        <w:jc w:val="both"/>
        <w:rPr>
          <w:rFonts w:ascii="Helvetica 55 Roman" w:hAnsi="Helvetica 55 Roman"/>
        </w:rPr>
      </w:pPr>
    </w:p>
    <w:p w14:paraId="76088C6C" w14:textId="40F7FB7C" w:rsidR="00A61BC6" w:rsidRPr="009D6440" w:rsidRDefault="00AC5C60" w:rsidP="00D6733E">
      <w:pPr>
        <w:jc w:val="both"/>
        <w:rPr>
          <w:rFonts w:ascii="Helvetica 55 Roman" w:hAnsi="Helvetica 55 Roman"/>
          <w:sz w:val="20"/>
          <w:szCs w:val="20"/>
        </w:rPr>
      </w:pPr>
      <w:r w:rsidRPr="009D6440">
        <w:rPr>
          <w:rFonts w:ascii="Helvetica 55 Roman" w:hAnsi="Helvetica 55 Roman"/>
          <w:sz w:val="20"/>
          <w:szCs w:val="20"/>
        </w:rPr>
        <w:t>Nota :</w:t>
      </w:r>
      <w:r w:rsidR="00D6733E" w:rsidRPr="009D6440">
        <w:rPr>
          <w:rFonts w:ascii="Helvetica 55 Roman" w:hAnsi="Helvetica 55 Roman"/>
          <w:sz w:val="20"/>
          <w:szCs w:val="20"/>
        </w:rPr>
        <w:t xml:space="preserve"> </w:t>
      </w:r>
      <w:r w:rsidRPr="009D6440">
        <w:rPr>
          <w:rFonts w:ascii="Helvetica 55 Roman" w:hAnsi="Helvetica 55 Roman"/>
          <w:sz w:val="20"/>
          <w:szCs w:val="20"/>
        </w:rPr>
        <w:t xml:space="preserve">Si le type de </w:t>
      </w:r>
      <w:r w:rsidR="00725280" w:rsidRPr="009D6440">
        <w:rPr>
          <w:rFonts w:ascii="Helvetica 55 Roman" w:hAnsi="Helvetica 55 Roman"/>
          <w:sz w:val="20"/>
          <w:szCs w:val="20"/>
        </w:rPr>
        <w:t>Ch</w:t>
      </w:r>
      <w:r w:rsidRPr="009D6440">
        <w:rPr>
          <w:rFonts w:ascii="Helvetica 55 Roman" w:hAnsi="Helvetica 55 Roman"/>
          <w:sz w:val="20"/>
          <w:szCs w:val="20"/>
        </w:rPr>
        <w:t>ambre n’est pas standard, l’</w:t>
      </w:r>
      <w:r w:rsidR="005D4B96" w:rsidRPr="009D6440">
        <w:rPr>
          <w:rFonts w:ascii="Helvetica 55 Roman" w:hAnsi="Helvetica 55 Roman"/>
          <w:sz w:val="20"/>
          <w:szCs w:val="20"/>
        </w:rPr>
        <w:t>Opérateur</w:t>
      </w:r>
      <w:r w:rsidRPr="009D6440">
        <w:rPr>
          <w:rFonts w:ascii="Helvetica 55 Roman" w:hAnsi="Helvetica 55 Roman"/>
          <w:sz w:val="20"/>
          <w:szCs w:val="20"/>
        </w:rPr>
        <w:t xml:space="preserve"> choisira dans le tableau, la chambre, avec les dimensions supérieures les plus proches.</w:t>
      </w:r>
      <w:r w:rsidR="00D6733E" w:rsidRPr="009D6440">
        <w:rPr>
          <w:rFonts w:ascii="Helvetica 55 Roman" w:hAnsi="Helvetica 55 Roman"/>
          <w:sz w:val="20"/>
          <w:szCs w:val="20"/>
        </w:rPr>
        <w:t xml:space="preserve"> Les </w:t>
      </w:r>
      <w:r w:rsidR="00725280" w:rsidRPr="009D6440">
        <w:rPr>
          <w:rFonts w:ascii="Helvetica 55 Roman" w:hAnsi="Helvetica 55 Roman"/>
          <w:sz w:val="20"/>
          <w:szCs w:val="20"/>
        </w:rPr>
        <w:t>C</w:t>
      </w:r>
      <w:r w:rsidR="00D6733E" w:rsidRPr="009D6440">
        <w:rPr>
          <w:rFonts w:ascii="Helvetica 55 Roman" w:hAnsi="Helvetica 55 Roman"/>
          <w:sz w:val="20"/>
          <w:szCs w:val="20"/>
        </w:rPr>
        <w:t xml:space="preserve">hambres dont les dimensions sont inférieures à la L1T sont interdites pour l’hébergement des </w:t>
      </w:r>
      <w:r w:rsidR="00725280" w:rsidRPr="009D6440">
        <w:rPr>
          <w:rFonts w:ascii="Helvetica 55 Roman" w:hAnsi="Helvetica 55 Roman"/>
          <w:sz w:val="20"/>
          <w:szCs w:val="20"/>
        </w:rPr>
        <w:t xml:space="preserve">PEO </w:t>
      </w:r>
      <w:r w:rsidR="00D6733E" w:rsidRPr="009D6440">
        <w:rPr>
          <w:rFonts w:ascii="Helvetica 55 Roman" w:hAnsi="Helvetica 55 Roman"/>
          <w:sz w:val="20"/>
          <w:szCs w:val="20"/>
        </w:rPr>
        <w:t xml:space="preserve">et </w:t>
      </w:r>
      <w:r w:rsidR="00725280" w:rsidRPr="009D6440">
        <w:rPr>
          <w:rFonts w:ascii="Helvetica 55 Roman" w:hAnsi="Helvetica 55 Roman"/>
          <w:sz w:val="20"/>
          <w:szCs w:val="20"/>
        </w:rPr>
        <w:t>M</w:t>
      </w:r>
      <w:r w:rsidR="00D6733E" w:rsidRPr="009D6440">
        <w:rPr>
          <w:rFonts w:ascii="Helvetica 55 Roman" w:hAnsi="Helvetica 55 Roman"/>
          <w:sz w:val="20"/>
          <w:szCs w:val="20"/>
        </w:rPr>
        <w:t>anchons.</w:t>
      </w:r>
    </w:p>
    <w:p w14:paraId="76088C6D" w14:textId="77777777" w:rsidR="00D6733E" w:rsidRPr="009D6440" w:rsidRDefault="00D6733E" w:rsidP="008E5E09">
      <w:pPr>
        <w:ind w:right="-1010"/>
        <w:jc w:val="both"/>
        <w:rPr>
          <w:rFonts w:ascii="Helvetica 55 Roman" w:hAnsi="Helvetica 55 Roman"/>
          <w:sz w:val="20"/>
          <w:szCs w:val="20"/>
        </w:rPr>
      </w:pPr>
    </w:p>
    <w:p w14:paraId="76088C6F" w14:textId="4DD9D1F5" w:rsidR="00A61BC6" w:rsidRPr="009D6440" w:rsidRDefault="00A61BC6" w:rsidP="001D4E36">
      <w:pPr>
        <w:jc w:val="both"/>
        <w:rPr>
          <w:rFonts w:ascii="Helvetica 55 Roman" w:hAnsi="Helvetica 55 Roman" w:cs="Arial"/>
          <w:sz w:val="20"/>
          <w:szCs w:val="20"/>
        </w:rPr>
      </w:pPr>
      <w:r w:rsidRPr="009D6440">
        <w:rPr>
          <w:rFonts w:ascii="Helvetica 55 Roman" w:hAnsi="Helvetica 55 Roman" w:cs="Arial"/>
          <w:sz w:val="20"/>
          <w:szCs w:val="20"/>
        </w:rPr>
        <w:t xml:space="preserve">Dans le tableau, lorsque les Chambres acceptent plusieurs dispositifs, il est possible de substituer l’un d’eux en considérant qu’un Manchon ou une PEO de taille supérieure équivaut à 2 fois le dispositif de taille </w:t>
      </w:r>
      <w:r w:rsidR="00062525" w:rsidRPr="009D6440">
        <w:rPr>
          <w:rFonts w:ascii="Helvetica 55 Roman" w:hAnsi="Helvetica 55 Roman" w:cs="Arial"/>
          <w:sz w:val="20"/>
          <w:szCs w:val="20"/>
        </w:rPr>
        <w:t>immédiatement inférieure</w:t>
      </w:r>
      <w:r w:rsidRPr="009D6440">
        <w:rPr>
          <w:rFonts w:ascii="Helvetica 55 Roman" w:hAnsi="Helvetica 55 Roman" w:cs="Arial"/>
          <w:sz w:val="20"/>
          <w:szCs w:val="20"/>
        </w:rPr>
        <w:t xml:space="preserve"> dans la limite d’un maximum de 4 dispositifs dans une Chambre.</w:t>
      </w:r>
    </w:p>
    <w:p w14:paraId="76088C70" w14:textId="77777777" w:rsidR="00A61BC6" w:rsidRPr="009D6440" w:rsidRDefault="00A61BC6" w:rsidP="001F1586">
      <w:pPr>
        <w:ind w:left="-540"/>
        <w:rPr>
          <w:rFonts w:ascii="Helvetica 55 Roman" w:hAnsi="Helvetica 55 Roman"/>
          <w:sz w:val="20"/>
          <w:szCs w:val="20"/>
        </w:rPr>
      </w:pPr>
    </w:p>
    <w:p w14:paraId="76088C71" w14:textId="329549B5" w:rsidR="00A61BC6" w:rsidRPr="009D6440" w:rsidRDefault="00062525" w:rsidP="008E5E09">
      <w:pPr>
        <w:rPr>
          <w:rFonts w:ascii="Helvetica 55 Roman" w:hAnsi="Helvetica 55 Roman"/>
          <w:sz w:val="20"/>
          <w:szCs w:val="20"/>
        </w:rPr>
      </w:pPr>
      <w:r w:rsidRPr="009D6440">
        <w:rPr>
          <w:rFonts w:ascii="Helvetica 55 Roman" w:hAnsi="Helvetica 55 Roman"/>
          <w:sz w:val="20"/>
          <w:szCs w:val="20"/>
        </w:rPr>
        <w:t>Exemple pour</w:t>
      </w:r>
      <w:r w:rsidR="00A61BC6" w:rsidRPr="009D6440">
        <w:rPr>
          <w:rFonts w:ascii="Helvetica 55 Roman" w:hAnsi="Helvetica 55 Roman"/>
          <w:sz w:val="20"/>
          <w:szCs w:val="20"/>
        </w:rPr>
        <w:t xml:space="preserve"> une L3T :</w:t>
      </w:r>
    </w:p>
    <w:p w14:paraId="76088C72" w14:textId="6522EF0D"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une PEO de 25 dm</w:t>
      </w:r>
      <w:r w:rsidR="0016371D" w:rsidRPr="009D6440">
        <w:rPr>
          <w:rFonts w:ascii="Helvetica 55 Roman" w:hAnsi="Helvetica 55 Roman"/>
          <w:sz w:val="20"/>
          <w:szCs w:val="20"/>
        </w:rPr>
        <w:t>³</w:t>
      </w:r>
      <w:r w:rsidRPr="009D6440">
        <w:rPr>
          <w:rFonts w:ascii="Helvetica 55 Roman" w:hAnsi="Helvetica 55 Roman"/>
          <w:sz w:val="20"/>
          <w:szCs w:val="20"/>
        </w:rPr>
        <w:t> : On ne peut rien rajouter</w:t>
      </w:r>
    </w:p>
    <w:p w14:paraId="76088C73" w14:textId="0839B153"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une PEO de 8 dm</w:t>
      </w:r>
      <w:r w:rsidR="0016371D" w:rsidRPr="009D6440">
        <w:rPr>
          <w:rFonts w:ascii="Helvetica 55 Roman" w:hAnsi="Helvetica 55 Roman"/>
          <w:sz w:val="20"/>
          <w:szCs w:val="20"/>
        </w:rPr>
        <w:t>³</w:t>
      </w:r>
      <w:r w:rsidRPr="009D6440">
        <w:rPr>
          <w:rFonts w:ascii="Helvetica 55 Roman" w:hAnsi="Helvetica 55 Roman"/>
          <w:sz w:val="20"/>
          <w:szCs w:val="20"/>
        </w:rPr>
        <w:t> : On ne peut rien rajouter</w:t>
      </w:r>
    </w:p>
    <w:p w14:paraId="76088C74" w14:textId="554C1978"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2 Manchons de 5 dm</w:t>
      </w:r>
      <w:r w:rsidR="0016371D" w:rsidRPr="009D6440">
        <w:rPr>
          <w:rFonts w:ascii="Helvetica 55 Roman" w:hAnsi="Helvetica 55 Roman"/>
          <w:sz w:val="20"/>
          <w:szCs w:val="20"/>
        </w:rPr>
        <w:t>³</w:t>
      </w:r>
      <w:r w:rsidRPr="009D6440">
        <w:rPr>
          <w:rFonts w:ascii="Helvetica 55 Roman" w:hAnsi="Helvetica 55 Roman"/>
          <w:sz w:val="20"/>
          <w:szCs w:val="20"/>
        </w:rPr>
        <w:t>, on peut rajouter un Manchon &lt; à 6 dm</w:t>
      </w:r>
      <w:r w:rsidR="0016371D" w:rsidRPr="009D6440">
        <w:rPr>
          <w:rFonts w:ascii="Helvetica 55 Roman" w:hAnsi="Helvetica 55 Roman"/>
          <w:sz w:val="20"/>
          <w:szCs w:val="20"/>
        </w:rPr>
        <w:t>³</w:t>
      </w:r>
      <w:r w:rsidRPr="009D6440">
        <w:rPr>
          <w:rFonts w:ascii="Helvetica 55 Roman" w:hAnsi="Helvetica 55 Roman"/>
          <w:sz w:val="20"/>
          <w:szCs w:val="20"/>
        </w:rPr>
        <w:t xml:space="preserve"> ou 2 Manchons &lt; à 2 dm</w:t>
      </w:r>
      <w:r w:rsidR="0016371D" w:rsidRPr="009D6440">
        <w:rPr>
          <w:rFonts w:ascii="Helvetica 55 Roman" w:hAnsi="Helvetica 55 Roman"/>
          <w:sz w:val="20"/>
          <w:szCs w:val="20"/>
        </w:rPr>
        <w:t>³</w:t>
      </w:r>
      <w:r w:rsidRPr="009D6440">
        <w:rPr>
          <w:rFonts w:ascii="Helvetica 55 Roman" w:hAnsi="Helvetica 55 Roman"/>
          <w:sz w:val="20"/>
          <w:szCs w:val="20"/>
        </w:rPr>
        <w:t>.</w:t>
      </w:r>
    </w:p>
    <w:p w14:paraId="76088C75" w14:textId="6379E5B6"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1 Manchon de 1.5 dm</w:t>
      </w:r>
      <w:r w:rsidR="0016371D" w:rsidRPr="009D6440">
        <w:rPr>
          <w:rFonts w:ascii="Helvetica 55 Roman" w:hAnsi="Helvetica 55 Roman"/>
          <w:sz w:val="20"/>
          <w:szCs w:val="20"/>
        </w:rPr>
        <w:t>³</w:t>
      </w:r>
      <w:r w:rsidRPr="009D6440">
        <w:rPr>
          <w:rFonts w:ascii="Helvetica 55 Roman" w:hAnsi="Helvetica 55 Roman"/>
          <w:sz w:val="20"/>
          <w:szCs w:val="20"/>
        </w:rPr>
        <w:t xml:space="preserve">, on peut rajouter 3 </w:t>
      </w:r>
      <w:r w:rsidR="00062525" w:rsidRPr="009D6440">
        <w:rPr>
          <w:rFonts w:ascii="Helvetica 55 Roman" w:hAnsi="Helvetica 55 Roman"/>
          <w:sz w:val="20"/>
          <w:szCs w:val="20"/>
        </w:rPr>
        <w:t>micro-Manchons</w:t>
      </w:r>
      <w:r w:rsidRPr="009D6440">
        <w:rPr>
          <w:rFonts w:ascii="Helvetica 55 Roman" w:hAnsi="Helvetica 55 Roman"/>
          <w:sz w:val="20"/>
          <w:szCs w:val="20"/>
        </w:rPr>
        <w:t xml:space="preserve"> ou 2 Manchons</w:t>
      </w:r>
    </w:p>
    <w:p w14:paraId="76088C76" w14:textId="77777777" w:rsidR="00A61BC6" w:rsidRPr="009D6440" w:rsidRDefault="00A61BC6" w:rsidP="001F1586">
      <w:pPr>
        <w:ind w:left="-540"/>
        <w:rPr>
          <w:rFonts w:ascii="Helvetica 55 Roman" w:hAnsi="Helvetica 55 Roman"/>
          <w:sz w:val="20"/>
          <w:szCs w:val="20"/>
        </w:rPr>
      </w:pPr>
    </w:p>
    <w:p w14:paraId="76088C77" w14:textId="77777777" w:rsidR="00A61BC6" w:rsidRPr="009D6440" w:rsidRDefault="00A61BC6" w:rsidP="008E5E09">
      <w:pPr>
        <w:rPr>
          <w:rFonts w:ascii="Helvetica 55 Roman" w:hAnsi="Helvetica 55 Roman"/>
          <w:sz w:val="20"/>
          <w:szCs w:val="20"/>
        </w:rPr>
      </w:pPr>
      <w:r w:rsidRPr="009D6440">
        <w:rPr>
          <w:rFonts w:ascii="Helvetica 55 Roman" w:hAnsi="Helvetica 55 Roman"/>
          <w:sz w:val="20"/>
          <w:szCs w:val="20"/>
        </w:rPr>
        <w:t>Exemple pour une L5T :</w:t>
      </w:r>
    </w:p>
    <w:p w14:paraId="76088C78" w14:textId="566E5E24"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une PEO de 35 dm</w:t>
      </w:r>
      <w:r w:rsidR="0016371D" w:rsidRPr="009D6440">
        <w:rPr>
          <w:rFonts w:ascii="Helvetica 55 Roman" w:hAnsi="Helvetica 55 Roman"/>
          <w:sz w:val="20"/>
          <w:szCs w:val="20"/>
        </w:rPr>
        <w:t>³</w:t>
      </w:r>
      <w:r w:rsidRPr="009D6440">
        <w:rPr>
          <w:rFonts w:ascii="Helvetica 55 Roman" w:hAnsi="Helvetica 55 Roman"/>
          <w:sz w:val="20"/>
          <w:szCs w:val="20"/>
        </w:rPr>
        <w:t>, on ne peut rien rajouter</w:t>
      </w:r>
    </w:p>
    <w:p w14:paraId="76088C79" w14:textId="2FFA5C13" w:rsidR="00A61BC6" w:rsidRPr="009D6440" w:rsidRDefault="00A61BC6" w:rsidP="001F1586">
      <w:pPr>
        <w:ind w:left="-540"/>
        <w:rPr>
          <w:rFonts w:ascii="Helvetica 55 Roman" w:hAnsi="Helvetica 55 Roman"/>
          <w:sz w:val="20"/>
          <w:szCs w:val="20"/>
        </w:rPr>
      </w:pPr>
      <w:r w:rsidRPr="009D6440">
        <w:rPr>
          <w:rFonts w:ascii="Helvetica 55 Roman" w:hAnsi="Helvetica 55 Roman"/>
          <w:sz w:val="20"/>
          <w:szCs w:val="20"/>
        </w:rPr>
        <w:tab/>
        <w:t>Il existe déjà une PEO de 25 dm</w:t>
      </w:r>
      <w:r w:rsidR="0016371D" w:rsidRPr="009D6440">
        <w:rPr>
          <w:rFonts w:ascii="Helvetica 55 Roman" w:hAnsi="Helvetica 55 Roman"/>
          <w:sz w:val="20"/>
          <w:szCs w:val="20"/>
        </w:rPr>
        <w:t>³</w:t>
      </w:r>
      <w:r w:rsidRPr="009D6440">
        <w:rPr>
          <w:rFonts w:ascii="Helvetica 55 Roman" w:hAnsi="Helvetica 55 Roman"/>
          <w:sz w:val="20"/>
          <w:szCs w:val="20"/>
        </w:rPr>
        <w:t>, on peut rajouter 2 PEO &lt; à 10 dm</w:t>
      </w:r>
      <w:r w:rsidR="0016371D" w:rsidRPr="009D6440">
        <w:rPr>
          <w:rFonts w:ascii="Helvetica 55 Roman" w:hAnsi="Helvetica 55 Roman"/>
          <w:sz w:val="20"/>
          <w:szCs w:val="20"/>
        </w:rPr>
        <w:t>³</w:t>
      </w:r>
      <w:r w:rsidRPr="009D6440">
        <w:rPr>
          <w:rFonts w:ascii="Helvetica 55 Roman" w:hAnsi="Helvetica 55 Roman"/>
          <w:sz w:val="20"/>
          <w:szCs w:val="20"/>
        </w:rPr>
        <w:t xml:space="preserve"> ou 3 Manchons &lt; à 6 dm</w:t>
      </w:r>
      <w:r w:rsidR="0016371D" w:rsidRPr="009D6440">
        <w:rPr>
          <w:rFonts w:ascii="Helvetica 55 Roman" w:hAnsi="Helvetica 55 Roman"/>
          <w:sz w:val="20"/>
          <w:szCs w:val="20"/>
        </w:rPr>
        <w:t>³</w:t>
      </w:r>
    </w:p>
    <w:p w14:paraId="76088C7A" w14:textId="4E3F4EF8" w:rsidR="00A61BC6" w:rsidRPr="009D6440" w:rsidRDefault="00A61BC6" w:rsidP="008E5E09">
      <w:pPr>
        <w:rPr>
          <w:rFonts w:ascii="Helvetica 55 Roman" w:hAnsi="Helvetica 55 Roman"/>
          <w:sz w:val="20"/>
          <w:szCs w:val="20"/>
        </w:rPr>
      </w:pPr>
      <w:r w:rsidRPr="009D6440">
        <w:rPr>
          <w:rFonts w:ascii="Helvetica 55 Roman" w:hAnsi="Helvetica 55 Roman"/>
          <w:sz w:val="20"/>
          <w:szCs w:val="20"/>
        </w:rPr>
        <w:t>Il existe déjà une PEO de 8 dm</w:t>
      </w:r>
      <w:r w:rsidR="0016371D" w:rsidRPr="009D6440">
        <w:rPr>
          <w:rFonts w:ascii="Helvetica 55 Roman" w:hAnsi="Helvetica 55 Roman"/>
          <w:sz w:val="20"/>
          <w:szCs w:val="20"/>
        </w:rPr>
        <w:t>³</w:t>
      </w:r>
      <w:r w:rsidRPr="009D6440">
        <w:rPr>
          <w:rFonts w:ascii="Helvetica 55 Roman" w:hAnsi="Helvetica 55 Roman"/>
          <w:sz w:val="20"/>
          <w:szCs w:val="20"/>
        </w:rPr>
        <w:t>, on peut rajouter 1 PEO &lt; à 30 dm</w:t>
      </w:r>
      <w:r w:rsidR="0016371D" w:rsidRPr="009D6440">
        <w:rPr>
          <w:rFonts w:ascii="Helvetica 55 Roman" w:hAnsi="Helvetica 55 Roman"/>
          <w:sz w:val="20"/>
          <w:szCs w:val="20"/>
        </w:rPr>
        <w:t>³</w:t>
      </w:r>
      <w:r w:rsidRPr="009D6440">
        <w:rPr>
          <w:rFonts w:ascii="Helvetica 55 Roman" w:hAnsi="Helvetica 55 Roman"/>
          <w:sz w:val="20"/>
          <w:szCs w:val="20"/>
        </w:rPr>
        <w:t xml:space="preserve"> ou 2 PEO &lt; à 10 dm</w:t>
      </w:r>
      <w:r w:rsidR="0016371D" w:rsidRPr="009D6440">
        <w:rPr>
          <w:rFonts w:ascii="Helvetica 55 Roman" w:hAnsi="Helvetica 55 Roman"/>
          <w:sz w:val="20"/>
          <w:szCs w:val="20"/>
        </w:rPr>
        <w:t>³</w:t>
      </w:r>
      <w:r w:rsidRPr="009D6440">
        <w:rPr>
          <w:rFonts w:ascii="Helvetica 55 Roman" w:hAnsi="Helvetica 55 Roman"/>
          <w:sz w:val="20"/>
          <w:szCs w:val="20"/>
        </w:rPr>
        <w:t xml:space="preserve"> ou 3 Manchons &lt; à 6 dm</w:t>
      </w:r>
      <w:r w:rsidR="0016371D" w:rsidRPr="009D6440">
        <w:rPr>
          <w:rFonts w:ascii="Helvetica 55 Roman" w:hAnsi="Helvetica 55 Roman"/>
          <w:sz w:val="20"/>
          <w:szCs w:val="20"/>
        </w:rPr>
        <w:t>³</w:t>
      </w:r>
      <w:r w:rsidRPr="009D6440">
        <w:rPr>
          <w:rFonts w:ascii="Helvetica 55 Roman" w:hAnsi="Helvetica 55 Roman"/>
          <w:sz w:val="20"/>
          <w:szCs w:val="20"/>
        </w:rPr>
        <w:t xml:space="preserve"> etc.…</w:t>
      </w:r>
    </w:p>
    <w:p w14:paraId="66AB7D59" w14:textId="77777777" w:rsidR="00725280" w:rsidRPr="009D6440" w:rsidRDefault="00725280" w:rsidP="008E5E09">
      <w:pPr>
        <w:rPr>
          <w:rFonts w:ascii="Helvetica 55 Roman" w:hAnsi="Helvetica 55 Roman"/>
          <w:sz w:val="20"/>
          <w:szCs w:val="20"/>
        </w:rPr>
      </w:pPr>
    </w:p>
    <w:p w14:paraId="76088C7B" w14:textId="75DFA415" w:rsidR="00A61BC6" w:rsidRPr="009D6440" w:rsidRDefault="00B45BCE" w:rsidP="009B153A">
      <w:pPr>
        <w:pStyle w:val="Titre2"/>
        <w:rPr>
          <w:lang w:val="fr-FR"/>
        </w:rPr>
      </w:pPr>
      <w:bookmarkStart w:id="95" w:name="_Toc531701359"/>
      <w:bookmarkStart w:id="96" w:name="_Toc531701360"/>
      <w:bookmarkStart w:id="97" w:name="_Toc531701361"/>
      <w:bookmarkStart w:id="98" w:name="_Toc531701362"/>
      <w:bookmarkStart w:id="99" w:name="_Toc531701363"/>
      <w:bookmarkStart w:id="100" w:name="_Toc531701364"/>
      <w:bookmarkStart w:id="101" w:name="_Toc196271140"/>
      <w:bookmarkStart w:id="102" w:name="_Toc141774748"/>
      <w:bookmarkEnd w:id="95"/>
      <w:bookmarkEnd w:id="96"/>
      <w:bookmarkEnd w:id="97"/>
      <w:bookmarkEnd w:id="98"/>
      <w:bookmarkEnd w:id="99"/>
      <w:bookmarkEnd w:id="100"/>
      <w:r w:rsidRPr="009D6440">
        <w:rPr>
          <w:lang w:val="fr-FR"/>
        </w:rPr>
        <w:lastRenderedPageBreak/>
        <w:t>R</w:t>
      </w:r>
      <w:r w:rsidR="00A61BC6" w:rsidRPr="009D6440">
        <w:rPr>
          <w:lang w:val="fr-FR"/>
        </w:rPr>
        <w:t>ègles de repérage des Alvéoles et Masques</w:t>
      </w:r>
      <w:bookmarkEnd w:id="101"/>
      <w:bookmarkEnd w:id="102"/>
    </w:p>
    <w:p w14:paraId="76088C7D" w14:textId="0BC711B5" w:rsidR="00A61BC6" w:rsidRPr="009D6440" w:rsidRDefault="00A61BC6" w:rsidP="001F1586">
      <w:pPr>
        <w:jc w:val="both"/>
        <w:rPr>
          <w:rFonts w:ascii="Helvetica 55 Roman" w:hAnsi="Helvetica 55 Roman" w:cs="Arial"/>
          <w:sz w:val="20"/>
          <w:szCs w:val="20"/>
        </w:rPr>
      </w:pPr>
      <w:r w:rsidRPr="009D6440">
        <w:rPr>
          <w:rFonts w:ascii="Helvetica 55 Roman" w:eastAsia="MS Mincho" w:hAnsi="Helvetica 55 Roman" w:cs="Arial"/>
          <w:sz w:val="20"/>
          <w:szCs w:val="20"/>
          <w:lang w:eastAsia="ja-JP"/>
        </w:rPr>
        <w:t>Le nommage des Masques est effectué selon les principes suivants : Les lettres A et B sont réservées en priorité à l'artère principale</w:t>
      </w:r>
      <w:r w:rsidR="00FE0491" w:rsidRPr="009D6440">
        <w:rPr>
          <w:rFonts w:ascii="Helvetica 55 Roman" w:eastAsia="MS Mincho" w:hAnsi="Helvetica 55 Roman" w:cs="Arial"/>
          <w:sz w:val="20"/>
          <w:szCs w:val="20"/>
          <w:lang w:eastAsia="ja-JP"/>
        </w:rPr>
        <w:t xml:space="preserve"> sur les petits pieds droits de la chambre dans le sens </w:t>
      </w:r>
      <w:r w:rsidR="00DD3562" w:rsidRPr="009D6440">
        <w:rPr>
          <w:rFonts w:ascii="Helvetica 55 Roman" w:eastAsia="MS Mincho" w:hAnsi="Helvetica 55 Roman" w:cs="Arial"/>
          <w:sz w:val="20"/>
          <w:szCs w:val="20"/>
          <w:lang w:eastAsia="ja-JP"/>
        </w:rPr>
        <w:t xml:space="preserve">gauche </w:t>
      </w:r>
      <w:r w:rsidR="00FE0491" w:rsidRPr="009D6440">
        <w:rPr>
          <w:rFonts w:ascii="Helvetica 55 Roman" w:eastAsia="MS Mincho" w:hAnsi="Helvetica 55 Roman" w:cs="Arial"/>
          <w:sz w:val="20"/>
          <w:szCs w:val="20"/>
          <w:lang w:eastAsia="ja-JP"/>
        </w:rPr>
        <w:t xml:space="preserve">vers </w:t>
      </w:r>
      <w:r w:rsidR="00DD3562" w:rsidRPr="009D6440">
        <w:rPr>
          <w:rFonts w:ascii="Helvetica 55 Roman" w:eastAsia="MS Mincho" w:hAnsi="Helvetica 55 Roman" w:cs="Arial"/>
          <w:sz w:val="20"/>
          <w:szCs w:val="20"/>
          <w:lang w:eastAsia="ja-JP"/>
        </w:rPr>
        <w:t>droite</w:t>
      </w:r>
      <w:r w:rsidR="00377653" w:rsidRPr="009D6440">
        <w:rPr>
          <w:rFonts w:ascii="Helvetica 55 Roman" w:eastAsia="MS Mincho" w:hAnsi="Helvetica 55 Roman" w:cs="Arial"/>
          <w:sz w:val="20"/>
          <w:szCs w:val="20"/>
          <w:lang w:eastAsia="ja-JP"/>
        </w:rPr>
        <w:t>,</w:t>
      </w:r>
      <w:r w:rsidRPr="009D6440">
        <w:rPr>
          <w:rFonts w:ascii="Helvetica 55 Roman" w:eastAsia="MS Mincho" w:hAnsi="Helvetica 55 Roman" w:cs="Arial"/>
          <w:sz w:val="20"/>
          <w:szCs w:val="20"/>
          <w:lang w:eastAsia="ja-JP"/>
        </w:rPr>
        <w:t xml:space="preserve"> A pour le Masque d'entrée de Chambre et B</w:t>
      </w:r>
      <w:r w:rsidR="00377653" w:rsidRPr="009D6440">
        <w:rPr>
          <w:rFonts w:ascii="Helvetica 55 Roman" w:eastAsia="MS Mincho" w:hAnsi="Helvetica 55 Roman" w:cs="Arial"/>
          <w:sz w:val="20"/>
          <w:szCs w:val="20"/>
          <w:lang w:eastAsia="ja-JP"/>
        </w:rPr>
        <w:t xml:space="preserve"> </w:t>
      </w:r>
      <w:r w:rsidRPr="009D6440">
        <w:rPr>
          <w:rFonts w:ascii="Helvetica 55 Roman" w:eastAsia="MS Mincho" w:hAnsi="Helvetica 55 Roman" w:cs="Arial"/>
          <w:sz w:val="20"/>
          <w:szCs w:val="20"/>
          <w:lang w:eastAsia="ja-JP"/>
        </w:rPr>
        <w:t>pour le Masque de sortie de Chambre. Les Masques suivants sont repérés alphabétiquement dans le sens des aiguilles d'une montre</w:t>
      </w:r>
      <w:r w:rsidRPr="009D6440">
        <w:rPr>
          <w:rFonts w:ascii="Helvetica 55 Roman" w:hAnsi="Helvetica 55 Roman" w:cs="Arial"/>
          <w:sz w:val="20"/>
          <w:szCs w:val="20"/>
        </w:rPr>
        <w:t>.</w:t>
      </w:r>
    </w:p>
    <w:p w14:paraId="76088C7E" w14:textId="77777777" w:rsidR="00A61BC6" w:rsidRPr="009D6440" w:rsidRDefault="00A61BC6" w:rsidP="001F1586">
      <w:pPr>
        <w:jc w:val="both"/>
        <w:rPr>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4967"/>
        <w:gridCol w:w="4887"/>
      </w:tblGrid>
      <w:tr w:rsidR="00B50E4D" w:rsidRPr="009D6440" w14:paraId="76088C84" w14:textId="77777777" w:rsidTr="00B50E4D">
        <w:tc>
          <w:tcPr>
            <w:tcW w:w="5002" w:type="dxa"/>
          </w:tcPr>
          <w:p w14:paraId="76088C7F" w14:textId="77777777" w:rsidR="00B50E4D" w:rsidRPr="009D6440" w:rsidRDefault="00B50E4D" w:rsidP="00B50E4D">
            <w:pPr>
              <w:rPr>
                <w:rFonts w:ascii="Helvetica 55 Roman" w:hAnsi="Helvetica 55 Roman"/>
                <w:sz w:val="20"/>
                <w:szCs w:val="20"/>
              </w:rPr>
            </w:pPr>
            <w:r w:rsidRPr="009D6440">
              <w:rPr>
                <w:rFonts w:ascii="Helvetica 55 Roman" w:hAnsi="Helvetica 55 Roman"/>
                <w:sz w:val="20"/>
                <w:szCs w:val="20"/>
              </w:rPr>
              <w:t>Le positionnement des Masques (A, B …) sont représentés sur la vue d'implantation de la Chambre afin de limiter les risques d'erreurs de repérages :</w:t>
            </w:r>
          </w:p>
          <w:p w14:paraId="76088C80" w14:textId="77777777" w:rsidR="00B50E4D" w:rsidRPr="009D6440" w:rsidRDefault="00B50E4D" w:rsidP="001F1586">
            <w:pPr>
              <w:jc w:val="both"/>
              <w:rPr>
                <w:rFonts w:ascii="Helvetica 55 Roman" w:hAnsi="Helvetica 55 Roman" w:cs="Arial"/>
                <w:sz w:val="20"/>
                <w:szCs w:val="20"/>
              </w:rPr>
            </w:pPr>
          </w:p>
        </w:tc>
        <w:tc>
          <w:tcPr>
            <w:tcW w:w="5002" w:type="dxa"/>
          </w:tcPr>
          <w:p w14:paraId="76088C83" w14:textId="79C80A69" w:rsidR="00B50E4D" w:rsidRPr="009D6440" w:rsidRDefault="003803EF" w:rsidP="003803EF">
            <w:pPr>
              <w:rPr>
                <w:rFonts w:ascii="Helvetica 55 Roman" w:hAnsi="Helvetica 55 Roman" w:cs="Arial"/>
                <w:sz w:val="20"/>
                <w:szCs w:val="20"/>
              </w:rPr>
            </w:pPr>
            <w:r w:rsidRPr="009D6440">
              <w:rPr>
                <w:rFonts w:ascii="Helvetica 55 Roman" w:hAnsi="Helvetica 55 Roman"/>
                <w:sz w:val="20"/>
                <w:szCs w:val="20"/>
              </w:rPr>
              <w:t>Ci-dessous un exemple de vue complémentaire avec repères métriques, nécessaires dans le cas de demande d'implantation de boîtiers ou Manchons dans la Chambre :</w:t>
            </w:r>
          </w:p>
        </w:tc>
      </w:tr>
      <w:tr w:rsidR="00B50E4D" w:rsidRPr="009D6440" w14:paraId="76088C87" w14:textId="77777777" w:rsidTr="003803EF">
        <w:tc>
          <w:tcPr>
            <w:tcW w:w="5002" w:type="dxa"/>
            <w:vAlign w:val="center"/>
          </w:tcPr>
          <w:p w14:paraId="76088C85" w14:textId="77777777" w:rsidR="00B50E4D" w:rsidRPr="009D6440" w:rsidRDefault="003803EF" w:rsidP="003803EF">
            <w:pPr>
              <w:jc w:val="center"/>
              <w:rPr>
                <w:rFonts w:ascii="Helvetica 55 Roman" w:hAnsi="Helvetica 55 Roman" w:cs="Arial"/>
                <w:sz w:val="20"/>
                <w:szCs w:val="20"/>
              </w:rPr>
            </w:pPr>
            <w:r w:rsidRPr="009D6440">
              <w:rPr>
                <w:noProof/>
              </w:rPr>
              <mc:AlternateContent>
                <mc:Choice Requires="wps">
                  <w:drawing>
                    <wp:anchor distT="0" distB="0" distL="114300" distR="114300" simplePos="0" relativeHeight="251658241" behindDoc="0" locked="0" layoutInCell="1" allowOverlap="1" wp14:anchorId="76088E22" wp14:editId="76088E23">
                      <wp:simplePos x="0" y="0"/>
                      <wp:positionH relativeFrom="column">
                        <wp:posOffset>1714500</wp:posOffset>
                      </wp:positionH>
                      <wp:positionV relativeFrom="paragraph">
                        <wp:posOffset>644525</wp:posOffset>
                      </wp:positionV>
                      <wp:extent cx="685800" cy="571500"/>
                      <wp:effectExtent l="0" t="0" r="19050" b="19050"/>
                      <wp:wrapNone/>
                      <wp:docPr id="3" name="Ellips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oval w14:anchorId="64D34B9C" id="Oval 15" o:spid="_x0000_s1026" style="position:absolute;margin-left:135pt;margin-top:50.75pt;width:54pt;height: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" filled="f" strokecolor="red" strokeweight="1.5pt"/>
                  </w:pict>
                </mc:Fallback>
              </mc:AlternateContent>
            </w:r>
            <w:r w:rsidR="00B50E4D" w:rsidRPr="009D6440">
              <w:rPr>
                <w:noProof/>
              </w:rPr>
              <mc:AlternateContent>
                <mc:Choice Requires="wps">
                  <w:drawing>
                    <wp:anchor distT="0" distB="0" distL="114300" distR="114300" simplePos="0" relativeHeight="251658240" behindDoc="0" locked="0" layoutInCell="1" allowOverlap="1" wp14:anchorId="76088E24" wp14:editId="76088E25">
                      <wp:simplePos x="0" y="0"/>
                      <wp:positionH relativeFrom="column">
                        <wp:posOffset>571500</wp:posOffset>
                      </wp:positionH>
                      <wp:positionV relativeFrom="paragraph">
                        <wp:posOffset>744855</wp:posOffset>
                      </wp:positionV>
                      <wp:extent cx="685800" cy="571500"/>
                      <wp:effectExtent l="0" t="0" r="19050" b="19050"/>
                      <wp:wrapNone/>
                      <wp:docPr id="2" name="Ellips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oval w14:anchorId="4ECA38E0" id="Oval 14" o:spid="_x0000_s1026" style="position:absolute;margin-left:45pt;margin-top:58.65pt;width:54pt;height: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" filled="f" strokecolor="red" strokeweight="1.5pt"/>
                  </w:pict>
                </mc:Fallback>
              </mc:AlternateContent>
            </w:r>
            <w:r w:rsidR="00B50E4D" w:rsidRPr="009D6440">
              <w:rPr>
                <w:rFonts w:ascii="Helvetica 55 Roman" w:hAnsi="Helvetica 55 Roman"/>
                <w:noProof/>
                <w:sz w:val="20"/>
                <w:szCs w:val="20"/>
              </w:rPr>
              <w:drawing>
                <wp:inline distT="0" distB="0" distL="0" distR="0" wp14:anchorId="76088E26" wp14:editId="76088E27">
                  <wp:extent cx="2785745" cy="168021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5745" cy="1680210"/>
                          </a:xfrm>
                          <a:prstGeom prst="rect">
                            <a:avLst/>
                          </a:prstGeom>
                          <a:noFill/>
                          <a:ln>
                            <a:noFill/>
                          </a:ln>
                        </pic:spPr>
                      </pic:pic>
                    </a:graphicData>
                  </a:graphic>
                </wp:inline>
              </w:drawing>
            </w:r>
          </w:p>
        </w:tc>
        <w:tc>
          <w:tcPr>
            <w:tcW w:w="5002" w:type="dxa"/>
            <w:vAlign w:val="center"/>
          </w:tcPr>
          <w:p w14:paraId="76088C86" w14:textId="77777777" w:rsidR="00B50E4D" w:rsidRPr="009D6440" w:rsidRDefault="003803EF" w:rsidP="003803EF">
            <w:pPr>
              <w:jc w:val="center"/>
              <w:rPr>
                <w:rFonts w:ascii="Helvetica 55 Roman" w:hAnsi="Helvetica 55 Roman" w:cs="Arial"/>
                <w:sz w:val="20"/>
                <w:szCs w:val="20"/>
              </w:rPr>
            </w:pPr>
            <w:r w:rsidRPr="009D6440">
              <w:rPr>
                <w:rFonts w:ascii="Helvetica 55 Roman" w:hAnsi="Helvetica 55 Roman"/>
                <w:noProof/>
                <w:sz w:val="20"/>
                <w:szCs w:val="20"/>
              </w:rPr>
              <w:drawing>
                <wp:inline distT="0" distB="0" distL="0" distR="0" wp14:anchorId="76088E28" wp14:editId="76088E29">
                  <wp:extent cx="2215978" cy="1654777"/>
                  <wp:effectExtent l="0" t="0" r="0" b="317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20421" cy="1658095"/>
                          </a:xfrm>
                          <a:prstGeom prst="rect">
                            <a:avLst/>
                          </a:prstGeom>
                          <a:noFill/>
                          <a:ln>
                            <a:noFill/>
                          </a:ln>
                        </pic:spPr>
                      </pic:pic>
                    </a:graphicData>
                  </a:graphic>
                </wp:inline>
              </w:drawing>
            </w:r>
          </w:p>
        </w:tc>
      </w:tr>
    </w:tbl>
    <w:p w14:paraId="76088C88" w14:textId="77777777" w:rsidR="00B50E4D" w:rsidRPr="009D6440" w:rsidRDefault="00B50E4D" w:rsidP="001F1586">
      <w:pPr>
        <w:jc w:val="both"/>
        <w:rPr>
          <w:rFonts w:ascii="Helvetica 55 Roman" w:hAnsi="Helvetica 55 Roman" w:cs="Arial"/>
          <w:sz w:val="20"/>
          <w:szCs w:val="20"/>
        </w:rPr>
      </w:pPr>
    </w:p>
    <w:p w14:paraId="76088C92" w14:textId="35045190" w:rsidR="00A61BC6" w:rsidRDefault="00A61BC6" w:rsidP="006B7745">
      <w:pPr>
        <w:jc w:val="both"/>
        <w:rPr>
          <w:rFonts w:ascii="Helvetica 55 Roman" w:hAnsi="Helvetica 55 Roman"/>
          <w:sz w:val="20"/>
          <w:szCs w:val="20"/>
        </w:rPr>
      </w:pPr>
      <w:r w:rsidRPr="009D6440">
        <w:rPr>
          <w:rFonts w:ascii="Helvetica 55 Roman" w:hAnsi="Helvetica 55 Roman"/>
          <w:sz w:val="20"/>
          <w:szCs w:val="20"/>
        </w:rPr>
        <w:t xml:space="preserve">L’emplacement relatif à toutes demandes de pénétration de </w:t>
      </w:r>
      <w:r w:rsidR="00377653" w:rsidRPr="009D6440">
        <w:rPr>
          <w:rFonts w:ascii="Helvetica 55 Roman" w:hAnsi="Helvetica 55 Roman"/>
          <w:sz w:val="20"/>
          <w:szCs w:val="20"/>
        </w:rPr>
        <w:t>C</w:t>
      </w:r>
      <w:r w:rsidRPr="009D6440">
        <w:rPr>
          <w:rFonts w:ascii="Helvetica 55 Roman" w:hAnsi="Helvetica 55 Roman"/>
          <w:sz w:val="20"/>
          <w:szCs w:val="20"/>
        </w:rPr>
        <w:t>hambre (pour raccordement d’une chambre satellite ou d’une nouvelle conduite) doit également être matérialisé sur une photo.</w:t>
      </w:r>
      <w:r w:rsidR="006B7745">
        <w:rPr>
          <w:rFonts w:ascii="Helvetica 55 Roman" w:hAnsi="Helvetica 55 Roman"/>
          <w:sz w:val="20"/>
          <w:szCs w:val="20"/>
        </w:rPr>
        <w:t xml:space="preserve"> </w:t>
      </w:r>
    </w:p>
    <w:p w14:paraId="0646BB49" w14:textId="62ADAC1E" w:rsidR="0001615B" w:rsidRPr="009D6440" w:rsidRDefault="0001615B">
      <w:pPr>
        <w:rPr>
          <w:rFonts w:ascii="Helvetica 55 Roman" w:hAnsi="Helvetica 55 Roman" w:cs="Arial"/>
          <w:sz w:val="20"/>
          <w:szCs w:val="20"/>
        </w:rPr>
      </w:pPr>
    </w:p>
    <w:p w14:paraId="76088C93" w14:textId="6F96C66A" w:rsidR="002722A5" w:rsidRPr="009D6440" w:rsidRDefault="002722A5" w:rsidP="002722A5">
      <w:pPr>
        <w:jc w:val="both"/>
        <w:rPr>
          <w:rFonts w:ascii="Helvetica 55 Roman" w:hAnsi="Helvetica 55 Roman" w:cs="Arial"/>
          <w:sz w:val="20"/>
          <w:szCs w:val="20"/>
        </w:rPr>
      </w:pPr>
      <w:r w:rsidRPr="009D6440">
        <w:rPr>
          <w:rFonts w:ascii="Helvetica 55 Roman" w:hAnsi="Helvetica 55 Roman" w:cs="Arial"/>
          <w:sz w:val="20"/>
          <w:szCs w:val="20"/>
        </w:rPr>
        <w:t>Règles de repérage des masques :</w:t>
      </w:r>
    </w:p>
    <w:p w14:paraId="1EA75CEA" w14:textId="77777777" w:rsidR="0001615B" w:rsidRPr="009D6440" w:rsidRDefault="0001615B" w:rsidP="002722A5">
      <w:pPr>
        <w:jc w:val="both"/>
        <w:rPr>
          <w:rFonts w:ascii="Helvetica 55 Roman" w:hAnsi="Helvetica 55 Roman"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6"/>
        <w:gridCol w:w="5678"/>
      </w:tblGrid>
      <w:tr w:rsidR="002722A5" w:rsidRPr="009D6440" w14:paraId="76088C9B" w14:textId="77777777" w:rsidTr="003803EF">
        <w:tc>
          <w:tcPr>
            <w:tcW w:w="3936" w:type="dxa"/>
            <w:shd w:val="clear" w:color="auto" w:fill="auto"/>
            <w:vAlign w:val="center"/>
          </w:tcPr>
          <w:p w14:paraId="76088C94" w14:textId="560E4669" w:rsidR="00445B6D" w:rsidRPr="009D6440" w:rsidRDefault="00FE0491" w:rsidP="003803EF">
            <w:pPr>
              <w:jc w:val="center"/>
              <w:rPr>
                <w:rFonts w:ascii="Helvetica 55 Roman" w:hAnsi="Helvetica 55 Roman" w:cs="Arial"/>
                <w:sz w:val="20"/>
                <w:szCs w:val="20"/>
              </w:rPr>
            </w:pPr>
            <w:r w:rsidRPr="009D6440">
              <w:rPr>
                <w:noProof/>
              </w:rPr>
              <w:drawing>
                <wp:inline distT="0" distB="0" distL="0" distR="0" wp14:anchorId="1466F5EE" wp14:editId="4CF559D7">
                  <wp:extent cx="2514418" cy="2053057"/>
                  <wp:effectExtent l="0" t="0" r="635" b="444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22801" cy="2059901"/>
                          </a:xfrm>
                          <a:prstGeom prst="rect">
                            <a:avLst/>
                          </a:prstGeom>
                        </pic:spPr>
                      </pic:pic>
                    </a:graphicData>
                  </a:graphic>
                </wp:inline>
              </w:drawing>
            </w:r>
          </w:p>
        </w:tc>
        <w:tc>
          <w:tcPr>
            <w:tcW w:w="6144" w:type="dxa"/>
            <w:shd w:val="clear" w:color="auto" w:fill="auto"/>
          </w:tcPr>
          <w:p w14:paraId="76088C95" w14:textId="1671A683" w:rsidR="002722A5" w:rsidRPr="009D6440" w:rsidRDefault="002722A5" w:rsidP="0043446F">
            <w:pPr>
              <w:jc w:val="both"/>
              <w:rPr>
                <w:rFonts w:ascii="Helvetica 55 Roman" w:hAnsi="Helvetica 55 Roman" w:cs="Arial"/>
                <w:sz w:val="20"/>
                <w:szCs w:val="20"/>
              </w:rPr>
            </w:pPr>
            <w:r w:rsidRPr="009D6440">
              <w:rPr>
                <w:rFonts w:ascii="Helvetica 55 Roman" w:hAnsi="Helvetica 55 Roman" w:cs="Arial"/>
                <w:sz w:val="20"/>
                <w:szCs w:val="20"/>
                <w:u w:val="single"/>
              </w:rPr>
              <w:t xml:space="preserve">masque </w:t>
            </w:r>
            <w:r w:rsidR="00FE0491" w:rsidRPr="009D6440">
              <w:rPr>
                <w:rFonts w:ascii="Helvetica 55 Roman" w:hAnsi="Helvetica 55 Roman" w:cs="Arial"/>
                <w:sz w:val="20"/>
                <w:szCs w:val="20"/>
                <w:u w:val="single"/>
              </w:rPr>
              <w:t>A</w:t>
            </w:r>
          </w:p>
          <w:p w14:paraId="76088C96" w14:textId="046F7939" w:rsidR="002722A5" w:rsidRPr="009D6440" w:rsidRDefault="002722A5" w:rsidP="000A0F3D">
            <w:pPr>
              <w:numPr>
                <w:ilvl w:val="0"/>
                <w:numId w:val="11"/>
              </w:numPr>
              <w:jc w:val="both"/>
              <w:rPr>
                <w:rFonts w:ascii="Helvetica 55 Roman" w:hAnsi="Helvetica 55 Roman" w:cs="Arial"/>
                <w:sz w:val="20"/>
                <w:szCs w:val="20"/>
              </w:rPr>
            </w:pPr>
            <w:r w:rsidRPr="009D6440">
              <w:rPr>
                <w:rFonts w:ascii="Helvetica 55 Roman" w:hAnsi="Helvetica 55 Roman" w:cs="Arial"/>
                <w:sz w:val="20"/>
                <w:szCs w:val="20"/>
              </w:rPr>
              <w:t xml:space="preserve"> les numéros d’</w:t>
            </w:r>
            <w:r w:rsidR="00BD0438" w:rsidRPr="009D6440">
              <w:rPr>
                <w:rFonts w:ascii="Helvetica 55 Roman" w:hAnsi="Helvetica 55 Roman" w:cs="Arial"/>
                <w:sz w:val="20"/>
                <w:szCs w:val="20"/>
              </w:rPr>
              <w:t>Alvéole</w:t>
            </w:r>
            <w:r w:rsidRPr="009D6440">
              <w:rPr>
                <w:rFonts w:ascii="Helvetica 55 Roman" w:hAnsi="Helvetica 55 Roman" w:cs="Arial"/>
                <w:sz w:val="20"/>
                <w:szCs w:val="20"/>
              </w:rPr>
              <w:t xml:space="preserve">s </w:t>
            </w:r>
            <w:r w:rsidR="00FE0491" w:rsidRPr="009D6440">
              <w:rPr>
                <w:rFonts w:ascii="Helvetica 55 Roman" w:hAnsi="Helvetica 55 Roman" w:cs="Arial"/>
                <w:sz w:val="20"/>
                <w:szCs w:val="20"/>
              </w:rPr>
              <w:t xml:space="preserve">seront numérotés en ordre croissant en commençant </w:t>
            </w:r>
            <w:r w:rsidRPr="009D6440">
              <w:rPr>
                <w:rFonts w:ascii="Helvetica 55 Roman" w:hAnsi="Helvetica 55 Roman" w:cs="Arial"/>
                <w:sz w:val="20"/>
                <w:szCs w:val="20"/>
              </w:rPr>
              <w:t>en haut à gauche en regardant le masque, ligne par ligne, pour se terminer en bas à droite</w:t>
            </w:r>
          </w:p>
          <w:p w14:paraId="76088C97" w14:textId="77777777" w:rsidR="002722A5" w:rsidRPr="009D6440" w:rsidRDefault="002722A5" w:rsidP="000A0F3D">
            <w:pPr>
              <w:numPr>
                <w:ilvl w:val="0"/>
                <w:numId w:val="11"/>
              </w:numPr>
              <w:jc w:val="both"/>
              <w:rPr>
                <w:rFonts w:ascii="Helvetica 55 Roman" w:hAnsi="Helvetica 55 Roman" w:cs="Arial"/>
                <w:sz w:val="20"/>
                <w:szCs w:val="20"/>
              </w:rPr>
            </w:pPr>
            <w:r w:rsidRPr="009D6440">
              <w:rPr>
                <w:rFonts w:ascii="Helvetica 55 Roman" w:hAnsi="Helvetica 55 Roman" w:cs="Arial"/>
                <w:sz w:val="20"/>
                <w:szCs w:val="20"/>
              </w:rPr>
              <w:t xml:space="preserve"> 1 masque physique regroupant deux masques logiques :</w:t>
            </w:r>
          </w:p>
          <w:p w14:paraId="76088C98" w14:textId="23F2EB78" w:rsidR="002722A5" w:rsidRPr="009D6440" w:rsidRDefault="002722A5" w:rsidP="000A0F3D">
            <w:pPr>
              <w:numPr>
                <w:ilvl w:val="1"/>
                <w:numId w:val="11"/>
              </w:numPr>
              <w:jc w:val="both"/>
              <w:rPr>
                <w:rFonts w:ascii="Helvetica 55 Roman" w:hAnsi="Helvetica 55 Roman" w:cs="Arial"/>
                <w:sz w:val="20"/>
                <w:szCs w:val="20"/>
              </w:rPr>
            </w:pPr>
            <w:r w:rsidRPr="009D6440">
              <w:rPr>
                <w:rFonts w:ascii="Helvetica 55 Roman" w:hAnsi="Helvetica 55 Roman" w:cs="Arial"/>
                <w:sz w:val="20"/>
                <w:szCs w:val="20"/>
              </w:rPr>
              <w:t xml:space="preserve"> 1 à </w:t>
            </w:r>
            <w:r w:rsidR="00FE0491" w:rsidRPr="009D6440">
              <w:rPr>
                <w:rFonts w:ascii="Helvetica 55 Roman" w:hAnsi="Helvetica 55 Roman" w:cs="Arial"/>
                <w:sz w:val="20"/>
                <w:szCs w:val="20"/>
              </w:rPr>
              <w:t>7</w:t>
            </w:r>
            <w:r w:rsidRPr="009D6440">
              <w:rPr>
                <w:rFonts w:ascii="Helvetica 55 Roman" w:hAnsi="Helvetica 55 Roman" w:cs="Arial"/>
                <w:sz w:val="20"/>
                <w:szCs w:val="20"/>
              </w:rPr>
              <w:t xml:space="preserve"> vers la chambre CH</w:t>
            </w:r>
            <w:r w:rsidR="00FE0491" w:rsidRPr="009D6440">
              <w:rPr>
                <w:rFonts w:ascii="Helvetica 55 Roman" w:hAnsi="Helvetica 55 Roman" w:cs="Arial"/>
                <w:sz w:val="20"/>
                <w:szCs w:val="20"/>
              </w:rPr>
              <w:t>4</w:t>
            </w:r>
          </w:p>
          <w:p w14:paraId="76088C99" w14:textId="02592424" w:rsidR="002722A5" w:rsidRPr="009D6440" w:rsidRDefault="002722A5" w:rsidP="000A0F3D">
            <w:pPr>
              <w:numPr>
                <w:ilvl w:val="1"/>
                <w:numId w:val="11"/>
              </w:numPr>
              <w:jc w:val="both"/>
              <w:rPr>
                <w:rFonts w:ascii="Helvetica 55 Roman" w:hAnsi="Helvetica 55 Roman" w:cs="Arial"/>
                <w:sz w:val="20"/>
                <w:szCs w:val="20"/>
              </w:rPr>
            </w:pPr>
            <w:r w:rsidRPr="009D6440">
              <w:rPr>
                <w:rFonts w:ascii="Helvetica 55 Roman" w:hAnsi="Helvetica 55 Roman" w:cs="Arial"/>
                <w:sz w:val="20"/>
                <w:szCs w:val="20"/>
              </w:rPr>
              <w:t xml:space="preserve"> </w:t>
            </w:r>
            <w:r w:rsidR="00FE0491" w:rsidRPr="009D6440">
              <w:rPr>
                <w:rFonts w:ascii="Helvetica 55 Roman" w:hAnsi="Helvetica 55 Roman" w:cs="Arial"/>
                <w:sz w:val="20"/>
                <w:szCs w:val="20"/>
              </w:rPr>
              <w:t>8</w:t>
            </w:r>
            <w:r w:rsidRPr="009D6440">
              <w:rPr>
                <w:rFonts w:ascii="Helvetica 55 Roman" w:hAnsi="Helvetica 55 Roman" w:cs="Arial"/>
                <w:sz w:val="20"/>
                <w:szCs w:val="20"/>
              </w:rPr>
              <w:t xml:space="preserve"> à </w:t>
            </w:r>
            <w:r w:rsidR="00FE0491" w:rsidRPr="009D6440">
              <w:rPr>
                <w:rFonts w:ascii="Helvetica 55 Roman" w:hAnsi="Helvetica 55 Roman" w:cs="Arial"/>
                <w:sz w:val="20"/>
                <w:szCs w:val="20"/>
              </w:rPr>
              <w:t>10</w:t>
            </w:r>
            <w:r w:rsidRPr="009D6440">
              <w:rPr>
                <w:rFonts w:ascii="Helvetica 55 Roman" w:hAnsi="Helvetica 55 Roman" w:cs="Arial"/>
                <w:sz w:val="20"/>
                <w:szCs w:val="20"/>
              </w:rPr>
              <w:t xml:space="preserve"> vers la chambre CH</w:t>
            </w:r>
            <w:r w:rsidR="00FE0491" w:rsidRPr="009D6440">
              <w:rPr>
                <w:rFonts w:ascii="Helvetica 55 Roman" w:hAnsi="Helvetica 55 Roman" w:cs="Arial"/>
                <w:sz w:val="20"/>
                <w:szCs w:val="20"/>
              </w:rPr>
              <w:t>3</w:t>
            </w:r>
          </w:p>
          <w:p w14:paraId="76088C9A" w14:textId="77777777" w:rsidR="002722A5" w:rsidRPr="009D6440" w:rsidRDefault="002722A5" w:rsidP="0043446F">
            <w:pPr>
              <w:jc w:val="both"/>
              <w:rPr>
                <w:rFonts w:ascii="Helvetica 55 Roman" w:hAnsi="Helvetica 55 Roman" w:cs="Arial"/>
                <w:sz w:val="20"/>
                <w:szCs w:val="20"/>
              </w:rPr>
            </w:pPr>
          </w:p>
        </w:tc>
      </w:tr>
      <w:tr w:rsidR="002722A5" w:rsidRPr="009D6440" w14:paraId="76088C9F" w14:textId="77777777" w:rsidTr="003803EF">
        <w:trPr>
          <w:trHeight w:val="1843"/>
        </w:trPr>
        <w:tc>
          <w:tcPr>
            <w:tcW w:w="3936" w:type="dxa"/>
            <w:shd w:val="clear" w:color="auto" w:fill="auto"/>
            <w:vAlign w:val="center"/>
          </w:tcPr>
          <w:p w14:paraId="76088C9C" w14:textId="77777777" w:rsidR="002722A5" w:rsidRPr="009D6440" w:rsidRDefault="00DF5175" w:rsidP="003803EF">
            <w:pPr>
              <w:jc w:val="center"/>
              <w:rPr>
                <w:rFonts w:ascii="Helvetica 55 Roman" w:hAnsi="Helvetica 55 Roman" w:cs="Arial"/>
                <w:sz w:val="20"/>
                <w:szCs w:val="20"/>
              </w:rPr>
            </w:pPr>
            <w:r w:rsidRPr="009D6440">
              <w:rPr>
                <w:rFonts w:ascii="Helvetica 55 Roman" w:hAnsi="Helvetica 55 Roman" w:cs="Arial"/>
                <w:noProof/>
                <w:sz w:val="20"/>
                <w:szCs w:val="20"/>
              </w:rPr>
              <w:drawing>
                <wp:inline distT="0" distB="0" distL="0" distR="0" wp14:anchorId="76088E30" wp14:editId="76088E31">
                  <wp:extent cx="1669415" cy="11906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69415" cy="1190625"/>
                          </a:xfrm>
                          <a:prstGeom prst="rect">
                            <a:avLst/>
                          </a:prstGeom>
                          <a:noFill/>
                          <a:ln>
                            <a:noFill/>
                          </a:ln>
                        </pic:spPr>
                      </pic:pic>
                    </a:graphicData>
                  </a:graphic>
                </wp:inline>
              </w:drawing>
            </w:r>
          </w:p>
        </w:tc>
        <w:tc>
          <w:tcPr>
            <w:tcW w:w="6144" w:type="dxa"/>
            <w:shd w:val="clear" w:color="auto" w:fill="auto"/>
            <w:vAlign w:val="center"/>
          </w:tcPr>
          <w:p w14:paraId="7B46A966" w14:textId="60EE944D" w:rsidR="00445B6D" w:rsidRPr="009D6440" w:rsidRDefault="00FE0491" w:rsidP="003803EF">
            <w:pPr>
              <w:jc w:val="center"/>
              <w:rPr>
                <w:rFonts w:ascii="Helvetica 55 Roman" w:hAnsi="Helvetica 55 Roman" w:cs="Arial"/>
                <w:sz w:val="20"/>
                <w:szCs w:val="20"/>
              </w:rPr>
            </w:pPr>
            <w:r w:rsidRPr="009D6440">
              <w:rPr>
                <w:noProof/>
              </w:rPr>
              <w:drawing>
                <wp:inline distT="0" distB="0" distL="0" distR="0" wp14:anchorId="1B301E14" wp14:editId="1FFEA748">
                  <wp:extent cx="3326183" cy="1456868"/>
                  <wp:effectExtent l="0" t="0" r="762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41368" cy="1463519"/>
                          </a:xfrm>
                          <a:prstGeom prst="rect">
                            <a:avLst/>
                          </a:prstGeom>
                        </pic:spPr>
                      </pic:pic>
                    </a:graphicData>
                  </a:graphic>
                </wp:inline>
              </w:drawing>
            </w:r>
          </w:p>
          <w:p w14:paraId="6315405C" w14:textId="438A39ED" w:rsidR="00FE0491" w:rsidRPr="009D6440" w:rsidRDefault="00FE0491" w:rsidP="00FE0491">
            <w:pPr>
              <w:jc w:val="both"/>
              <w:rPr>
                <w:rFonts w:ascii="Helvetica 55 Roman" w:hAnsi="Helvetica 55 Roman" w:cs="Arial"/>
                <w:sz w:val="20"/>
                <w:szCs w:val="20"/>
              </w:rPr>
            </w:pPr>
            <w:r w:rsidRPr="009D6440">
              <w:rPr>
                <w:rFonts w:ascii="Helvetica 55 Roman" w:hAnsi="Helvetica 55 Roman" w:cs="Arial"/>
                <w:sz w:val="20"/>
                <w:szCs w:val="20"/>
              </w:rPr>
              <w:t>La légende du type d’</w:t>
            </w:r>
            <w:r w:rsidR="00BD0438" w:rsidRPr="009D6440">
              <w:rPr>
                <w:rFonts w:ascii="Helvetica 55 Roman" w:hAnsi="Helvetica 55 Roman" w:cs="Arial"/>
                <w:sz w:val="20"/>
                <w:szCs w:val="20"/>
              </w:rPr>
              <w:t>Alvéole</w:t>
            </w:r>
            <w:r w:rsidRPr="009D6440">
              <w:rPr>
                <w:rFonts w:ascii="Helvetica 55 Roman" w:hAnsi="Helvetica 55 Roman" w:cs="Arial"/>
                <w:sz w:val="20"/>
                <w:szCs w:val="20"/>
              </w:rPr>
              <w:t xml:space="preserve"> doit être respectée entre PVC et PEHD (pour le PEHD la légende est un double cercle ).</w:t>
            </w:r>
          </w:p>
          <w:p w14:paraId="76088C9E" w14:textId="284C98F0" w:rsidR="00FE0491" w:rsidRPr="009D6440" w:rsidRDefault="00FE0491" w:rsidP="00FE0491">
            <w:pPr>
              <w:rPr>
                <w:rFonts w:ascii="Helvetica 55 Roman" w:hAnsi="Helvetica 55 Roman" w:cs="Arial"/>
                <w:sz w:val="20"/>
                <w:szCs w:val="20"/>
              </w:rPr>
            </w:pPr>
            <w:r w:rsidRPr="009D6440">
              <w:rPr>
                <w:rFonts w:ascii="Helvetica 55 Roman" w:hAnsi="Helvetica 55 Roman" w:cs="Arial"/>
                <w:sz w:val="20"/>
                <w:szCs w:val="20"/>
              </w:rPr>
              <w:t>Les photos de masque doivent être exploitables afin de valider des demandes d’occupation d’</w:t>
            </w:r>
            <w:r w:rsidR="00BD0438" w:rsidRPr="009D6440">
              <w:rPr>
                <w:rFonts w:ascii="Helvetica 55 Roman" w:hAnsi="Helvetica 55 Roman" w:cs="Arial"/>
                <w:sz w:val="20"/>
                <w:szCs w:val="20"/>
              </w:rPr>
              <w:t>Alvéole</w:t>
            </w:r>
            <w:r w:rsidRPr="009D6440">
              <w:rPr>
                <w:rFonts w:ascii="Helvetica 55 Roman" w:hAnsi="Helvetica 55 Roman" w:cs="Arial"/>
                <w:sz w:val="20"/>
                <w:szCs w:val="20"/>
              </w:rPr>
              <w:t xml:space="preserve">s pour le déploiement d’un </w:t>
            </w:r>
            <w:r w:rsidR="003531C3" w:rsidRPr="009D6440">
              <w:rPr>
                <w:rFonts w:ascii="Helvetica 55 Roman" w:hAnsi="Helvetica 55 Roman" w:cs="Arial"/>
                <w:sz w:val="20"/>
                <w:szCs w:val="20"/>
              </w:rPr>
              <w:t>Câble Optique</w:t>
            </w:r>
            <w:r w:rsidRPr="009D6440">
              <w:rPr>
                <w:rFonts w:ascii="Helvetica 55 Roman" w:hAnsi="Helvetica 55 Roman" w:cs="Arial"/>
                <w:sz w:val="20"/>
                <w:szCs w:val="20"/>
              </w:rPr>
              <w:t xml:space="preserve">.  </w:t>
            </w:r>
          </w:p>
        </w:tc>
      </w:tr>
    </w:tbl>
    <w:p w14:paraId="76088CA9" w14:textId="77777777" w:rsidR="003803EF" w:rsidRPr="009D6440" w:rsidRDefault="003803EF" w:rsidP="002722A5">
      <w:pPr>
        <w:rPr>
          <w:rFonts w:ascii="Helvetica 55 Roman" w:hAnsi="Helvetica 55 Roman"/>
          <w:sz w:val="20"/>
          <w:szCs w:val="20"/>
        </w:rPr>
      </w:pPr>
    </w:p>
    <w:p w14:paraId="76088CAA" w14:textId="781E4CDE" w:rsidR="003803EF" w:rsidRPr="009D6440" w:rsidRDefault="003803EF" w:rsidP="002722A5">
      <w:pPr>
        <w:rPr>
          <w:rFonts w:ascii="Helvetica 55 Roman" w:hAnsi="Helvetica 55 Roman"/>
          <w:sz w:val="20"/>
          <w:szCs w:val="20"/>
        </w:rPr>
      </w:pPr>
      <w:r w:rsidRPr="009D6440">
        <w:rPr>
          <w:rFonts w:ascii="Helvetica 55 Roman" w:hAnsi="Helvetica 55 Roman"/>
          <w:b/>
          <w:bCs/>
          <w:sz w:val="20"/>
          <w:szCs w:val="20"/>
        </w:rPr>
        <w:t xml:space="preserve">Masque physique (d’une </w:t>
      </w:r>
      <w:r w:rsidR="00377653" w:rsidRPr="009D6440">
        <w:rPr>
          <w:rFonts w:ascii="Helvetica 55 Roman" w:hAnsi="Helvetica 55 Roman"/>
          <w:b/>
          <w:bCs/>
          <w:sz w:val="20"/>
          <w:szCs w:val="20"/>
        </w:rPr>
        <w:t>C</w:t>
      </w:r>
      <w:r w:rsidRPr="009D6440">
        <w:rPr>
          <w:rFonts w:ascii="Helvetica 55 Roman" w:hAnsi="Helvetica 55 Roman"/>
          <w:b/>
          <w:bCs/>
          <w:sz w:val="20"/>
          <w:szCs w:val="20"/>
        </w:rPr>
        <w:t>hambre) :</w:t>
      </w:r>
      <w:r w:rsidRPr="009D6440">
        <w:rPr>
          <w:rFonts w:ascii="Helvetica 55 Roman" w:hAnsi="Helvetica 55 Roman"/>
          <w:sz w:val="20"/>
          <w:szCs w:val="20"/>
        </w:rPr>
        <w:t xml:space="preserve"> ensemble physique groupé d’</w:t>
      </w:r>
      <w:r w:rsidR="00BD0438" w:rsidRPr="009D6440">
        <w:rPr>
          <w:rFonts w:ascii="Helvetica 55 Roman" w:hAnsi="Helvetica 55 Roman"/>
          <w:sz w:val="20"/>
          <w:szCs w:val="20"/>
        </w:rPr>
        <w:t>Alvéole</w:t>
      </w:r>
      <w:r w:rsidRPr="009D6440">
        <w:rPr>
          <w:rFonts w:ascii="Helvetica 55 Roman" w:hAnsi="Helvetica 55 Roman"/>
          <w:sz w:val="20"/>
          <w:szCs w:val="20"/>
        </w:rPr>
        <w:t xml:space="preserve">s où aboutissent les </w:t>
      </w:r>
      <w:r w:rsidR="00BD0438" w:rsidRPr="009D6440">
        <w:rPr>
          <w:rFonts w:ascii="Helvetica 55 Roman" w:hAnsi="Helvetica 55 Roman"/>
          <w:sz w:val="20"/>
          <w:szCs w:val="20"/>
        </w:rPr>
        <w:t>Alvéole</w:t>
      </w:r>
      <w:r w:rsidRPr="009D6440">
        <w:rPr>
          <w:rFonts w:ascii="Helvetica 55 Roman" w:hAnsi="Helvetica 55 Roman"/>
          <w:sz w:val="20"/>
          <w:szCs w:val="20"/>
        </w:rPr>
        <w:t xml:space="preserve">s d’un ou plusieurs </w:t>
      </w:r>
      <w:r w:rsidR="00377653" w:rsidRPr="009D6440">
        <w:rPr>
          <w:rFonts w:ascii="Helvetica 55 Roman" w:hAnsi="Helvetica 55 Roman"/>
          <w:sz w:val="20"/>
          <w:szCs w:val="20"/>
        </w:rPr>
        <w:t>Tr</w:t>
      </w:r>
      <w:r w:rsidRPr="009D6440">
        <w:rPr>
          <w:rFonts w:ascii="Helvetica 55 Roman" w:hAnsi="Helvetica 55 Roman"/>
          <w:sz w:val="20"/>
          <w:szCs w:val="20"/>
        </w:rPr>
        <w:t xml:space="preserve">onçons venant d’une ou plusieurs </w:t>
      </w:r>
      <w:r w:rsidR="00377653" w:rsidRPr="009D6440">
        <w:rPr>
          <w:rFonts w:ascii="Helvetica 55 Roman" w:hAnsi="Helvetica 55 Roman"/>
          <w:sz w:val="20"/>
          <w:szCs w:val="20"/>
        </w:rPr>
        <w:t>C</w:t>
      </w:r>
      <w:r w:rsidRPr="009D6440">
        <w:rPr>
          <w:rFonts w:ascii="Helvetica 55 Roman" w:hAnsi="Helvetica 55 Roman"/>
          <w:sz w:val="20"/>
          <w:szCs w:val="20"/>
        </w:rPr>
        <w:t>hambres ou d’</w:t>
      </w:r>
      <w:r w:rsidR="003A390E" w:rsidRPr="009D6440">
        <w:rPr>
          <w:rFonts w:ascii="Helvetica 55 Roman" w:hAnsi="Helvetica 55 Roman"/>
          <w:sz w:val="20"/>
          <w:szCs w:val="20"/>
        </w:rPr>
        <w:t>A</w:t>
      </w:r>
      <w:r w:rsidRPr="009D6440">
        <w:rPr>
          <w:rFonts w:ascii="Helvetica 55 Roman" w:hAnsi="Helvetica 55 Roman"/>
          <w:sz w:val="20"/>
          <w:szCs w:val="20"/>
        </w:rPr>
        <w:t>dductions d’immeuble.</w:t>
      </w:r>
    </w:p>
    <w:p w14:paraId="76088CAB" w14:textId="08DD6849" w:rsidR="003803EF" w:rsidRPr="009D6440" w:rsidRDefault="003803EF" w:rsidP="002722A5">
      <w:pPr>
        <w:rPr>
          <w:rFonts w:ascii="Helvetica 55 Roman" w:hAnsi="Helvetica 55 Roman"/>
          <w:sz w:val="20"/>
          <w:szCs w:val="20"/>
        </w:rPr>
      </w:pPr>
      <w:r w:rsidRPr="009D6440">
        <w:rPr>
          <w:rFonts w:ascii="Helvetica 55 Roman" w:hAnsi="Helvetica 55 Roman"/>
          <w:b/>
          <w:bCs/>
          <w:sz w:val="20"/>
          <w:szCs w:val="20"/>
        </w:rPr>
        <w:lastRenderedPageBreak/>
        <w:t xml:space="preserve">Masque logique (d’une </w:t>
      </w:r>
      <w:r w:rsidR="00377653" w:rsidRPr="009D6440">
        <w:rPr>
          <w:rFonts w:ascii="Helvetica 55 Roman" w:hAnsi="Helvetica 55 Roman"/>
          <w:b/>
          <w:bCs/>
          <w:sz w:val="20"/>
          <w:szCs w:val="20"/>
        </w:rPr>
        <w:t>C</w:t>
      </w:r>
      <w:r w:rsidRPr="009D6440">
        <w:rPr>
          <w:rFonts w:ascii="Helvetica 55 Roman" w:hAnsi="Helvetica 55 Roman"/>
          <w:b/>
          <w:bCs/>
          <w:sz w:val="20"/>
          <w:szCs w:val="20"/>
        </w:rPr>
        <w:t>hambre) :</w:t>
      </w:r>
      <w:r w:rsidRPr="009D6440">
        <w:rPr>
          <w:rFonts w:ascii="Helvetica 55 Roman" w:hAnsi="Helvetica 55 Roman"/>
          <w:sz w:val="20"/>
          <w:szCs w:val="20"/>
        </w:rPr>
        <w:t xml:space="preserve"> regroupe les </w:t>
      </w:r>
      <w:r w:rsidR="00BD0438" w:rsidRPr="009D6440">
        <w:rPr>
          <w:rFonts w:ascii="Helvetica 55 Roman" w:hAnsi="Helvetica 55 Roman"/>
          <w:sz w:val="20"/>
          <w:szCs w:val="20"/>
        </w:rPr>
        <w:t>Alvéole</w:t>
      </w:r>
      <w:r w:rsidRPr="009D6440">
        <w:rPr>
          <w:rFonts w:ascii="Helvetica 55 Roman" w:hAnsi="Helvetica 55 Roman"/>
          <w:sz w:val="20"/>
          <w:szCs w:val="20"/>
        </w:rPr>
        <w:t xml:space="preserve">s en direction d'une seule autre </w:t>
      </w:r>
      <w:r w:rsidR="00377653" w:rsidRPr="009D6440">
        <w:rPr>
          <w:rFonts w:ascii="Helvetica 55 Roman" w:hAnsi="Helvetica 55 Roman"/>
          <w:sz w:val="20"/>
          <w:szCs w:val="20"/>
        </w:rPr>
        <w:t>C</w:t>
      </w:r>
      <w:r w:rsidRPr="009D6440">
        <w:rPr>
          <w:rFonts w:ascii="Helvetica 55 Roman" w:hAnsi="Helvetica 55 Roman"/>
          <w:sz w:val="20"/>
          <w:szCs w:val="20"/>
        </w:rPr>
        <w:t xml:space="preserve">hambre ou d’une </w:t>
      </w:r>
      <w:r w:rsidR="003A390E" w:rsidRPr="009D6440">
        <w:rPr>
          <w:rFonts w:ascii="Helvetica 55 Roman" w:hAnsi="Helvetica 55 Roman"/>
          <w:sz w:val="20"/>
          <w:szCs w:val="20"/>
        </w:rPr>
        <w:t>Adduction d’immeuble</w:t>
      </w:r>
      <w:r w:rsidRPr="009D6440">
        <w:rPr>
          <w:rFonts w:ascii="Helvetica 55 Roman" w:hAnsi="Helvetica 55 Roman"/>
          <w:sz w:val="20"/>
          <w:szCs w:val="20"/>
        </w:rPr>
        <w:t xml:space="preserve">. </w:t>
      </w:r>
    </w:p>
    <w:p w14:paraId="1CA18E54" w14:textId="4F07E715" w:rsidR="00FE0491" w:rsidRPr="009D6440" w:rsidRDefault="00FE0491" w:rsidP="002722A5">
      <w:pPr>
        <w:rPr>
          <w:rFonts w:ascii="Helvetica 55 Roman" w:hAnsi="Helvetica 55 Roman"/>
          <w:sz w:val="20"/>
          <w:szCs w:val="20"/>
        </w:rPr>
      </w:pPr>
    </w:p>
    <w:p w14:paraId="76088CAC" w14:textId="7F935969" w:rsidR="002722A5" w:rsidRPr="009D6440" w:rsidRDefault="002722A5" w:rsidP="002722A5">
      <w:pPr>
        <w:rPr>
          <w:rFonts w:ascii="Helvetica 55 Roman" w:hAnsi="Helvetica 55 Roman"/>
          <w:sz w:val="20"/>
          <w:szCs w:val="20"/>
        </w:rPr>
      </w:pPr>
      <w:r w:rsidRPr="009D6440">
        <w:rPr>
          <w:rFonts w:ascii="Helvetica 55 Roman" w:hAnsi="Helvetica 55 Roman"/>
          <w:sz w:val="20"/>
          <w:szCs w:val="20"/>
        </w:rPr>
        <w:t xml:space="preserve">Voir </w:t>
      </w:r>
      <w:r w:rsidR="005D4A4B" w:rsidRPr="009D6440">
        <w:rPr>
          <w:rFonts w:ascii="Helvetica 55 Roman" w:hAnsi="Helvetica 55 Roman"/>
          <w:sz w:val="20"/>
          <w:szCs w:val="20"/>
        </w:rPr>
        <w:t>a</w:t>
      </w:r>
      <w:r w:rsidRPr="009D6440">
        <w:rPr>
          <w:rFonts w:ascii="Helvetica 55 Roman" w:hAnsi="Helvetica 55 Roman"/>
          <w:sz w:val="20"/>
          <w:szCs w:val="20"/>
        </w:rPr>
        <w:t xml:space="preserve">nnexe D14 </w:t>
      </w:r>
      <w:r w:rsidR="005D4A4B" w:rsidRPr="009D6440">
        <w:rPr>
          <w:rFonts w:ascii="Helvetica 55 Roman" w:hAnsi="Helvetica 55 Roman"/>
          <w:sz w:val="20"/>
          <w:szCs w:val="20"/>
        </w:rPr>
        <w:t xml:space="preserve">« Modèle relevé de Chambre », </w:t>
      </w:r>
      <w:r w:rsidRPr="009D6440">
        <w:rPr>
          <w:rFonts w:ascii="Helvetica 55 Roman" w:hAnsi="Helvetica 55 Roman"/>
          <w:sz w:val="20"/>
          <w:szCs w:val="20"/>
        </w:rPr>
        <w:t>pour exemple d’illustration d’un</w:t>
      </w:r>
      <w:r w:rsidR="004F20EC" w:rsidRPr="009D6440">
        <w:rPr>
          <w:rFonts w:ascii="Helvetica 55 Roman" w:hAnsi="Helvetica 55 Roman"/>
          <w:sz w:val="20"/>
          <w:szCs w:val="20"/>
        </w:rPr>
        <w:t xml:space="preserve"> relevé</w:t>
      </w:r>
      <w:r w:rsidRPr="009D6440">
        <w:rPr>
          <w:rFonts w:ascii="Helvetica 55 Roman" w:hAnsi="Helvetica 55 Roman"/>
          <w:sz w:val="20"/>
          <w:szCs w:val="20"/>
        </w:rPr>
        <w:t xml:space="preserve"> de </w:t>
      </w:r>
      <w:r w:rsidR="00377653" w:rsidRPr="009D6440">
        <w:rPr>
          <w:rFonts w:ascii="Helvetica 55 Roman" w:hAnsi="Helvetica 55 Roman"/>
          <w:sz w:val="20"/>
          <w:szCs w:val="20"/>
        </w:rPr>
        <w:t>C</w:t>
      </w:r>
      <w:r w:rsidRPr="009D6440">
        <w:rPr>
          <w:rFonts w:ascii="Helvetica 55 Roman" w:hAnsi="Helvetica 55 Roman"/>
          <w:sz w:val="20"/>
          <w:szCs w:val="20"/>
        </w:rPr>
        <w:t>hambre complété</w:t>
      </w:r>
      <w:r w:rsidR="00973316" w:rsidRPr="009D6440">
        <w:rPr>
          <w:rFonts w:ascii="Helvetica 55 Roman" w:hAnsi="Helvetica 55 Roman"/>
          <w:sz w:val="20"/>
          <w:szCs w:val="20"/>
        </w:rPr>
        <w:t xml:space="preserve"> et </w:t>
      </w:r>
      <w:r w:rsidR="005D4A4B" w:rsidRPr="009D6440">
        <w:rPr>
          <w:rFonts w:ascii="Helvetica 55 Roman" w:hAnsi="Helvetica 55 Roman"/>
          <w:sz w:val="20"/>
          <w:szCs w:val="20"/>
        </w:rPr>
        <w:t xml:space="preserve">d’un </w:t>
      </w:r>
      <w:r w:rsidR="00C303D1" w:rsidRPr="009D6440">
        <w:rPr>
          <w:rFonts w:ascii="Helvetica 55 Roman" w:hAnsi="Helvetica 55 Roman"/>
          <w:sz w:val="20"/>
          <w:szCs w:val="20"/>
        </w:rPr>
        <w:t xml:space="preserve">modèle de </w:t>
      </w:r>
      <w:r w:rsidR="001A0559" w:rsidRPr="009D6440">
        <w:rPr>
          <w:rFonts w:ascii="Helvetica 55 Roman" w:hAnsi="Helvetica 55 Roman"/>
          <w:sz w:val="20"/>
          <w:szCs w:val="20"/>
        </w:rPr>
        <w:t>relevé</w:t>
      </w:r>
      <w:r w:rsidR="00C303D1" w:rsidRPr="009D6440">
        <w:rPr>
          <w:rFonts w:ascii="Helvetica 55 Roman" w:hAnsi="Helvetica 55 Roman"/>
          <w:sz w:val="20"/>
          <w:szCs w:val="20"/>
        </w:rPr>
        <w:t xml:space="preserve"> de </w:t>
      </w:r>
      <w:r w:rsidR="00E37087" w:rsidRPr="009D6440">
        <w:rPr>
          <w:rFonts w:ascii="Helvetica 55 Roman" w:hAnsi="Helvetica 55 Roman"/>
          <w:sz w:val="20"/>
          <w:szCs w:val="20"/>
        </w:rPr>
        <w:t>C</w:t>
      </w:r>
      <w:r w:rsidR="00C303D1" w:rsidRPr="009D6440">
        <w:rPr>
          <w:rFonts w:ascii="Helvetica 55 Roman" w:hAnsi="Helvetica 55 Roman"/>
          <w:sz w:val="20"/>
          <w:szCs w:val="20"/>
        </w:rPr>
        <w:t>hambre</w:t>
      </w:r>
      <w:r w:rsidR="00973316" w:rsidRPr="009D6440">
        <w:rPr>
          <w:rFonts w:ascii="Helvetica 55 Roman" w:hAnsi="Helvetica 55 Roman"/>
          <w:sz w:val="20"/>
          <w:szCs w:val="20"/>
        </w:rPr>
        <w:t xml:space="preserve"> à </w:t>
      </w:r>
      <w:r w:rsidR="009A3F98" w:rsidRPr="009D6440">
        <w:rPr>
          <w:rFonts w:ascii="Helvetica 55 Roman" w:hAnsi="Helvetica 55 Roman"/>
          <w:sz w:val="20"/>
          <w:szCs w:val="20"/>
        </w:rPr>
        <w:t>utiliser.</w:t>
      </w:r>
    </w:p>
    <w:p w14:paraId="76088CAD" w14:textId="5E1BE8A8" w:rsidR="00B50E4D" w:rsidRPr="009D6440" w:rsidRDefault="00B50E4D" w:rsidP="002722A5">
      <w:pPr>
        <w:rPr>
          <w:rFonts w:ascii="Helvetica 55 Roman" w:hAnsi="Helvetica 55 Roman"/>
          <w:sz w:val="20"/>
          <w:szCs w:val="20"/>
        </w:rPr>
      </w:pPr>
    </w:p>
    <w:p w14:paraId="6FB954A4" w14:textId="0ED0917F" w:rsidR="005044EE" w:rsidRPr="009D6440" w:rsidRDefault="005044EE" w:rsidP="002722A5">
      <w:pPr>
        <w:rPr>
          <w:rFonts w:ascii="Helvetica 55 Roman" w:hAnsi="Helvetica 55 Roman"/>
          <w:sz w:val="20"/>
          <w:szCs w:val="20"/>
        </w:rPr>
      </w:pPr>
      <w:r w:rsidRPr="009D6440">
        <w:rPr>
          <w:rFonts w:ascii="Helvetica 55 Roman" w:hAnsi="Helvetica 55 Roman"/>
          <w:sz w:val="20"/>
          <w:szCs w:val="20"/>
        </w:rPr>
        <w:t xml:space="preserve">En ce qui concerne le relevé du diamètre d’un </w:t>
      </w:r>
      <w:r w:rsidR="007C44EB" w:rsidRPr="009D6440">
        <w:rPr>
          <w:rFonts w:ascii="Helvetica 55 Roman" w:hAnsi="Helvetica 55 Roman"/>
          <w:sz w:val="20"/>
          <w:szCs w:val="20"/>
        </w:rPr>
        <w:t>C</w:t>
      </w:r>
      <w:r w:rsidRPr="009D6440">
        <w:rPr>
          <w:rFonts w:ascii="Helvetica 55 Roman" w:hAnsi="Helvetica 55 Roman"/>
          <w:sz w:val="20"/>
          <w:szCs w:val="20"/>
        </w:rPr>
        <w:t xml:space="preserve">âble, </w:t>
      </w:r>
      <w:r w:rsidR="00377653" w:rsidRPr="009D6440">
        <w:rPr>
          <w:rFonts w:ascii="Helvetica 55 Roman" w:hAnsi="Helvetica 55 Roman"/>
          <w:sz w:val="20"/>
          <w:szCs w:val="20"/>
        </w:rPr>
        <w:t>l’</w:t>
      </w:r>
      <w:r w:rsidR="00BE7E13" w:rsidRPr="009D6440">
        <w:rPr>
          <w:rFonts w:ascii="Helvetica 55 Roman" w:hAnsi="Helvetica 55 Roman"/>
          <w:sz w:val="20"/>
          <w:szCs w:val="20"/>
        </w:rPr>
        <w:t>Opérateur d’Infrastructure</w:t>
      </w:r>
      <w:r w:rsidRPr="009D6440">
        <w:rPr>
          <w:rFonts w:ascii="Helvetica 55 Roman" w:hAnsi="Helvetica 55 Roman"/>
          <w:sz w:val="20"/>
          <w:szCs w:val="20"/>
        </w:rPr>
        <w:t xml:space="preserve"> préconise l’usage du pied à coulisse.</w:t>
      </w:r>
    </w:p>
    <w:tbl>
      <w:tblPr>
        <w:tblStyle w:val="Grilledutableau"/>
        <w:tblW w:w="0" w:type="auto"/>
        <w:tblLook w:val="04A0" w:firstRow="1" w:lastRow="0" w:firstColumn="1" w:lastColumn="0" w:noHBand="0" w:noVBand="1"/>
      </w:tblPr>
      <w:tblGrid>
        <w:gridCol w:w="3909"/>
        <w:gridCol w:w="5809"/>
      </w:tblGrid>
      <w:tr w:rsidR="005044EE" w:rsidRPr="009D6440" w14:paraId="46C13E9F" w14:textId="77777777" w:rsidTr="0001615B">
        <w:trPr>
          <w:trHeight w:val="2717"/>
        </w:trPr>
        <w:tc>
          <w:tcPr>
            <w:tcW w:w="3909" w:type="dxa"/>
          </w:tcPr>
          <w:p w14:paraId="421D171C" w14:textId="77777777" w:rsidR="005044EE" w:rsidRPr="009D6440" w:rsidRDefault="005044EE" w:rsidP="00F32342">
            <w:pPr>
              <w:rPr>
                <w:rFonts w:ascii="Helvetica 55 Roman" w:hAnsi="Helvetica 55 Roman"/>
                <w:sz w:val="20"/>
                <w:szCs w:val="20"/>
              </w:rPr>
            </w:pPr>
            <w:r w:rsidRPr="009D6440">
              <w:rPr>
                <w:noProof/>
              </w:rPr>
              <w:t xml:space="preserve">             </w:t>
            </w:r>
            <w:r w:rsidRPr="009D6440">
              <w:rPr>
                <w:noProof/>
              </w:rPr>
              <w:drawing>
                <wp:inline distT="0" distB="0" distL="0" distR="0" wp14:anchorId="7E8C37A5" wp14:editId="643FA5A2">
                  <wp:extent cx="1413862" cy="2128723"/>
                  <wp:effectExtent l="0" t="0" r="0" b="5080"/>
                  <wp:docPr id="14" name="Image 14">
                    <a:extLst xmlns:a="http://schemas.openxmlformats.org/drawingml/2006/main">
                      <a:ext uri="{FF2B5EF4-FFF2-40B4-BE49-F238E27FC236}">
                        <a16:creationId xmlns:a16="http://schemas.microsoft.com/office/drawing/2014/main" id="{BFDD876F-0879-4FE7-9CED-15F56A2451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FDD876F-0879-4FE7-9CED-15F56A245100}"/>
                              </a:ext>
                            </a:extLst>
                          </pic:cNvPr>
                          <pic:cNvPicPr>
                            <a:picLocks noChangeAspect="1"/>
                          </pic:cNvPicPr>
                        </pic:nvPicPr>
                        <pic:blipFill>
                          <a:blip r:embed="rId27"/>
                          <a:stretch>
                            <a:fillRect/>
                          </a:stretch>
                        </pic:blipFill>
                        <pic:spPr>
                          <a:xfrm>
                            <a:off x="0" y="0"/>
                            <a:ext cx="1426814" cy="2148224"/>
                          </a:xfrm>
                          <a:prstGeom prst="rect">
                            <a:avLst/>
                          </a:prstGeom>
                        </pic:spPr>
                      </pic:pic>
                    </a:graphicData>
                  </a:graphic>
                </wp:inline>
              </w:drawing>
            </w:r>
          </w:p>
        </w:tc>
        <w:tc>
          <w:tcPr>
            <w:tcW w:w="5809" w:type="dxa"/>
          </w:tcPr>
          <w:p w14:paraId="710C6416" w14:textId="76676A46" w:rsidR="005044EE" w:rsidRPr="009D6440" w:rsidRDefault="005044EE" w:rsidP="00F32342">
            <w:pPr>
              <w:rPr>
                <w:rFonts w:ascii="Helvetica 55 Roman" w:hAnsi="Helvetica 55 Roman"/>
                <w:sz w:val="20"/>
                <w:szCs w:val="20"/>
              </w:rPr>
            </w:pPr>
            <w:r w:rsidRPr="009D6440">
              <w:rPr>
                <w:rFonts w:ascii="Helvetica 55 Roman" w:hAnsi="Helvetica 55 Roman"/>
                <w:sz w:val="20"/>
                <w:szCs w:val="20"/>
              </w:rPr>
              <w:t xml:space="preserve">La photo représente l’usage d’un pied à coulisse afin de relever le diamètre d’un </w:t>
            </w:r>
            <w:r w:rsidR="007C44EB" w:rsidRPr="009D6440">
              <w:rPr>
                <w:rFonts w:ascii="Helvetica 55 Roman" w:hAnsi="Helvetica 55 Roman"/>
                <w:sz w:val="20"/>
                <w:szCs w:val="20"/>
              </w:rPr>
              <w:t>C</w:t>
            </w:r>
            <w:r w:rsidRPr="009D6440">
              <w:rPr>
                <w:rFonts w:ascii="Helvetica 55 Roman" w:hAnsi="Helvetica 55 Roman"/>
                <w:sz w:val="20"/>
                <w:szCs w:val="20"/>
              </w:rPr>
              <w:t>âble existant.</w:t>
            </w:r>
          </w:p>
          <w:p w14:paraId="036894CF" w14:textId="77777777" w:rsidR="005044EE" w:rsidRPr="009D6440" w:rsidRDefault="005044EE" w:rsidP="00F32342">
            <w:pPr>
              <w:rPr>
                <w:rFonts w:ascii="Helvetica 55 Roman" w:hAnsi="Helvetica 55 Roman"/>
                <w:sz w:val="20"/>
                <w:szCs w:val="20"/>
              </w:rPr>
            </w:pPr>
          </w:p>
          <w:p w14:paraId="5E218391" w14:textId="5553BFBC" w:rsidR="005044EE" w:rsidRPr="009D6440" w:rsidRDefault="005044EE" w:rsidP="00F32342">
            <w:pPr>
              <w:rPr>
                <w:rFonts w:ascii="Helvetica 55 Roman" w:hAnsi="Helvetica 55 Roman"/>
                <w:sz w:val="20"/>
                <w:szCs w:val="20"/>
              </w:rPr>
            </w:pPr>
            <w:r w:rsidRPr="009D6440">
              <w:rPr>
                <w:rFonts w:ascii="Helvetica 55 Roman" w:hAnsi="Helvetica 55 Roman"/>
                <w:sz w:val="20"/>
                <w:szCs w:val="20"/>
              </w:rPr>
              <w:t xml:space="preserve">Cette mesure permettra de compléter le champ diamètre de </w:t>
            </w:r>
            <w:r w:rsidR="007C44EB" w:rsidRPr="009D6440">
              <w:rPr>
                <w:rFonts w:ascii="Helvetica 55 Roman" w:hAnsi="Helvetica 55 Roman"/>
                <w:sz w:val="20"/>
                <w:szCs w:val="20"/>
              </w:rPr>
              <w:t>C</w:t>
            </w:r>
            <w:r w:rsidRPr="009D6440">
              <w:rPr>
                <w:rFonts w:ascii="Helvetica 55 Roman" w:hAnsi="Helvetica 55 Roman"/>
                <w:sz w:val="20"/>
                <w:szCs w:val="20"/>
              </w:rPr>
              <w:t>âble dans le relevé d’occupation.</w:t>
            </w:r>
          </w:p>
        </w:tc>
      </w:tr>
    </w:tbl>
    <w:p w14:paraId="3D8C1562" w14:textId="23B05F58" w:rsidR="005044EE" w:rsidRPr="009D6440" w:rsidRDefault="005044EE" w:rsidP="002722A5">
      <w:pPr>
        <w:rPr>
          <w:rFonts w:ascii="Helvetica 55 Roman" w:hAnsi="Helvetica 55 Roman"/>
          <w:sz w:val="20"/>
          <w:szCs w:val="20"/>
        </w:rPr>
      </w:pPr>
    </w:p>
    <w:p w14:paraId="76088E1A" w14:textId="3E6FBA81" w:rsidR="00A61BC6" w:rsidRPr="009D6440" w:rsidRDefault="005044EE" w:rsidP="000F20D6">
      <w:r w:rsidRPr="009D6440">
        <w:rPr>
          <w:rFonts w:ascii="Helvetica 55 Roman" w:hAnsi="Helvetica 55 Roman"/>
          <w:sz w:val="20"/>
          <w:szCs w:val="20"/>
        </w:rPr>
        <w:t xml:space="preserve">Dans l’onglet Relevé occupation de l’annexe </w:t>
      </w:r>
      <w:r w:rsidR="007E2167" w:rsidRPr="009D6440">
        <w:rPr>
          <w:rFonts w:ascii="Helvetica 55 Roman" w:hAnsi="Helvetica 55 Roman"/>
          <w:sz w:val="20"/>
          <w:szCs w:val="20"/>
        </w:rPr>
        <w:t>D14</w:t>
      </w:r>
      <w:r w:rsidR="005D4A4B" w:rsidRPr="009D6440">
        <w:rPr>
          <w:rFonts w:ascii="Helvetica 55 Roman" w:hAnsi="Helvetica 55 Roman"/>
          <w:sz w:val="20"/>
          <w:szCs w:val="20"/>
        </w:rPr>
        <w:t xml:space="preserve"> « Modèle relevé de Chambre »</w:t>
      </w:r>
      <w:r w:rsidRPr="009D6440">
        <w:rPr>
          <w:rFonts w:ascii="Helvetica 55 Roman" w:hAnsi="Helvetica 55 Roman"/>
          <w:sz w:val="20"/>
          <w:szCs w:val="20"/>
        </w:rPr>
        <w:t xml:space="preserve">, il est important de bien mettre en surbrillance la projection du nouveau </w:t>
      </w:r>
      <w:r w:rsidR="007C44EB" w:rsidRPr="009D6440">
        <w:rPr>
          <w:rFonts w:ascii="Helvetica 55 Roman" w:hAnsi="Helvetica 55 Roman"/>
          <w:sz w:val="20"/>
          <w:szCs w:val="20"/>
        </w:rPr>
        <w:t>C</w:t>
      </w:r>
      <w:r w:rsidRPr="009D6440">
        <w:rPr>
          <w:rFonts w:ascii="Helvetica 55 Roman" w:hAnsi="Helvetica 55 Roman"/>
          <w:sz w:val="20"/>
          <w:szCs w:val="20"/>
        </w:rPr>
        <w:t>âble.</w:t>
      </w:r>
    </w:p>
    <w:sectPr w:rsidR="00A61BC6" w:rsidRPr="009D6440" w:rsidSect="00725280">
      <w:headerReference w:type="even" r:id="rId28"/>
      <w:headerReference w:type="default" r:id="rId29"/>
      <w:footerReference w:type="even" r:id="rId30"/>
      <w:footerReference w:type="default" r:id="rId31"/>
      <w:headerReference w:type="first" r:id="rId32"/>
      <w:footerReference w:type="first" r:id="rId33"/>
      <w:pgSz w:w="11906" w:h="16838" w:code="9"/>
      <w:pgMar w:top="1134" w:right="1021" w:bottom="1276"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D2E0B9" w14:textId="77777777" w:rsidR="00722219" w:rsidRDefault="00722219">
      <w:r>
        <w:separator/>
      </w:r>
    </w:p>
  </w:endnote>
  <w:endnote w:type="continuationSeparator" w:id="0">
    <w:p w14:paraId="7B8B2A59" w14:textId="77777777" w:rsidR="00722219" w:rsidRDefault="00722219">
      <w:r>
        <w:continuationSeparator/>
      </w:r>
    </w:p>
  </w:endnote>
  <w:endnote w:type="continuationNotice" w:id="1">
    <w:p w14:paraId="6E3E6E39" w14:textId="77777777" w:rsidR="00722219" w:rsidRDefault="007222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Neue">
    <w:altName w:val="Arial"/>
    <w:panose1 w:val="00000000000000000000"/>
    <w:charset w:val="00"/>
    <w:family w:val="roman"/>
    <w:notTrueType/>
    <w:pitch w:val="default"/>
    <w:sig w:usb0="00000003" w:usb1="00000000" w:usb2="00000000" w:usb3="00000000" w:csb0="00000001" w:csb1="00000000"/>
  </w:font>
  <w:font w:name="Helvetica 75 Bold">
    <w:altName w:val="Arial"/>
    <w:charset w:val="00"/>
    <w:family w:val="swiss"/>
    <w:pitch w:val="variable"/>
    <w:sig w:usb0="A00002AF" w:usb1="5000205B" w:usb2="00000000" w:usb3="00000000" w:csb0="0000009F" w:csb1="00000000"/>
  </w:font>
  <w:font w:name="Helvetica55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094FED" w14:textId="77777777" w:rsidR="00A23E60" w:rsidRDefault="00A23E6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088E42" w14:textId="49E6178C" w:rsidR="00062525" w:rsidRDefault="002C153B" w:rsidP="00B2562E">
    <w:pPr>
      <w:pStyle w:val="Pieddepage"/>
      <w:jc w:val="right"/>
      <w:rPr>
        <w:rFonts w:ascii="Helvetica 55 Roman" w:hAnsi="Helvetica 55 Roman"/>
        <w:sz w:val="14"/>
        <w:szCs w:val="14"/>
        <w:lang w:val="fr-FR"/>
      </w:rPr>
    </w:pPr>
    <w:r>
      <w:rPr>
        <w:rFonts w:ascii="Helvetica 55 Roman" w:hAnsi="Helvetica 55 Roman"/>
        <w:sz w:val="14"/>
        <w:szCs w:val="14"/>
        <w:lang w:val="fr-FR"/>
      </w:rPr>
      <w:t>GC RIP</w:t>
    </w:r>
  </w:p>
  <w:p w14:paraId="39179A24" w14:textId="77777777" w:rsidR="00A23E60" w:rsidRPr="0081652A" w:rsidRDefault="00A23E60" w:rsidP="00A23E60">
    <w:pPr>
      <w:pStyle w:val="Pieddepage"/>
      <w:jc w:val="right"/>
      <w:rPr>
        <w:rFonts w:ascii="Helvetica 55 Roman" w:hAnsi="Helvetica 55 Roman"/>
        <w:sz w:val="14"/>
        <w:szCs w:val="14"/>
        <w:lang w:val="fr-FR"/>
      </w:rPr>
    </w:pPr>
    <w:r>
      <w:rPr>
        <w:rFonts w:ascii="Helvetica 55 Roman" w:hAnsi="Helvetica 55 Roman"/>
        <w:sz w:val="14"/>
        <w:szCs w:val="14"/>
        <w:lang w:val="fr-FR"/>
      </w:rPr>
      <w:t>V3 – Septembre 2023</w:t>
    </w:r>
  </w:p>
  <w:p w14:paraId="76088E43" w14:textId="77777777" w:rsidR="00062525" w:rsidRPr="005973B3" w:rsidRDefault="00062525" w:rsidP="005973B3">
    <w:pPr>
      <w:pStyle w:val="Pieddepage"/>
      <w:jc w:val="right"/>
    </w:pPr>
    <w:r w:rsidRPr="0099509B">
      <w:rPr>
        <w:rFonts w:ascii="Helvetica 55 Roman" w:hAnsi="Helvetica 55 Roman"/>
        <w:sz w:val="14"/>
        <w:szCs w:val="14"/>
      </w:rPr>
      <w:t xml:space="preserve">Page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PAGE </w:instrText>
    </w:r>
    <w:r w:rsidRPr="0099509B">
      <w:rPr>
        <w:rFonts w:ascii="Helvetica 55 Roman" w:hAnsi="Helvetica 55 Roman"/>
        <w:sz w:val="14"/>
        <w:szCs w:val="14"/>
      </w:rPr>
      <w:fldChar w:fldCharType="separate"/>
    </w:r>
    <w:r>
      <w:rPr>
        <w:rFonts w:ascii="Helvetica 55 Roman" w:hAnsi="Helvetica 55 Roman"/>
        <w:noProof/>
        <w:sz w:val="14"/>
        <w:szCs w:val="14"/>
      </w:rPr>
      <w:t>14</w:t>
    </w:r>
    <w:r w:rsidRPr="0099509B">
      <w:rPr>
        <w:rFonts w:ascii="Helvetica 55 Roman" w:hAnsi="Helvetica 55 Roman"/>
        <w:sz w:val="14"/>
        <w:szCs w:val="14"/>
      </w:rPr>
      <w:fldChar w:fldCharType="end"/>
    </w:r>
    <w:r w:rsidRPr="0099509B">
      <w:rPr>
        <w:rFonts w:ascii="Helvetica 55 Roman" w:hAnsi="Helvetica 55 Roman"/>
        <w:sz w:val="14"/>
        <w:szCs w:val="14"/>
      </w:rPr>
      <w:t xml:space="preserve"> sur </w:t>
    </w:r>
    <w:r w:rsidRPr="0099509B">
      <w:rPr>
        <w:rFonts w:ascii="Helvetica 55 Roman" w:hAnsi="Helvetica 55 Roman"/>
        <w:sz w:val="14"/>
        <w:szCs w:val="14"/>
      </w:rPr>
      <w:fldChar w:fldCharType="begin"/>
    </w:r>
    <w:r w:rsidRPr="0099509B">
      <w:rPr>
        <w:rFonts w:ascii="Helvetica 55 Roman" w:hAnsi="Helvetica 55 Roman"/>
        <w:sz w:val="14"/>
        <w:szCs w:val="14"/>
      </w:rPr>
      <w:instrText xml:space="preserve"> NUMPAGES </w:instrText>
    </w:r>
    <w:r w:rsidRPr="0099509B">
      <w:rPr>
        <w:rFonts w:ascii="Helvetica 55 Roman" w:hAnsi="Helvetica 55 Roman"/>
        <w:sz w:val="14"/>
        <w:szCs w:val="14"/>
      </w:rPr>
      <w:fldChar w:fldCharType="separate"/>
    </w:r>
    <w:r>
      <w:rPr>
        <w:rFonts w:ascii="Helvetica 55 Roman" w:hAnsi="Helvetica 55 Roman"/>
        <w:noProof/>
        <w:sz w:val="14"/>
        <w:szCs w:val="14"/>
      </w:rPr>
      <w:t>23</w:t>
    </w:r>
    <w:r w:rsidRPr="0099509B">
      <w:rPr>
        <w:rFonts w:ascii="Helvetica 55 Roman" w:hAnsi="Helvetica 55 Roman"/>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088E49" w14:textId="726259BD" w:rsidR="00062525" w:rsidRDefault="00F0525F" w:rsidP="0081652A">
    <w:pPr>
      <w:pStyle w:val="Pieddepage"/>
      <w:jc w:val="right"/>
      <w:rPr>
        <w:rFonts w:ascii="Helvetica 55 Roman" w:hAnsi="Helvetica 55 Roman"/>
        <w:sz w:val="14"/>
        <w:szCs w:val="14"/>
        <w:lang w:val="fr-FR"/>
      </w:rPr>
    </w:pPr>
    <w:r>
      <w:rPr>
        <w:rFonts w:ascii="Helvetica 55 Roman" w:hAnsi="Helvetica 55 Roman"/>
        <w:sz w:val="14"/>
        <w:szCs w:val="14"/>
        <w:lang w:val="fr-FR"/>
      </w:rPr>
      <w:t>GC RIP</w:t>
    </w:r>
  </w:p>
  <w:p w14:paraId="2961778A" w14:textId="0BE96493" w:rsidR="00BE4A05" w:rsidRPr="0081652A" w:rsidRDefault="00BE4A05" w:rsidP="009B153A">
    <w:pPr>
      <w:pStyle w:val="Pieddepage"/>
      <w:jc w:val="right"/>
      <w:rPr>
        <w:rFonts w:ascii="Helvetica 55 Roman" w:hAnsi="Helvetica 55 Roman"/>
        <w:sz w:val="14"/>
        <w:szCs w:val="14"/>
        <w:lang w:val="fr-FR"/>
      </w:rPr>
    </w:pPr>
    <w:r>
      <w:rPr>
        <w:rFonts w:ascii="Helvetica 55 Roman" w:hAnsi="Helvetica 55 Roman"/>
        <w:sz w:val="14"/>
        <w:szCs w:val="14"/>
        <w:lang w:val="fr-FR"/>
      </w:rPr>
      <w:t>V3</w:t>
    </w:r>
    <w:r w:rsidR="0081652A">
      <w:rPr>
        <w:rFonts w:ascii="Helvetica 55 Roman" w:hAnsi="Helvetica 55 Roman"/>
        <w:sz w:val="14"/>
        <w:szCs w:val="14"/>
        <w:lang w:val="fr-FR"/>
      </w:rPr>
      <w:t xml:space="preserve"> </w:t>
    </w:r>
    <w:r w:rsidR="00A23E60">
      <w:rPr>
        <w:rFonts w:ascii="Helvetica 55 Roman" w:hAnsi="Helvetica 55 Roman"/>
        <w:sz w:val="14"/>
        <w:szCs w:val="14"/>
        <w:lang w:val="fr-FR"/>
      </w:rPr>
      <w:t>– Septembre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5EA03C" w14:textId="77777777" w:rsidR="00722219" w:rsidRDefault="00722219">
      <w:r>
        <w:separator/>
      </w:r>
    </w:p>
  </w:footnote>
  <w:footnote w:type="continuationSeparator" w:id="0">
    <w:p w14:paraId="614D0FAB" w14:textId="77777777" w:rsidR="00722219" w:rsidRDefault="00722219">
      <w:r>
        <w:continuationSeparator/>
      </w:r>
    </w:p>
  </w:footnote>
  <w:footnote w:type="continuationNotice" w:id="1">
    <w:p w14:paraId="2B9B09AD" w14:textId="77777777" w:rsidR="00722219" w:rsidRDefault="007222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F72C5" w14:textId="77777777" w:rsidR="00A23E60" w:rsidRDefault="00A23E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33EE0" w14:textId="77777777" w:rsidR="00A23E60" w:rsidRDefault="00A23E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6A3B77" w14:textId="77777777" w:rsidR="00A23E60" w:rsidRDefault="00A23E6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B4037"/>
    <w:multiLevelType w:val="multilevel"/>
    <w:tmpl w:val="16C4CA0E"/>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1" w15:restartNumberingAfterBreak="0">
    <w:nsid w:val="069E11DF"/>
    <w:multiLevelType w:val="hybridMultilevel"/>
    <w:tmpl w:val="8E5E1984"/>
    <w:lvl w:ilvl="0" w:tplc="578AAFAA">
      <w:start w:val="1"/>
      <w:numFmt w:val="bullet"/>
      <w:lvlText w:val=""/>
      <w:lvlJc w:val="left"/>
      <w:pPr>
        <w:tabs>
          <w:tab w:val="num" w:pos="720"/>
        </w:tabs>
        <w:ind w:left="720" w:hanging="360"/>
      </w:pPr>
      <w:rPr>
        <w:rFonts w:ascii="Wingdings" w:hAnsi="Wingdings" w:hint="default"/>
      </w:rPr>
    </w:lvl>
    <w:lvl w:ilvl="1" w:tplc="A8623186">
      <w:start w:val="2269"/>
      <w:numFmt w:val="bullet"/>
      <w:lvlText w:val="•"/>
      <w:lvlJc w:val="left"/>
      <w:pPr>
        <w:tabs>
          <w:tab w:val="num" w:pos="1440"/>
        </w:tabs>
        <w:ind w:left="1440" w:hanging="360"/>
      </w:pPr>
      <w:rPr>
        <w:rFonts w:ascii="Times New Roman" w:hAnsi="Times New Roman" w:hint="default"/>
      </w:rPr>
    </w:lvl>
    <w:lvl w:ilvl="2" w:tplc="36B4E4A6" w:tentative="1">
      <w:start w:val="1"/>
      <w:numFmt w:val="bullet"/>
      <w:lvlText w:val=""/>
      <w:lvlJc w:val="left"/>
      <w:pPr>
        <w:tabs>
          <w:tab w:val="num" w:pos="2160"/>
        </w:tabs>
        <w:ind w:left="2160" w:hanging="360"/>
      </w:pPr>
      <w:rPr>
        <w:rFonts w:ascii="Wingdings" w:hAnsi="Wingdings" w:hint="default"/>
      </w:rPr>
    </w:lvl>
    <w:lvl w:ilvl="3" w:tplc="35649F9C" w:tentative="1">
      <w:start w:val="1"/>
      <w:numFmt w:val="bullet"/>
      <w:lvlText w:val=""/>
      <w:lvlJc w:val="left"/>
      <w:pPr>
        <w:tabs>
          <w:tab w:val="num" w:pos="2880"/>
        </w:tabs>
        <w:ind w:left="2880" w:hanging="360"/>
      </w:pPr>
      <w:rPr>
        <w:rFonts w:ascii="Wingdings" w:hAnsi="Wingdings" w:hint="default"/>
      </w:rPr>
    </w:lvl>
    <w:lvl w:ilvl="4" w:tplc="8AF0AF6E" w:tentative="1">
      <w:start w:val="1"/>
      <w:numFmt w:val="bullet"/>
      <w:lvlText w:val=""/>
      <w:lvlJc w:val="left"/>
      <w:pPr>
        <w:tabs>
          <w:tab w:val="num" w:pos="3600"/>
        </w:tabs>
        <w:ind w:left="3600" w:hanging="360"/>
      </w:pPr>
      <w:rPr>
        <w:rFonts w:ascii="Wingdings" w:hAnsi="Wingdings" w:hint="default"/>
      </w:rPr>
    </w:lvl>
    <w:lvl w:ilvl="5" w:tplc="C29A45BA" w:tentative="1">
      <w:start w:val="1"/>
      <w:numFmt w:val="bullet"/>
      <w:lvlText w:val=""/>
      <w:lvlJc w:val="left"/>
      <w:pPr>
        <w:tabs>
          <w:tab w:val="num" w:pos="4320"/>
        </w:tabs>
        <w:ind w:left="4320" w:hanging="360"/>
      </w:pPr>
      <w:rPr>
        <w:rFonts w:ascii="Wingdings" w:hAnsi="Wingdings" w:hint="default"/>
      </w:rPr>
    </w:lvl>
    <w:lvl w:ilvl="6" w:tplc="3DD47454" w:tentative="1">
      <w:start w:val="1"/>
      <w:numFmt w:val="bullet"/>
      <w:lvlText w:val=""/>
      <w:lvlJc w:val="left"/>
      <w:pPr>
        <w:tabs>
          <w:tab w:val="num" w:pos="5040"/>
        </w:tabs>
        <w:ind w:left="5040" w:hanging="360"/>
      </w:pPr>
      <w:rPr>
        <w:rFonts w:ascii="Wingdings" w:hAnsi="Wingdings" w:hint="default"/>
      </w:rPr>
    </w:lvl>
    <w:lvl w:ilvl="7" w:tplc="56E639C2" w:tentative="1">
      <w:start w:val="1"/>
      <w:numFmt w:val="bullet"/>
      <w:lvlText w:val=""/>
      <w:lvlJc w:val="left"/>
      <w:pPr>
        <w:tabs>
          <w:tab w:val="num" w:pos="5760"/>
        </w:tabs>
        <w:ind w:left="5760" w:hanging="360"/>
      </w:pPr>
      <w:rPr>
        <w:rFonts w:ascii="Wingdings" w:hAnsi="Wingdings" w:hint="default"/>
      </w:rPr>
    </w:lvl>
    <w:lvl w:ilvl="8" w:tplc="10C6E456"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94D0C63"/>
    <w:multiLevelType w:val="hybridMultilevel"/>
    <w:tmpl w:val="FFD67BA8"/>
    <w:lvl w:ilvl="0" w:tplc="1FDA5344">
      <w:start w:val="1"/>
      <w:numFmt w:val="bullet"/>
      <w:lvlText w:val=""/>
      <w:lvlJc w:val="left"/>
      <w:pPr>
        <w:tabs>
          <w:tab w:val="num" w:pos="0"/>
        </w:tabs>
        <w:ind w:left="357" w:hanging="357"/>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4447BB"/>
    <w:multiLevelType w:val="hybridMultilevel"/>
    <w:tmpl w:val="F182C338"/>
    <w:lvl w:ilvl="0" w:tplc="0E762F4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4" w15:restartNumberingAfterBreak="0">
    <w:nsid w:val="23CD3721"/>
    <w:multiLevelType w:val="multilevel"/>
    <w:tmpl w:val="F7B6B188"/>
    <w:lvl w:ilvl="0">
      <w:start w:val="1"/>
      <w:numFmt w:val="decimal"/>
      <w:pStyle w:val="Titre1"/>
      <w:suff w:val="space"/>
      <w:lvlText w:val="article %1"/>
      <w:lvlJc w:val="left"/>
      <w:pPr>
        <w:ind w:left="7094" w:hanging="431"/>
      </w:pPr>
      <w:rPr>
        <w:b/>
        <w:bCs/>
        <w:i w:val="0"/>
        <w:iCs w:val="0"/>
        <w:caps w:val="0"/>
        <w:smallCaps w:val="0"/>
        <w:strike w:val="0"/>
        <w:dstrike w:val="0"/>
        <w:noProof w:val="0"/>
        <w:vanish w:val="0"/>
        <w:color w:val="auto"/>
        <w:spacing w:val="0"/>
        <w:kern w:val="0"/>
        <w:position w:val="0"/>
        <w:sz w:val="36"/>
        <w:szCs w:val="3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suff w:val="space"/>
      <w:lvlText w:val="%1.%2 "/>
      <w:lvlJc w:val="left"/>
      <w:pPr>
        <w:ind w:left="1475" w:hanging="907"/>
      </w:pPr>
      <w:rPr>
        <w:rFonts w:ascii="Helvetica 55 Roman" w:hAnsi="Helvetica 55 Roman" w:cs="Times New Roman" w:hint="default"/>
        <w:b/>
        <w:bCs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66E5699"/>
    <w:multiLevelType w:val="multilevel"/>
    <w:tmpl w:val="30603300"/>
    <w:lvl w:ilvl="0">
      <w:start w:val="1"/>
      <w:numFmt w:val="decimal"/>
      <w:suff w:val="space"/>
      <w:lvlText w:val="article %1"/>
      <w:lvlJc w:val="left"/>
      <w:pPr>
        <w:ind w:left="431" w:hanging="431"/>
      </w:pPr>
      <w:rPr>
        <w:rFonts w:cs="Times New Roman" w:hint="default"/>
      </w:rPr>
    </w:lvl>
    <w:lvl w:ilvl="1">
      <w:start w:val="1"/>
      <w:numFmt w:val="decimal"/>
      <w:suff w:val="space"/>
      <w:lvlText w:val="%1.%2"/>
      <w:lvlJc w:val="left"/>
      <w:pPr>
        <w:ind w:left="578" w:hanging="578"/>
      </w:pPr>
      <w:rPr>
        <w:rFonts w:ascii="Helvetica 55 Roman" w:hAnsi="Helvetica 55 Roman" w:cs="Times New Roman" w:hint="default"/>
        <w:b w:val="0"/>
        <w:i w:val="0"/>
        <w:iCs w:val="0"/>
        <w:caps w:val="0"/>
        <w:smallCaps w:val="0"/>
        <w:strike w:val="0"/>
        <w:dstrike w:val="0"/>
        <w:vanish w:val="0"/>
        <w:color w:val="000000"/>
        <w:spacing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rPr>
        <w:rFonts w:ascii="Helvetica 55 Roman" w:hAnsi="Helvetica 55 Roman" w:cs="Times New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cs="Times New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cs="Times New Roman" w:hint="default"/>
      </w:rPr>
    </w:lvl>
    <w:lvl w:ilvl="5">
      <w:start w:val="1"/>
      <w:numFmt w:val="decimal"/>
      <w:pStyle w:val="Titre6"/>
      <w:lvlText w:val="%1.%2.%3.%4.%5.%6"/>
      <w:lvlJc w:val="left"/>
      <w:pPr>
        <w:tabs>
          <w:tab w:val="num" w:pos="1152"/>
        </w:tabs>
        <w:ind w:left="1152" w:hanging="1152"/>
      </w:pPr>
      <w:rPr>
        <w:rFonts w:cs="Times New Roman" w:hint="default"/>
      </w:rPr>
    </w:lvl>
    <w:lvl w:ilvl="6">
      <w:start w:val="1"/>
      <w:numFmt w:val="decimal"/>
      <w:pStyle w:val="Titre7"/>
      <w:lvlText w:val="%1.%2.%3.%4.%5.%6.%7"/>
      <w:lvlJc w:val="left"/>
      <w:pPr>
        <w:tabs>
          <w:tab w:val="num" w:pos="1296"/>
        </w:tabs>
        <w:ind w:left="1296" w:hanging="1296"/>
      </w:pPr>
      <w:rPr>
        <w:rFonts w:cs="Times New Roman" w:hint="default"/>
      </w:rPr>
    </w:lvl>
    <w:lvl w:ilvl="7">
      <w:start w:val="1"/>
      <w:numFmt w:val="decimal"/>
      <w:pStyle w:val="Titre8"/>
      <w:lvlText w:val="%1.%2.%3.%4.%5.%6.%7.%8"/>
      <w:lvlJc w:val="left"/>
      <w:pPr>
        <w:tabs>
          <w:tab w:val="num" w:pos="1440"/>
        </w:tabs>
        <w:ind w:left="1440" w:hanging="1440"/>
      </w:pPr>
      <w:rPr>
        <w:rFonts w:cs="Times New Roman" w:hint="default"/>
      </w:rPr>
    </w:lvl>
    <w:lvl w:ilvl="8">
      <w:start w:val="1"/>
      <w:numFmt w:val="decimal"/>
      <w:pStyle w:val="Titre9"/>
      <w:lvlText w:val="%1.%2.%3.%4.%5.%6.%7.%8.%9"/>
      <w:lvlJc w:val="left"/>
      <w:pPr>
        <w:tabs>
          <w:tab w:val="num" w:pos="1584"/>
        </w:tabs>
        <w:ind w:left="1584" w:hanging="1584"/>
      </w:pPr>
      <w:rPr>
        <w:rFonts w:cs="Times New Roman" w:hint="default"/>
      </w:rPr>
    </w:lvl>
  </w:abstractNum>
  <w:abstractNum w:abstractNumId="7" w15:restartNumberingAfterBreak="0">
    <w:nsid w:val="3E557A71"/>
    <w:multiLevelType w:val="hybridMultilevel"/>
    <w:tmpl w:val="3384AA62"/>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8" w15:restartNumberingAfterBreak="0">
    <w:nsid w:val="463944D6"/>
    <w:multiLevelType w:val="hybridMultilevel"/>
    <w:tmpl w:val="3626E2C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8E121B6"/>
    <w:multiLevelType w:val="hybridMultilevel"/>
    <w:tmpl w:val="77E4E486"/>
    <w:lvl w:ilvl="0" w:tplc="BA0C1560">
      <w:start w:val="1"/>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975438B"/>
    <w:multiLevelType w:val="hybridMultilevel"/>
    <w:tmpl w:val="B87285C4"/>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E583924"/>
    <w:multiLevelType w:val="multilevel"/>
    <w:tmpl w:val="D8BAE290"/>
    <w:lvl w:ilvl="0">
      <w:start w:val="1"/>
      <w:numFmt w:val="bullet"/>
      <w:lvlText w:val=""/>
      <w:lvlJc w:val="left"/>
      <w:pPr>
        <w:tabs>
          <w:tab w:val="num" w:pos="357"/>
        </w:tabs>
        <w:ind w:left="714" w:hanging="357"/>
      </w:pPr>
      <w:rPr>
        <w:rFonts w:ascii="Symbol" w:hAnsi="Symbol" w:hint="default"/>
      </w:rPr>
    </w:lvl>
    <w:lvl w:ilvl="1">
      <w:start w:val="1"/>
      <w:numFmt w:val="bullet"/>
      <w:lvlText w:val="o"/>
      <w:lvlJc w:val="left"/>
      <w:pPr>
        <w:tabs>
          <w:tab w:val="num" w:pos="1077"/>
        </w:tabs>
        <w:ind w:left="1077" w:hanging="363"/>
      </w:pPr>
      <w:rPr>
        <w:rFonts w:ascii="Courier New" w:hAnsi="Courier New" w:hint="default"/>
      </w:rPr>
    </w:lvl>
    <w:lvl w:ilvl="2">
      <w:start w:val="1"/>
      <w:numFmt w:val="bullet"/>
      <w:lvlText w:val=""/>
      <w:lvlJc w:val="left"/>
      <w:pPr>
        <w:tabs>
          <w:tab w:val="num" w:pos="2517"/>
        </w:tabs>
        <w:ind w:left="2517" w:hanging="360"/>
      </w:pPr>
      <w:rPr>
        <w:rFonts w:ascii="Wingdings" w:hAnsi="Wingdings" w:hint="default"/>
      </w:rPr>
    </w:lvl>
    <w:lvl w:ilvl="3">
      <w:start w:val="1"/>
      <w:numFmt w:val="bullet"/>
      <w:lvlText w:val=""/>
      <w:lvlJc w:val="left"/>
      <w:pPr>
        <w:tabs>
          <w:tab w:val="num" w:pos="3237"/>
        </w:tabs>
        <w:ind w:left="3237" w:hanging="360"/>
      </w:pPr>
      <w:rPr>
        <w:rFonts w:ascii="Symbol" w:hAnsi="Symbol" w:hint="default"/>
      </w:rPr>
    </w:lvl>
    <w:lvl w:ilvl="4">
      <w:start w:val="1"/>
      <w:numFmt w:val="bullet"/>
      <w:lvlText w:val="o"/>
      <w:lvlJc w:val="left"/>
      <w:pPr>
        <w:tabs>
          <w:tab w:val="num" w:pos="3957"/>
        </w:tabs>
        <w:ind w:left="3957" w:hanging="360"/>
      </w:pPr>
      <w:rPr>
        <w:rFonts w:ascii="Courier New" w:hAnsi="Courier New" w:hint="default"/>
      </w:rPr>
    </w:lvl>
    <w:lvl w:ilvl="5">
      <w:start w:val="1"/>
      <w:numFmt w:val="bullet"/>
      <w:lvlText w:val=""/>
      <w:lvlJc w:val="left"/>
      <w:pPr>
        <w:tabs>
          <w:tab w:val="num" w:pos="4677"/>
        </w:tabs>
        <w:ind w:left="4677" w:hanging="360"/>
      </w:pPr>
      <w:rPr>
        <w:rFonts w:ascii="Wingdings" w:hAnsi="Wingdings" w:hint="default"/>
      </w:rPr>
    </w:lvl>
    <w:lvl w:ilvl="6">
      <w:start w:val="1"/>
      <w:numFmt w:val="bullet"/>
      <w:lvlText w:val=""/>
      <w:lvlJc w:val="left"/>
      <w:pPr>
        <w:tabs>
          <w:tab w:val="num" w:pos="5397"/>
        </w:tabs>
        <w:ind w:left="5397" w:hanging="360"/>
      </w:pPr>
      <w:rPr>
        <w:rFonts w:ascii="Symbol" w:hAnsi="Symbol" w:hint="default"/>
      </w:rPr>
    </w:lvl>
    <w:lvl w:ilvl="7">
      <w:start w:val="1"/>
      <w:numFmt w:val="bullet"/>
      <w:lvlText w:val="o"/>
      <w:lvlJc w:val="left"/>
      <w:pPr>
        <w:tabs>
          <w:tab w:val="num" w:pos="6117"/>
        </w:tabs>
        <w:ind w:left="6117" w:hanging="360"/>
      </w:pPr>
      <w:rPr>
        <w:rFonts w:ascii="Courier New" w:hAnsi="Courier New" w:hint="default"/>
      </w:rPr>
    </w:lvl>
    <w:lvl w:ilvl="8">
      <w:start w:val="1"/>
      <w:numFmt w:val="bullet"/>
      <w:lvlText w:val=""/>
      <w:lvlJc w:val="left"/>
      <w:pPr>
        <w:tabs>
          <w:tab w:val="num" w:pos="6837"/>
        </w:tabs>
        <w:ind w:left="6837" w:hanging="360"/>
      </w:pPr>
      <w:rPr>
        <w:rFonts w:ascii="Wingdings" w:hAnsi="Wingdings" w:hint="default"/>
      </w:rPr>
    </w:lvl>
  </w:abstractNum>
  <w:abstractNum w:abstractNumId="12" w15:restartNumberingAfterBreak="0">
    <w:nsid w:val="4EF55886"/>
    <w:multiLevelType w:val="multilevel"/>
    <w:tmpl w:val="837482E2"/>
    <w:lvl w:ilvl="0">
      <w:start w:val="1"/>
      <w:numFmt w:val="decimal"/>
      <w:pStyle w:val="StyleTitre1"/>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50C67101"/>
    <w:multiLevelType w:val="hybridMultilevel"/>
    <w:tmpl w:val="21BEE2E8"/>
    <w:lvl w:ilvl="0" w:tplc="A858B444">
      <w:start w:val="32"/>
      <w:numFmt w:val="bullet"/>
      <w:lvlText w:val="-"/>
      <w:lvlJc w:val="left"/>
      <w:pPr>
        <w:ind w:left="0" w:hanging="360"/>
      </w:pPr>
      <w:rPr>
        <w:rFonts w:ascii="Helvetica 55 Roman" w:eastAsia="Times New Roman" w:hAnsi="Helvetica 55 Roman" w:cs="Arial" w:hint="default"/>
      </w:rPr>
    </w:lvl>
    <w:lvl w:ilvl="1" w:tplc="040C0003" w:tentative="1">
      <w:start w:val="1"/>
      <w:numFmt w:val="bullet"/>
      <w:lvlText w:val="o"/>
      <w:lvlJc w:val="left"/>
      <w:pPr>
        <w:ind w:left="720" w:hanging="360"/>
      </w:pPr>
      <w:rPr>
        <w:rFonts w:ascii="Courier New" w:hAnsi="Courier New" w:cs="Courier New"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14" w15:restartNumberingAfterBreak="0">
    <w:nsid w:val="62D30749"/>
    <w:multiLevelType w:val="hybridMultilevel"/>
    <w:tmpl w:val="67E8A0A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92E2BEE"/>
    <w:multiLevelType w:val="multilevel"/>
    <w:tmpl w:val="F8D2475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7CC60882"/>
    <w:multiLevelType w:val="hybridMultilevel"/>
    <w:tmpl w:val="647A06CE"/>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11321981">
    <w:abstractNumId w:val="12"/>
  </w:num>
  <w:num w:numId="2" w16cid:durableId="374962834">
    <w:abstractNumId w:val="0"/>
  </w:num>
  <w:num w:numId="3" w16cid:durableId="717975417">
    <w:abstractNumId w:val="11"/>
  </w:num>
  <w:num w:numId="4" w16cid:durableId="599415671">
    <w:abstractNumId w:val="4"/>
  </w:num>
  <w:num w:numId="5" w16cid:durableId="264313832">
    <w:abstractNumId w:val="6"/>
  </w:num>
  <w:num w:numId="6" w16cid:durableId="843981641">
    <w:abstractNumId w:val="2"/>
  </w:num>
  <w:num w:numId="7" w16cid:durableId="1891646427">
    <w:abstractNumId w:val="7"/>
  </w:num>
  <w:num w:numId="8" w16cid:durableId="1520238945">
    <w:abstractNumId w:val="14"/>
  </w:num>
  <w:num w:numId="9" w16cid:durableId="1266770050">
    <w:abstractNumId w:val="8"/>
  </w:num>
  <w:num w:numId="10" w16cid:durableId="1504321776">
    <w:abstractNumId w:val="10"/>
  </w:num>
  <w:num w:numId="11" w16cid:durableId="1609924392">
    <w:abstractNumId w:val="1"/>
  </w:num>
  <w:num w:numId="12" w16cid:durableId="2042316114">
    <w:abstractNumId w:val="5"/>
  </w:num>
  <w:num w:numId="13" w16cid:durableId="90903629">
    <w:abstractNumId w:val="16"/>
  </w:num>
  <w:num w:numId="14" w16cid:durableId="690298651">
    <w:abstractNumId w:val="15"/>
  </w:num>
  <w:num w:numId="15" w16cid:durableId="19759851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8755026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6777727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291403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415259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6857170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61537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050154604">
    <w:abstractNumId w:val="4"/>
  </w:num>
  <w:num w:numId="23" w16cid:durableId="206647650">
    <w:abstractNumId w:val="4"/>
  </w:num>
  <w:num w:numId="24" w16cid:durableId="1816527788">
    <w:abstractNumId w:val="3"/>
  </w:num>
  <w:num w:numId="25" w16cid:durableId="1691834324">
    <w:abstractNumId w:val="4"/>
  </w:num>
  <w:num w:numId="26" w16cid:durableId="1901404407">
    <w:abstractNumId w:val="9"/>
  </w:num>
  <w:num w:numId="27" w16cid:durableId="1851018723">
    <w:abstractNumId w:val="13"/>
  </w:num>
  <w:num w:numId="28" w16cid:durableId="634485545">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removePersonalInformation/>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048B"/>
    <w:rsid w:val="00002B24"/>
    <w:rsid w:val="00003598"/>
    <w:rsid w:val="0000564F"/>
    <w:rsid w:val="000057FA"/>
    <w:rsid w:val="000062D7"/>
    <w:rsid w:val="00006373"/>
    <w:rsid w:val="000070A8"/>
    <w:rsid w:val="0000737E"/>
    <w:rsid w:val="00007987"/>
    <w:rsid w:val="00007DF3"/>
    <w:rsid w:val="00007DF6"/>
    <w:rsid w:val="00010A84"/>
    <w:rsid w:val="000110E8"/>
    <w:rsid w:val="00012022"/>
    <w:rsid w:val="00012661"/>
    <w:rsid w:val="00012946"/>
    <w:rsid w:val="00012FD1"/>
    <w:rsid w:val="000132B2"/>
    <w:rsid w:val="000134E9"/>
    <w:rsid w:val="0001520B"/>
    <w:rsid w:val="00015DB0"/>
    <w:rsid w:val="0001615B"/>
    <w:rsid w:val="0001618B"/>
    <w:rsid w:val="000170A4"/>
    <w:rsid w:val="00017F89"/>
    <w:rsid w:val="00020478"/>
    <w:rsid w:val="000211D5"/>
    <w:rsid w:val="00022719"/>
    <w:rsid w:val="00022DC4"/>
    <w:rsid w:val="00023492"/>
    <w:rsid w:val="00023E78"/>
    <w:rsid w:val="000241D4"/>
    <w:rsid w:val="0002432A"/>
    <w:rsid w:val="0002476F"/>
    <w:rsid w:val="0002564C"/>
    <w:rsid w:val="00025AAB"/>
    <w:rsid w:val="00025C1A"/>
    <w:rsid w:val="00030406"/>
    <w:rsid w:val="00030869"/>
    <w:rsid w:val="00030EB4"/>
    <w:rsid w:val="00032118"/>
    <w:rsid w:val="000321A3"/>
    <w:rsid w:val="0003226D"/>
    <w:rsid w:val="00032531"/>
    <w:rsid w:val="0003387B"/>
    <w:rsid w:val="00033CE5"/>
    <w:rsid w:val="00035757"/>
    <w:rsid w:val="00035B09"/>
    <w:rsid w:val="00036301"/>
    <w:rsid w:val="00037FEA"/>
    <w:rsid w:val="00041F06"/>
    <w:rsid w:val="00042421"/>
    <w:rsid w:val="00042464"/>
    <w:rsid w:val="00042484"/>
    <w:rsid w:val="00043256"/>
    <w:rsid w:val="00043269"/>
    <w:rsid w:val="000442F1"/>
    <w:rsid w:val="00044931"/>
    <w:rsid w:val="000449DF"/>
    <w:rsid w:val="00051820"/>
    <w:rsid w:val="000529DD"/>
    <w:rsid w:val="00052FA9"/>
    <w:rsid w:val="0005325D"/>
    <w:rsid w:val="00054164"/>
    <w:rsid w:val="00054495"/>
    <w:rsid w:val="000549FC"/>
    <w:rsid w:val="00054CD8"/>
    <w:rsid w:val="00054FC8"/>
    <w:rsid w:val="00055045"/>
    <w:rsid w:val="00055132"/>
    <w:rsid w:val="00055806"/>
    <w:rsid w:val="00056D66"/>
    <w:rsid w:val="00060D1B"/>
    <w:rsid w:val="00061354"/>
    <w:rsid w:val="00062525"/>
    <w:rsid w:val="000627FE"/>
    <w:rsid w:val="00062B88"/>
    <w:rsid w:val="00062C7E"/>
    <w:rsid w:val="00063ADF"/>
    <w:rsid w:val="00063AE9"/>
    <w:rsid w:val="00064144"/>
    <w:rsid w:val="00065706"/>
    <w:rsid w:val="00065D8E"/>
    <w:rsid w:val="00066E12"/>
    <w:rsid w:val="00067B84"/>
    <w:rsid w:val="00067C1D"/>
    <w:rsid w:val="000708AC"/>
    <w:rsid w:val="00070C06"/>
    <w:rsid w:val="000715B5"/>
    <w:rsid w:val="000715B6"/>
    <w:rsid w:val="00071B64"/>
    <w:rsid w:val="00072A66"/>
    <w:rsid w:val="00073590"/>
    <w:rsid w:val="00073C45"/>
    <w:rsid w:val="00074B8C"/>
    <w:rsid w:val="0007652A"/>
    <w:rsid w:val="000777FE"/>
    <w:rsid w:val="000800DE"/>
    <w:rsid w:val="0008043E"/>
    <w:rsid w:val="000808D5"/>
    <w:rsid w:val="0008219D"/>
    <w:rsid w:val="00082614"/>
    <w:rsid w:val="00084EC5"/>
    <w:rsid w:val="00085FFE"/>
    <w:rsid w:val="00086C8B"/>
    <w:rsid w:val="00087B6D"/>
    <w:rsid w:val="00091686"/>
    <w:rsid w:val="00091992"/>
    <w:rsid w:val="00091A8E"/>
    <w:rsid w:val="00091ED7"/>
    <w:rsid w:val="00092886"/>
    <w:rsid w:val="00092B54"/>
    <w:rsid w:val="00092FB1"/>
    <w:rsid w:val="00093A5D"/>
    <w:rsid w:val="00093FDF"/>
    <w:rsid w:val="00094290"/>
    <w:rsid w:val="000A05E2"/>
    <w:rsid w:val="000A0AE8"/>
    <w:rsid w:val="000A0F3D"/>
    <w:rsid w:val="000A140D"/>
    <w:rsid w:val="000A1F52"/>
    <w:rsid w:val="000A22C0"/>
    <w:rsid w:val="000A367D"/>
    <w:rsid w:val="000A3763"/>
    <w:rsid w:val="000A4414"/>
    <w:rsid w:val="000A4422"/>
    <w:rsid w:val="000A446B"/>
    <w:rsid w:val="000A557A"/>
    <w:rsid w:val="000A59FC"/>
    <w:rsid w:val="000A6300"/>
    <w:rsid w:val="000A6877"/>
    <w:rsid w:val="000B00ED"/>
    <w:rsid w:val="000B02B0"/>
    <w:rsid w:val="000B07BE"/>
    <w:rsid w:val="000B0BB9"/>
    <w:rsid w:val="000B15BF"/>
    <w:rsid w:val="000B2FEF"/>
    <w:rsid w:val="000B31BE"/>
    <w:rsid w:val="000B382E"/>
    <w:rsid w:val="000B41E2"/>
    <w:rsid w:val="000B4E97"/>
    <w:rsid w:val="000B621E"/>
    <w:rsid w:val="000C0089"/>
    <w:rsid w:val="000C02EF"/>
    <w:rsid w:val="000C03D5"/>
    <w:rsid w:val="000C093D"/>
    <w:rsid w:val="000C2316"/>
    <w:rsid w:val="000C603C"/>
    <w:rsid w:val="000C67D6"/>
    <w:rsid w:val="000D0230"/>
    <w:rsid w:val="000D1BA5"/>
    <w:rsid w:val="000D2176"/>
    <w:rsid w:val="000D343D"/>
    <w:rsid w:val="000D35DA"/>
    <w:rsid w:val="000D3D98"/>
    <w:rsid w:val="000D4CF6"/>
    <w:rsid w:val="000D5220"/>
    <w:rsid w:val="000D549D"/>
    <w:rsid w:val="000D751F"/>
    <w:rsid w:val="000E0D62"/>
    <w:rsid w:val="000E14A4"/>
    <w:rsid w:val="000E156A"/>
    <w:rsid w:val="000E17FB"/>
    <w:rsid w:val="000E54F8"/>
    <w:rsid w:val="000E61EB"/>
    <w:rsid w:val="000E642C"/>
    <w:rsid w:val="000E64DD"/>
    <w:rsid w:val="000E6CD1"/>
    <w:rsid w:val="000F0C21"/>
    <w:rsid w:val="000F20D6"/>
    <w:rsid w:val="000F2FF5"/>
    <w:rsid w:val="000F387B"/>
    <w:rsid w:val="000F3963"/>
    <w:rsid w:val="000F4081"/>
    <w:rsid w:val="000F4794"/>
    <w:rsid w:val="000F7631"/>
    <w:rsid w:val="00101232"/>
    <w:rsid w:val="001022C4"/>
    <w:rsid w:val="00103A41"/>
    <w:rsid w:val="001079CA"/>
    <w:rsid w:val="00110262"/>
    <w:rsid w:val="00111396"/>
    <w:rsid w:val="00111694"/>
    <w:rsid w:val="00112890"/>
    <w:rsid w:val="0011342D"/>
    <w:rsid w:val="001135B6"/>
    <w:rsid w:val="00113801"/>
    <w:rsid w:val="00113923"/>
    <w:rsid w:val="00113BD0"/>
    <w:rsid w:val="00115925"/>
    <w:rsid w:val="00115AA0"/>
    <w:rsid w:val="00116ACC"/>
    <w:rsid w:val="00116D7C"/>
    <w:rsid w:val="00116FC1"/>
    <w:rsid w:val="00117E0A"/>
    <w:rsid w:val="001217B2"/>
    <w:rsid w:val="001235FE"/>
    <w:rsid w:val="001238FC"/>
    <w:rsid w:val="00123982"/>
    <w:rsid w:val="00124475"/>
    <w:rsid w:val="00125915"/>
    <w:rsid w:val="00125E5A"/>
    <w:rsid w:val="00127592"/>
    <w:rsid w:val="00130338"/>
    <w:rsid w:val="00130853"/>
    <w:rsid w:val="00130C53"/>
    <w:rsid w:val="00132479"/>
    <w:rsid w:val="00132CF8"/>
    <w:rsid w:val="00132F7F"/>
    <w:rsid w:val="0013374C"/>
    <w:rsid w:val="001339B2"/>
    <w:rsid w:val="00133E53"/>
    <w:rsid w:val="001342C6"/>
    <w:rsid w:val="00134AB9"/>
    <w:rsid w:val="00135221"/>
    <w:rsid w:val="001358C3"/>
    <w:rsid w:val="00135EF1"/>
    <w:rsid w:val="001363CC"/>
    <w:rsid w:val="00137348"/>
    <w:rsid w:val="001377E2"/>
    <w:rsid w:val="00137FD9"/>
    <w:rsid w:val="0014052A"/>
    <w:rsid w:val="00140E1F"/>
    <w:rsid w:val="00141E0E"/>
    <w:rsid w:val="00141E4B"/>
    <w:rsid w:val="00142A8A"/>
    <w:rsid w:val="00144771"/>
    <w:rsid w:val="00144D69"/>
    <w:rsid w:val="001452B2"/>
    <w:rsid w:val="0014663F"/>
    <w:rsid w:val="00146CB3"/>
    <w:rsid w:val="00146F43"/>
    <w:rsid w:val="00150317"/>
    <w:rsid w:val="00151235"/>
    <w:rsid w:val="00152422"/>
    <w:rsid w:val="001526D0"/>
    <w:rsid w:val="00152921"/>
    <w:rsid w:val="00152D82"/>
    <w:rsid w:val="001530AE"/>
    <w:rsid w:val="0015349C"/>
    <w:rsid w:val="00153F74"/>
    <w:rsid w:val="001545F8"/>
    <w:rsid w:val="00155312"/>
    <w:rsid w:val="00155C30"/>
    <w:rsid w:val="0015627D"/>
    <w:rsid w:val="00157275"/>
    <w:rsid w:val="00157C56"/>
    <w:rsid w:val="001608CD"/>
    <w:rsid w:val="00160B0F"/>
    <w:rsid w:val="00161DA9"/>
    <w:rsid w:val="001630EF"/>
    <w:rsid w:val="0016348E"/>
    <w:rsid w:val="0016371D"/>
    <w:rsid w:val="00166E89"/>
    <w:rsid w:val="00167B9F"/>
    <w:rsid w:val="00167DF0"/>
    <w:rsid w:val="00170C99"/>
    <w:rsid w:val="001717CD"/>
    <w:rsid w:val="00171C0F"/>
    <w:rsid w:val="00172D89"/>
    <w:rsid w:val="00174A21"/>
    <w:rsid w:val="00176A2E"/>
    <w:rsid w:val="0018045D"/>
    <w:rsid w:val="001809CB"/>
    <w:rsid w:val="00180ADB"/>
    <w:rsid w:val="00181348"/>
    <w:rsid w:val="00182040"/>
    <w:rsid w:val="001823BA"/>
    <w:rsid w:val="00183320"/>
    <w:rsid w:val="00183574"/>
    <w:rsid w:val="001843D5"/>
    <w:rsid w:val="001859D3"/>
    <w:rsid w:val="00185C00"/>
    <w:rsid w:val="00186090"/>
    <w:rsid w:val="0018676C"/>
    <w:rsid w:val="00186FCA"/>
    <w:rsid w:val="00187E3A"/>
    <w:rsid w:val="00187F2A"/>
    <w:rsid w:val="00191CF2"/>
    <w:rsid w:val="00192360"/>
    <w:rsid w:val="00192C58"/>
    <w:rsid w:val="00193365"/>
    <w:rsid w:val="0019338B"/>
    <w:rsid w:val="00193609"/>
    <w:rsid w:val="00193EE7"/>
    <w:rsid w:val="0019443D"/>
    <w:rsid w:val="00194B88"/>
    <w:rsid w:val="00194C85"/>
    <w:rsid w:val="001952C4"/>
    <w:rsid w:val="001965C3"/>
    <w:rsid w:val="00196D0B"/>
    <w:rsid w:val="001A0559"/>
    <w:rsid w:val="001A0B9A"/>
    <w:rsid w:val="001A0D69"/>
    <w:rsid w:val="001A1E9A"/>
    <w:rsid w:val="001A4BED"/>
    <w:rsid w:val="001A5562"/>
    <w:rsid w:val="001A58B3"/>
    <w:rsid w:val="001A60C8"/>
    <w:rsid w:val="001A661A"/>
    <w:rsid w:val="001A6896"/>
    <w:rsid w:val="001A6C11"/>
    <w:rsid w:val="001A7C30"/>
    <w:rsid w:val="001B0302"/>
    <w:rsid w:val="001B1781"/>
    <w:rsid w:val="001B2008"/>
    <w:rsid w:val="001B30AD"/>
    <w:rsid w:val="001B31C6"/>
    <w:rsid w:val="001B34BA"/>
    <w:rsid w:val="001B3C11"/>
    <w:rsid w:val="001B3CD3"/>
    <w:rsid w:val="001B598F"/>
    <w:rsid w:val="001B5A37"/>
    <w:rsid w:val="001B5B1F"/>
    <w:rsid w:val="001B5F77"/>
    <w:rsid w:val="001B6209"/>
    <w:rsid w:val="001B6F69"/>
    <w:rsid w:val="001B7C30"/>
    <w:rsid w:val="001B7D7C"/>
    <w:rsid w:val="001C0002"/>
    <w:rsid w:val="001C0F72"/>
    <w:rsid w:val="001C1B12"/>
    <w:rsid w:val="001C200E"/>
    <w:rsid w:val="001C2191"/>
    <w:rsid w:val="001C248A"/>
    <w:rsid w:val="001C290E"/>
    <w:rsid w:val="001C389A"/>
    <w:rsid w:val="001C4E41"/>
    <w:rsid w:val="001C536D"/>
    <w:rsid w:val="001C5B42"/>
    <w:rsid w:val="001C5DB4"/>
    <w:rsid w:val="001C5E26"/>
    <w:rsid w:val="001D080E"/>
    <w:rsid w:val="001D0D2B"/>
    <w:rsid w:val="001D246F"/>
    <w:rsid w:val="001D30E9"/>
    <w:rsid w:val="001D336B"/>
    <w:rsid w:val="001D3D52"/>
    <w:rsid w:val="001D4CFB"/>
    <w:rsid w:val="001D4DFA"/>
    <w:rsid w:val="001D4E36"/>
    <w:rsid w:val="001D5B08"/>
    <w:rsid w:val="001D679E"/>
    <w:rsid w:val="001D6B44"/>
    <w:rsid w:val="001D6E59"/>
    <w:rsid w:val="001D7692"/>
    <w:rsid w:val="001E0428"/>
    <w:rsid w:val="001E23E1"/>
    <w:rsid w:val="001E3074"/>
    <w:rsid w:val="001E31FA"/>
    <w:rsid w:val="001E44B9"/>
    <w:rsid w:val="001E6752"/>
    <w:rsid w:val="001E7449"/>
    <w:rsid w:val="001E7694"/>
    <w:rsid w:val="001E7909"/>
    <w:rsid w:val="001E7E71"/>
    <w:rsid w:val="001E7F0C"/>
    <w:rsid w:val="001F0266"/>
    <w:rsid w:val="001F0CFD"/>
    <w:rsid w:val="001F0E32"/>
    <w:rsid w:val="001F0F84"/>
    <w:rsid w:val="001F1586"/>
    <w:rsid w:val="001F183C"/>
    <w:rsid w:val="001F3087"/>
    <w:rsid w:val="001F3D73"/>
    <w:rsid w:val="001F4231"/>
    <w:rsid w:val="001F45A2"/>
    <w:rsid w:val="001F5FD0"/>
    <w:rsid w:val="001F6160"/>
    <w:rsid w:val="001F6A57"/>
    <w:rsid w:val="001F7264"/>
    <w:rsid w:val="001F747A"/>
    <w:rsid w:val="001F7FDE"/>
    <w:rsid w:val="00200B81"/>
    <w:rsid w:val="00200CA0"/>
    <w:rsid w:val="00201DC8"/>
    <w:rsid w:val="002033D1"/>
    <w:rsid w:val="002037D9"/>
    <w:rsid w:val="0020391F"/>
    <w:rsid w:val="00204207"/>
    <w:rsid w:val="00204D5E"/>
    <w:rsid w:val="00205C85"/>
    <w:rsid w:val="00210749"/>
    <w:rsid w:val="00211C02"/>
    <w:rsid w:val="0021229F"/>
    <w:rsid w:val="0021259A"/>
    <w:rsid w:val="00212ED3"/>
    <w:rsid w:val="00213290"/>
    <w:rsid w:val="002146C2"/>
    <w:rsid w:val="00217213"/>
    <w:rsid w:val="00217220"/>
    <w:rsid w:val="002220E9"/>
    <w:rsid w:val="0022236D"/>
    <w:rsid w:val="00222A13"/>
    <w:rsid w:val="002251D3"/>
    <w:rsid w:val="0022773E"/>
    <w:rsid w:val="002300F2"/>
    <w:rsid w:val="0023189D"/>
    <w:rsid w:val="00231D85"/>
    <w:rsid w:val="002320A5"/>
    <w:rsid w:val="002320E1"/>
    <w:rsid w:val="0023240F"/>
    <w:rsid w:val="00232C2B"/>
    <w:rsid w:val="00232F9E"/>
    <w:rsid w:val="00233038"/>
    <w:rsid w:val="00233ACF"/>
    <w:rsid w:val="00233B1F"/>
    <w:rsid w:val="00233C74"/>
    <w:rsid w:val="00234CF7"/>
    <w:rsid w:val="00234EF9"/>
    <w:rsid w:val="002350B8"/>
    <w:rsid w:val="0023518E"/>
    <w:rsid w:val="0023528A"/>
    <w:rsid w:val="0023678F"/>
    <w:rsid w:val="002372E2"/>
    <w:rsid w:val="00237BD1"/>
    <w:rsid w:val="00243620"/>
    <w:rsid w:val="00243D2D"/>
    <w:rsid w:val="00243F7D"/>
    <w:rsid w:val="00244452"/>
    <w:rsid w:val="00245EFD"/>
    <w:rsid w:val="00246F37"/>
    <w:rsid w:val="002472D3"/>
    <w:rsid w:val="002475D9"/>
    <w:rsid w:val="002476A3"/>
    <w:rsid w:val="00247865"/>
    <w:rsid w:val="002478F2"/>
    <w:rsid w:val="00247951"/>
    <w:rsid w:val="00250094"/>
    <w:rsid w:val="0025281F"/>
    <w:rsid w:val="002541DB"/>
    <w:rsid w:val="00254A26"/>
    <w:rsid w:val="0025514D"/>
    <w:rsid w:val="00257DBD"/>
    <w:rsid w:val="00260546"/>
    <w:rsid w:val="002607CB"/>
    <w:rsid w:val="00260888"/>
    <w:rsid w:val="00260C03"/>
    <w:rsid w:val="002611A6"/>
    <w:rsid w:val="0026563D"/>
    <w:rsid w:val="00266A7F"/>
    <w:rsid w:val="002703A6"/>
    <w:rsid w:val="0027136E"/>
    <w:rsid w:val="002722A5"/>
    <w:rsid w:val="002728E2"/>
    <w:rsid w:val="0027322F"/>
    <w:rsid w:val="00273777"/>
    <w:rsid w:val="0027378F"/>
    <w:rsid w:val="0027403A"/>
    <w:rsid w:val="002749C2"/>
    <w:rsid w:val="00275DDF"/>
    <w:rsid w:val="002776D1"/>
    <w:rsid w:val="00277819"/>
    <w:rsid w:val="002822F3"/>
    <w:rsid w:val="002833BD"/>
    <w:rsid w:val="00285DBB"/>
    <w:rsid w:val="00290049"/>
    <w:rsid w:val="00290199"/>
    <w:rsid w:val="00290B2F"/>
    <w:rsid w:val="002913D1"/>
    <w:rsid w:val="00291B4B"/>
    <w:rsid w:val="00292158"/>
    <w:rsid w:val="00292EE3"/>
    <w:rsid w:val="00292F38"/>
    <w:rsid w:val="00293A21"/>
    <w:rsid w:val="00293CDF"/>
    <w:rsid w:val="0029414C"/>
    <w:rsid w:val="002945B2"/>
    <w:rsid w:val="00294665"/>
    <w:rsid w:val="00294F11"/>
    <w:rsid w:val="00294F7B"/>
    <w:rsid w:val="0029604C"/>
    <w:rsid w:val="00296C4B"/>
    <w:rsid w:val="00297E76"/>
    <w:rsid w:val="002A0BD5"/>
    <w:rsid w:val="002A1170"/>
    <w:rsid w:val="002A193E"/>
    <w:rsid w:val="002A32A0"/>
    <w:rsid w:val="002A5F8E"/>
    <w:rsid w:val="002A6E88"/>
    <w:rsid w:val="002A753F"/>
    <w:rsid w:val="002B060D"/>
    <w:rsid w:val="002B0B4A"/>
    <w:rsid w:val="002B0B50"/>
    <w:rsid w:val="002B2129"/>
    <w:rsid w:val="002B2CA6"/>
    <w:rsid w:val="002B32CB"/>
    <w:rsid w:val="002B3DED"/>
    <w:rsid w:val="002B4838"/>
    <w:rsid w:val="002B6D35"/>
    <w:rsid w:val="002B715B"/>
    <w:rsid w:val="002B7419"/>
    <w:rsid w:val="002C0174"/>
    <w:rsid w:val="002C0BBB"/>
    <w:rsid w:val="002C153B"/>
    <w:rsid w:val="002C1CF0"/>
    <w:rsid w:val="002C2571"/>
    <w:rsid w:val="002C33FB"/>
    <w:rsid w:val="002C3DCA"/>
    <w:rsid w:val="002C447A"/>
    <w:rsid w:val="002C4B72"/>
    <w:rsid w:val="002C5843"/>
    <w:rsid w:val="002C6AF8"/>
    <w:rsid w:val="002C6C55"/>
    <w:rsid w:val="002D053B"/>
    <w:rsid w:val="002D07C2"/>
    <w:rsid w:val="002D0BCB"/>
    <w:rsid w:val="002D0E12"/>
    <w:rsid w:val="002D0F24"/>
    <w:rsid w:val="002D1ACC"/>
    <w:rsid w:val="002D28BF"/>
    <w:rsid w:val="002D3017"/>
    <w:rsid w:val="002D40D3"/>
    <w:rsid w:val="002D55DF"/>
    <w:rsid w:val="002D58C5"/>
    <w:rsid w:val="002D5EF7"/>
    <w:rsid w:val="002D6D59"/>
    <w:rsid w:val="002D72FA"/>
    <w:rsid w:val="002E0E76"/>
    <w:rsid w:val="002E0EFF"/>
    <w:rsid w:val="002E291D"/>
    <w:rsid w:val="002E2952"/>
    <w:rsid w:val="002E4E2B"/>
    <w:rsid w:val="002E5E06"/>
    <w:rsid w:val="002E78A3"/>
    <w:rsid w:val="002F01F3"/>
    <w:rsid w:val="002F0436"/>
    <w:rsid w:val="002F053D"/>
    <w:rsid w:val="002F137C"/>
    <w:rsid w:val="002F19F9"/>
    <w:rsid w:val="002F2445"/>
    <w:rsid w:val="002F3F2F"/>
    <w:rsid w:val="002F61D7"/>
    <w:rsid w:val="002F6C8E"/>
    <w:rsid w:val="003000B7"/>
    <w:rsid w:val="0030085B"/>
    <w:rsid w:val="00300F10"/>
    <w:rsid w:val="00301864"/>
    <w:rsid w:val="00302638"/>
    <w:rsid w:val="003034B7"/>
    <w:rsid w:val="00303F92"/>
    <w:rsid w:val="00304236"/>
    <w:rsid w:val="00304AB1"/>
    <w:rsid w:val="00305B97"/>
    <w:rsid w:val="00306791"/>
    <w:rsid w:val="00310397"/>
    <w:rsid w:val="00310EC8"/>
    <w:rsid w:val="00311B27"/>
    <w:rsid w:val="00314EAC"/>
    <w:rsid w:val="00314F30"/>
    <w:rsid w:val="003151DA"/>
    <w:rsid w:val="00315A82"/>
    <w:rsid w:val="0031648E"/>
    <w:rsid w:val="00316805"/>
    <w:rsid w:val="00317FE8"/>
    <w:rsid w:val="0032101C"/>
    <w:rsid w:val="00321AAC"/>
    <w:rsid w:val="00321CE8"/>
    <w:rsid w:val="00322DA1"/>
    <w:rsid w:val="00322F5B"/>
    <w:rsid w:val="00325C90"/>
    <w:rsid w:val="00325FD8"/>
    <w:rsid w:val="00326489"/>
    <w:rsid w:val="003267A8"/>
    <w:rsid w:val="0032686B"/>
    <w:rsid w:val="00326B0C"/>
    <w:rsid w:val="003270A4"/>
    <w:rsid w:val="00327C85"/>
    <w:rsid w:val="00330348"/>
    <w:rsid w:val="00331198"/>
    <w:rsid w:val="00331548"/>
    <w:rsid w:val="003319A5"/>
    <w:rsid w:val="00332238"/>
    <w:rsid w:val="0033283F"/>
    <w:rsid w:val="00333ABA"/>
    <w:rsid w:val="00334105"/>
    <w:rsid w:val="0033783A"/>
    <w:rsid w:val="003378E8"/>
    <w:rsid w:val="003403B2"/>
    <w:rsid w:val="00340809"/>
    <w:rsid w:val="003421AF"/>
    <w:rsid w:val="00342E83"/>
    <w:rsid w:val="0034323A"/>
    <w:rsid w:val="00343C08"/>
    <w:rsid w:val="00344593"/>
    <w:rsid w:val="00344D72"/>
    <w:rsid w:val="0034683F"/>
    <w:rsid w:val="00346876"/>
    <w:rsid w:val="00347DE4"/>
    <w:rsid w:val="003500F7"/>
    <w:rsid w:val="003504F5"/>
    <w:rsid w:val="00351644"/>
    <w:rsid w:val="003531C3"/>
    <w:rsid w:val="003540F1"/>
    <w:rsid w:val="00362531"/>
    <w:rsid w:val="00362DD8"/>
    <w:rsid w:val="00363F50"/>
    <w:rsid w:val="00365DE1"/>
    <w:rsid w:val="00366314"/>
    <w:rsid w:val="003667A7"/>
    <w:rsid w:val="00366BAD"/>
    <w:rsid w:val="00371C16"/>
    <w:rsid w:val="0037225D"/>
    <w:rsid w:val="0037236B"/>
    <w:rsid w:val="00372495"/>
    <w:rsid w:val="0037394E"/>
    <w:rsid w:val="00374A56"/>
    <w:rsid w:val="00374F90"/>
    <w:rsid w:val="0037531E"/>
    <w:rsid w:val="00375FC5"/>
    <w:rsid w:val="003762C4"/>
    <w:rsid w:val="00377653"/>
    <w:rsid w:val="00377AF4"/>
    <w:rsid w:val="003803EF"/>
    <w:rsid w:val="003809D5"/>
    <w:rsid w:val="0038108E"/>
    <w:rsid w:val="003818DB"/>
    <w:rsid w:val="003821F1"/>
    <w:rsid w:val="00382639"/>
    <w:rsid w:val="00382641"/>
    <w:rsid w:val="00382A03"/>
    <w:rsid w:val="003832FC"/>
    <w:rsid w:val="003852DD"/>
    <w:rsid w:val="00385DAE"/>
    <w:rsid w:val="00386193"/>
    <w:rsid w:val="00386CA1"/>
    <w:rsid w:val="00390DB7"/>
    <w:rsid w:val="00391081"/>
    <w:rsid w:val="00391369"/>
    <w:rsid w:val="0039219F"/>
    <w:rsid w:val="00392C51"/>
    <w:rsid w:val="00392D7B"/>
    <w:rsid w:val="00393631"/>
    <w:rsid w:val="0039386B"/>
    <w:rsid w:val="0039422E"/>
    <w:rsid w:val="003A0623"/>
    <w:rsid w:val="003A0A93"/>
    <w:rsid w:val="003A1265"/>
    <w:rsid w:val="003A25B2"/>
    <w:rsid w:val="003A2735"/>
    <w:rsid w:val="003A390E"/>
    <w:rsid w:val="003A3D08"/>
    <w:rsid w:val="003A4E46"/>
    <w:rsid w:val="003A5C34"/>
    <w:rsid w:val="003A6569"/>
    <w:rsid w:val="003A6616"/>
    <w:rsid w:val="003A7650"/>
    <w:rsid w:val="003A7788"/>
    <w:rsid w:val="003A7995"/>
    <w:rsid w:val="003A7E0B"/>
    <w:rsid w:val="003B0736"/>
    <w:rsid w:val="003B0D45"/>
    <w:rsid w:val="003B0DCD"/>
    <w:rsid w:val="003B2C16"/>
    <w:rsid w:val="003B3684"/>
    <w:rsid w:val="003B3ED4"/>
    <w:rsid w:val="003B4076"/>
    <w:rsid w:val="003B41C7"/>
    <w:rsid w:val="003B521A"/>
    <w:rsid w:val="003B6B1C"/>
    <w:rsid w:val="003C003F"/>
    <w:rsid w:val="003C0212"/>
    <w:rsid w:val="003C17E1"/>
    <w:rsid w:val="003C228D"/>
    <w:rsid w:val="003C3638"/>
    <w:rsid w:val="003C3DC8"/>
    <w:rsid w:val="003C3FF1"/>
    <w:rsid w:val="003C4B6F"/>
    <w:rsid w:val="003C547D"/>
    <w:rsid w:val="003C6BE2"/>
    <w:rsid w:val="003C6C65"/>
    <w:rsid w:val="003D0C2B"/>
    <w:rsid w:val="003D1144"/>
    <w:rsid w:val="003D13D0"/>
    <w:rsid w:val="003D217A"/>
    <w:rsid w:val="003D2278"/>
    <w:rsid w:val="003D2A28"/>
    <w:rsid w:val="003D2EB3"/>
    <w:rsid w:val="003D3ADD"/>
    <w:rsid w:val="003D415C"/>
    <w:rsid w:val="003D5392"/>
    <w:rsid w:val="003D62E8"/>
    <w:rsid w:val="003D66CD"/>
    <w:rsid w:val="003E0D2B"/>
    <w:rsid w:val="003E343A"/>
    <w:rsid w:val="003E3AF9"/>
    <w:rsid w:val="003E4305"/>
    <w:rsid w:val="003E4943"/>
    <w:rsid w:val="003E5590"/>
    <w:rsid w:val="003E56AD"/>
    <w:rsid w:val="003E5E27"/>
    <w:rsid w:val="003E6758"/>
    <w:rsid w:val="003E691A"/>
    <w:rsid w:val="003E6FE3"/>
    <w:rsid w:val="003E710C"/>
    <w:rsid w:val="003E7FFA"/>
    <w:rsid w:val="003F099A"/>
    <w:rsid w:val="003F0E01"/>
    <w:rsid w:val="003F0FAF"/>
    <w:rsid w:val="003F1E5E"/>
    <w:rsid w:val="003F1F11"/>
    <w:rsid w:val="003F28C9"/>
    <w:rsid w:val="003F3CE8"/>
    <w:rsid w:val="003F3FEB"/>
    <w:rsid w:val="003F5A6F"/>
    <w:rsid w:val="003F6952"/>
    <w:rsid w:val="003F6BBB"/>
    <w:rsid w:val="003F7264"/>
    <w:rsid w:val="003F727A"/>
    <w:rsid w:val="00400389"/>
    <w:rsid w:val="0040041F"/>
    <w:rsid w:val="00401199"/>
    <w:rsid w:val="0040163E"/>
    <w:rsid w:val="004026A1"/>
    <w:rsid w:val="00402D5A"/>
    <w:rsid w:val="004039BF"/>
    <w:rsid w:val="00404C27"/>
    <w:rsid w:val="00404F6D"/>
    <w:rsid w:val="00405162"/>
    <w:rsid w:val="00405CD8"/>
    <w:rsid w:val="004069B9"/>
    <w:rsid w:val="004105AB"/>
    <w:rsid w:val="004128B8"/>
    <w:rsid w:val="004132FF"/>
    <w:rsid w:val="0041593B"/>
    <w:rsid w:val="00415987"/>
    <w:rsid w:val="00417F0E"/>
    <w:rsid w:val="004219E8"/>
    <w:rsid w:val="00421ED8"/>
    <w:rsid w:val="00422FFC"/>
    <w:rsid w:val="004233CE"/>
    <w:rsid w:val="004237FB"/>
    <w:rsid w:val="0042463C"/>
    <w:rsid w:val="00425471"/>
    <w:rsid w:val="00425869"/>
    <w:rsid w:val="00425FB6"/>
    <w:rsid w:val="004263B1"/>
    <w:rsid w:val="00426FB8"/>
    <w:rsid w:val="004271C8"/>
    <w:rsid w:val="00432F20"/>
    <w:rsid w:val="00433060"/>
    <w:rsid w:val="00433379"/>
    <w:rsid w:val="004340A2"/>
    <w:rsid w:val="0043446F"/>
    <w:rsid w:val="00434672"/>
    <w:rsid w:val="00434D93"/>
    <w:rsid w:val="00434E17"/>
    <w:rsid w:val="00436211"/>
    <w:rsid w:val="004362DB"/>
    <w:rsid w:val="00436570"/>
    <w:rsid w:val="00437270"/>
    <w:rsid w:val="00437BF0"/>
    <w:rsid w:val="0044078A"/>
    <w:rsid w:val="00441249"/>
    <w:rsid w:val="00442644"/>
    <w:rsid w:val="004444C7"/>
    <w:rsid w:val="0044550E"/>
    <w:rsid w:val="00445B6D"/>
    <w:rsid w:val="00445BFE"/>
    <w:rsid w:val="00447D8A"/>
    <w:rsid w:val="0045005C"/>
    <w:rsid w:val="00451185"/>
    <w:rsid w:val="004513D5"/>
    <w:rsid w:val="00454111"/>
    <w:rsid w:val="0045494A"/>
    <w:rsid w:val="00454A3E"/>
    <w:rsid w:val="00457E6B"/>
    <w:rsid w:val="00457E8A"/>
    <w:rsid w:val="00461049"/>
    <w:rsid w:val="0046268A"/>
    <w:rsid w:val="00462C86"/>
    <w:rsid w:val="00462F14"/>
    <w:rsid w:val="00463241"/>
    <w:rsid w:val="004632FA"/>
    <w:rsid w:val="00463E3C"/>
    <w:rsid w:val="00464F9E"/>
    <w:rsid w:val="004669C6"/>
    <w:rsid w:val="004670DB"/>
    <w:rsid w:val="00467681"/>
    <w:rsid w:val="00467B02"/>
    <w:rsid w:val="00467B10"/>
    <w:rsid w:val="00471ECD"/>
    <w:rsid w:val="00472000"/>
    <w:rsid w:val="0047328D"/>
    <w:rsid w:val="004735BC"/>
    <w:rsid w:val="0047373C"/>
    <w:rsid w:val="00473A0A"/>
    <w:rsid w:val="00474814"/>
    <w:rsid w:val="00474CF8"/>
    <w:rsid w:val="00474E2D"/>
    <w:rsid w:val="004750A7"/>
    <w:rsid w:val="00475442"/>
    <w:rsid w:val="00476AAB"/>
    <w:rsid w:val="00476AAC"/>
    <w:rsid w:val="0047768D"/>
    <w:rsid w:val="00477B7C"/>
    <w:rsid w:val="0048086D"/>
    <w:rsid w:val="004810A6"/>
    <w:rsid w:val="004827AF"/>
    <w:rsid w:val="00483E28"/>
    <w:rsid w:val="004862C5"/>
    <w:rsid w:val="00487E23"/>
    <w:rsid w:val="00487ED2"/>
    <w:rsid w:val="00491789"/>
    <w:rsid w:val="00491CEC"/>
    <w:rsid w:val="00492E3E"/>
    <w:rsid w:val="00493AC4"/>
    <w:rsid w:val="004940A5"/>
    <w:rsid w:val="004941CD"/>
    <w:rsid w:val="004952E2"/>
    <w:rsid w:val="00495301"/>
    <w:rsid w:val="004979CF"/>
    <w:rsid w:val="004A0081"/>
    <w:rsid w:val="004A0709"/>
    <w:rsid w:val="004A1C43"/>
    <w:rsid w:val="004A2FFE"/>
    <w:rsid w:val="004A318D"/>
    <w:rsid w:val="004A4433"/>
    <w:rsid w:val="004A4BE2"/>
    <w:rsid w:val="004A5FA2"/>
    <w:rsid w:val="004A60F2"/>
    <w:rsid w:val="004A6815"/>
    <w:rsid w:val="004A7F38"/>
    <w:rsid w:val="004B0447"/>
    <w:rsid w:val="004B048F"/>
    <w:rsid w:val="004B3306"/>
    <w:rsid w:val="004B4B8B"/>
    <w:rsid w:val="004B4DF1"/>
    <w:rsid w:val="004B5BF0"/>
    <w:rsid w:val="004B6C96"/>
    <w:rsid w:val="004B7063"/>
    <w:rsid w:val="004B70B1"/>
    <w:rsid w:val="004B746C"/>
    <w:rsid w:val="004B74EC"/>
    <w:rsid w:val="004B7A81"/>
    <w:rsid w:val="004C0180"/>
    <w:rsid w:val="004C0AD2"/>
    <w:rsid w:val="004C0C73"/>
    <w:rsid w:val="004C2C05"/>
    <w:rsid w:val="004C413A"/>
    <w:rsid w:val="004C52A9"/>
    <w:rsid w:val="004C53D8"/>
    <w:rsid w:val="004C60A1"/>
    <w:rsid w:val="004C6AC6"/>
    <w:rsid w:val="004C6C0B"/>
    <w:rsid w:val="004C7E7D"/>
    <w:rsid w:val="004D222D"/>
    <w:rsid w:val="004D36D5"/>
    <w:rsid w:val="004D3A8E"/>
    <w:rsid w:val="004D6DF9"/>
    <w:rsid w:val="004E06C0"/>
    <w:rsid w:val="004E19CE"/>
    <w:rsid w:val="004E211E"/>
    <w:rsid w:val="004E2FA3"/>
    <w:rsid w:val="004E3513"/>
    <w:rsid w:val="004E3A21"/>
    <w:rsid w:val="004E4D0A"/>
    <w:rsid w:val="004E5258"/>
    <w:rsid w:val="004E5562"/>
    <w:rsid w:val="004E5EFB"/>
    <w:rsid w:val="004F20EC"/>
    <w:rsid w:val="004F2301"/>
    <w:rsid w:val="004F2495"/>
    <w:rsid w:val="004F3016"/>
    <w:rsid w:val="004F3126"/>
    <w:rsid w:val="004F5126"/>
    <w:rsid w:val="004F5905"/>
    <w:rsid w:val="004F61C3"/>
    <w:rsid w:val="004F6744"/>
    <w:rsid w:val="004F7EE4"/>
    <w:rsid w:val="00500E78"/>
    <w:rsid w:val="0050120E"/>
    <w:rsid w:val="005023DE"/>
    <w:rsid w:val="00503D99"/>
    <w:rsid w:val="005044EE"/>
    <w:rsid w:val="005047E3"/>
    <w:rsid w:val="00504820"/>
    <w:rsid w:val="00504C7C"/>
    <w:rsid w:val="00504EC4"/>
    <w:rsid w:val="0050573F"/>
    <w:rsid w:val="00505A3D"/>
    <w:rsid w:val="005066AC"/>
    <w:rsid w:val="0051006B"/>
    <w:rsid w:val="00512F8F"/>
    <w:rsid w:val="005146FC"/>
    <w:rsid w:val="00514951"/>
    <w:rsid w:val="00514D87"/>
    <w:rsid w:val="00514F41"/>
    <w:rsid w:val="00515288"/>
    <w:rsid w:val="0051629D"/>
    <w:rsid w:val="0052042A"/>
    <w:rsid w:val="00521A69"/>
    <w:rsid w:val="00521D5B"/>
    <w:rsid w:val="00522692"/>
    <w:rsid w:val="005230E6"/>
    <w:rsid w:val="00523CFE"/>
    <w:rsid w:val="00524427"/>
    <w:rsid w:val="0052689D"/>
    <w:rsid w:val="00527F92"/>
    <w:rsid w:val="00530B94"/>
    <w:rsid w:val="00530C02"/>
    <w:rsid w:val="00531259"/>
    <w:rsid w:val="00531BDF"/>
    <w:rsid w:val="00534074"/>
    <w:rsid w:val="00534EE1"/>
    <w:rsid w:val="00536817"/>
    <w:rsid w:val="00537047"/>
    <w:rsid w:val="0053758C"/>
    <w:rsid w:val="005376FA"/>
    <w:rsid w:val="00537A60"/>
    <w:rsid w:val="00540450"/>
    <w:rsid w:val="005404E3"/>
    <w:rsid w:val="00541797"/>
    <w:rsid w:val="00541B92"/>
    <w:rsid w:val="00542882"/>
    <w:rsid w:val="00542A9F"/>
    <w:rsid w:val="00542BF4"/>
    <w:rsid w:val="00543AE3"/>
    <w:rsid w:val="0054464B"/>
    <w:rsid w:val="00544979"/>
    <w:rsid w:val="00544DA1"/>
    <w:rsid w:val="00546332"/>
    <w:rsid w:val="00546991"/>
    <w:rsid w:val="005504C5"/>
    <w:rsid w:val="005515C0"/>
    <w:rsid w:val="00551BDF"/>
    <w:rsid w:val="005522D4"/>
    <w:rsid w:val="00552871"/>
    <w:rsid w:val="00552CF6"/>
    <w:rsid w:val="005530DC"/>
    <w:rsid w:val="0055381F"/>
    <w:rsid w:val="00553AD9"/>
    <w:rsid w:val="00553CB8"/>
    <w:rsid w:val="00553F54"/>
    <w:rsid w:val="005546F2"/>
    <w:rsid w:val="005548A3"/>
    <w:rsid w:val="00554CC1"/>
    <w:rsid w:val="005550B5"/>
    <w:rsid w:val="005553B0"/>
    <w:rsid w:val="00557CA4"/>
    <w:rsid w:val="00560802"/>
    <w:rsid w:val="005609C7"/>
    <w:rsid w:val="00560B36"/>
    <w:rsid w:val="00563194"/>
    <w:rsid w:val="0056347A"/>
    <w:rsid w:val="00563D20"/>
    <w:rsid w:val="0056402A"/>
    <w:rsid w:val="00564BF0"/>
    <w:rsid w:val="00565E04"/>
    <w:rsid w:val="005669DC"/>
    <w:rsid w:val="00567128"/>
    <w:rsid w:val="005673A1"/>
    <w:rsid w:val="005703A9"/>
    <w:rsid w:val="0057165F"/>
    <w:rsid w:val="00571998"/>
    <w:rsid w:val="00571AEC"/>
    <w:rsid w:val="00572A03"/>
    <w:rsid w:val="0057315D"/>
    <w:rsid w:val="0057344A"/>
    <w:rsid w:val="005741D5"/>
    <w:rsid w:val="00576A8B"/>
    <w:rsid w:val="00577088"/>
    <w:rsid w:val="00581068"/>
    <w:rsid w:val="0058192C"/>
    <w:rsid w:val="00581B7C"/>
    <w:rsid w:val="00582C35"/>
    <w:rsid w:val="005838D3"/>
    <w:rsid w:val="00584433"/>
    <w:rsid w:val="005845FB"/>
    <w:rsid w:val="00584867"/>
    <w:rsid w:val="005852F8"/>
    <w:rsid w:val="0058534F"/>
    <w:rsid w:val="005853EB"/>
    <w:rsid w:val="005855A1"/>
    <w:rsid w:val="00585B23"/>
    <w:rsid w:val="00585CEF"/>
    <w:rsid w:val="00586DAA"/>
    <w:rsid w:val="00587C4D"/>
    <w:rsid w:val="0059007E"/>
    <w:rsid w:val="0059027A"/>
    <w:rsid w:val="00590EDA"/>
    <w:rsid w:val="00591B7E"/>
    <w:rsid w:val="005941D0"/>
    <w:rsid w:val="00594291"/>
    <w:rsid w:val="00594A5F"/>
    <w:rsid w:val="0059524D"/>
    <w:rsid w:val="00595587"/>
    <w:rsid w:val="00595929"/>
    <w:rsid w:val="005967C3"/>
    <w:rsid w:val="00596BFA"/>
    <w:rsid w:val="00596DD4"/>
    <w:rsid w:val="005970F1"/>
    <w:rsid w:val="005973B3"/>
    <w:rsid w:val="00597594"/>
    <w:rsid w:val="005A02DD"/>
    <w:rsid w:val="005A0726"/>
    <w:rsid w:val="005A0941"/>
    <w:rsid w:val="005A0AEA"/>
    <w:rsid w:val="005A1505"/>
    <w:rsid w:val="005A2273"/>
    <w:rsid w:val="005A5FDA"/>
    <w:rsid w:val="005A78CB"/>
    <w:rsid w:val="005B155F"/>
    <w:rsid w:val="005B1696"/>
    <w:rsid w:val="005B2288"/>
    <w:rsid w:val="005B2EC0"/>
    <w:rsid w:val="005B31B1"/>
    <w:rsid w:val="005B446E"/>
    <w:rsid w:val="005B6D78"/>
    <w:rsid w:val="005B7352"/>
    <w:rsid w:val="005B7503"/>
    <w:rsid w:val="005B7F82"/>
    <w:rsid w:val="005C15A4"/>
    <w:rsid w:val="005C1C7A"/>
    <w:rsid w:val="005C1F93"/>
    <w:rsid w:val="005C23E8"/>
    <w:rsid w:val="005C34FD"/>
    <w:rsid w:val="005C4592"/>
    <w:rsid w:val="005C51AA"/>
    <w:rsid w:val="005C5D0F"/>
    <w:rsid w:val="005C7260"/>
    <w:rsid w:val="005C7EBB"/>
    <w:rsid w:val="005D0DD5"/>
    <w:rsid w:val="005D1C50"/>
    <w:rsid w:val="005D1D77"/>
    <w:rsid w:val="005D21B5"/>
    <w:rsid w:val="005D2546"/>
    <w:rsid w:val="005D31F6"/>
    <w:rsid w:val="005D347D"/>
    <w:rsid w:val="005D3FC0"/>
    <w:rsid w:val="005D4494"/>
    <w:rsid w:val="005D4497"/>
    <w:rsid w:val="005D457F"/>
    <w:rsid w:val="005D4A4B"/>
    <w:rsid w:val="005D4B96"/>
    <w:rsid w:val="005D58DB"/>
    <w:rsid w:val="005D62C4"/>
    <w:rsid w:val="005E1431"/>
    <w:rsid w:val="005E15BF"/>
    <w:rsid w:val="005E28C4"/>
    <w:rsid w:val="005E2DFC"/>
    <w:rsid w:val="005E3E16"/>
    <w:rsid w:val="005E410D"/>
    <w:rsid w:val="005E5C08"/>
    <w:rsid w:val="005F06FC"/>
    <w:rsid w:val="005F11F5"/>
    <w:rsid w:val="005F1BDC"/>
    <w:rsid w:val="005F233B"/>
    <w:rsid w:val="005F29C6"/>
    <w:rsid w:val="005F3809"/>
    <w:rsid w:val="005F3907"/>
    <w:rsid w:val="005F4206"/>
    <w:rsid w:val="005F54F3"/>
    <w:rsid w:val="005F6B15"/>
    <w:rsid w:val="005F70B4"/>
    <w:rsid w:val="0060032C"/>
    <w:rsid w:val="00600508"/>
    <w:rsid w:val="006008EC"/>
    <w:rsid w:val="006015DD"/>
    <w:rsid w:val="00601EA2"/>
    <w:rsid w:val="00602AEC"/>
    <w:rsid w:val="006058A8"/>
    <w:rsid w:val="006058DD"/>
    <w:rsid w:val="00605B07"/>
    <w:rsid w:val="00605BE8"/>
    <w:rsid w:val="00605D81"/>
    <w:rsid w:val="00605DEF"/>
    <w:rsid w:val="006079D7"/>
    <w:rsid w:val="00611E96"/>
    <w:rsid w:val="00613215"/>
    <w:rsid w:val="006139FC"/>
    <w:rsid w:val="00613BBB"/>
    <w:rsid w:val="00613C9A"/>
    <w:rsid w:val="00614049"/>
    <w:rsid w:val="00615302"/>
    <w:rsid w:val="0061564F"/>
    <w:rsid w:val="006161F1"/>
    <w:rsid w:val="006177D0"/>
    <w:rsid w:val="0062083B"/>
    <w:rsid w:val="006222FA"/>
    <w:rsid w:val="00622C3C"/>
    <w:rsid w:val="00622EAC"/>
    <w:rsid w:val="00623B80"/>
    <w:rsid w:val="006244E3"/>
    <w:rsid w:val="00624DE3"/>
    <w:rsid w:val="00625A32"/>
    <w:rsid w:val="0062604B"/>
    <w:rsid w:val="00626AF7"/>
    <w:rsid w:val="006273A4"/>
    <w:rsid w:val="00627E68"/>
    <w:rsid w:val="00631A49"/>
    <w:rsid w:val="00633A7F"/>
    <w:rsid w:val="00634D9B"/>
    <w:rsid w:val="00635BBA"/>
    <w:rsid w:val="00635C18"/>
    <w:rsid w:val="0063602B"/>
    <w:rsid w:val="00636499"/>
    <w:rsid w:val="00636821"/>
    <w:rsid w:val="006371F0"/>
    <w:rsid w:val="006402FC"/>
    <w:rsid w:val="00640442"/>
    <w:rsid w:val="0064124D"/>
    <w:rsid w:val="00641560"/>
    <w:rsid w:val="0064169E"/>
    <w:rsid w:val="0064269C"/>
    <w:rsid w:val="006427AD"/>
    <w:rsid w:val="0064494F"/>
    <w:rsid w:val="00644DF7"/>
    <w:rsid w:val="0064505B"/>
    <w:rsid w:val="00645604"/>
    <w:rsid w:val="00647652"/>
    <w:rsid w:val="0065037A"/>
    <w:rsid w:val="006504CD"/>
    <w:rsid w:val="00650F36"/>
    <w:rsid w:val="00651485"/>
    <w:rsid w:val="00652D97"/>
    <w:rsid w:val="00653640"/>
    <w:rsid w:val="00653E02"/>
    <w:rsid w:val="00655D88"/>
    <w:rsid w:val="00655E08"/>
    <w:rsid w:val="006578BF"/>
    <w:rsid w:val="006602D5"/>
    <w:rsid w:val="00662485"/>
    <w:rsid w:val="006625A1"/>
    <w:rsid w:val="00662EFE"/>
    <w:rsid w:val="006639D5"/>
    <w:rsid w:val="00664B5C"/>
    <w:rsid w:val="00664E2F"/>
    <w:rsid w:val="00665F55"/>
    <w:rsid w:val="006662D4"/>
    <w:rsid w:val="006668E8"/>
    <w:rsid w:val="00667D52"/>
    <w:rsid w:val="00667E51"/>
    <w:rsid w:val="006716BA"/>
    <w:rsid w:val="00671905"/>
    <w:rsid w:val="00672000"/>
    <w:rsid w:val="006726E6"/>
    <w:rsid w:val="006737EB"/>
    <w:rsid w:val="00673A61"/>
    <w:rsid w:val="0067596B"/>
    <w:rsid w:val="00676782"/>
    <w:rsid w:val="006770C7"/>
    <w:rsid w:val="00680056"/>
    <w:rsid w:val="00680EF0"/>
    <w:rsid w:val="00682451"/>
    <w:rsid w:val="0068264F"/>
    <w:rsid w:val="00682811"/>
    <w:rsid w:val="00682D89"/>
    <w:rsid w:val="006831E6"/>
    <w:rsid w:val="0068623F"/>
    <w:rsid w:val="006862B2"/>
    <w:rsid w:val="0068639B"/>
    <w:rsid w:val="00686552"/>
    <w:rsid w:val="006870C1"/>
    <w:rsid w:val="00690883"/>
    <w:rsid w:val="006922BC"/>
    <w:rsid w:val="00692A19"/>
    <w:rsid w:val="00692DB8"/>
    <w:rsid w:val="006934AA"/>
    <w:rsid w:val="006937F4"/>
    <w:rsid w:val="006946AE"/>
    <w:rsid w:val="0069484A"/>
    <w:rsid w:val="00694B5B"/>
    <w:rsid w:val="00695846"/>
    <w:rsid w:val="00696577"/>
    <w:rsid w:val="006969C3"/>
    <w:rsid w:val="006A0939"/>
    <w:rsid w:val="006A1E58"/>
    <w:rsid w:val="006A41D4"/>
    <w:rsid w:val="006A42FB"/>
    <w:rsid w:val="006A4B2B"/>
    <w:rsid w:val="006A5282"/>
    <w:rsid w:val="006B0F6E"/>
    <w:rsid w:val="006B117B"/>
    <w:rsid w:val="006B166B"/>
    <w:rsid w:val="006B21DF"/>
    <w:rsid w:val="006B26AE"/>
    <w:rsid w:val="006B2A2D"/>
    <w:rsid w:val="006B2D7A"/>
    <w:rsid w:val="006B338D"/>
    <w:rsid w:val="006B3F5C"/>
    <w:rsid w:val="006B469D"/>
    <w:rsid w:val="006B47CA"/>
    <w:rsid w:val="006B550D"/>
    <w:rsid w:val="006B59F0"/>
    <w:rsid w:val="006B7745"/>
    <w:rsid w:val="006B7B2D"/>
    <w:rsid w:val="006B7D38"/>
    <w:rsid w:val="006C0CCC"/>
    <w:rsid w:val="006C2972"/>
    <w:rsid w:val="006C2D0D"/>
    <w:rsid w:val="006C337C"/>
    <w:rsid w:val="006C34F9"/>
    <w:rsid w:val="006C3636"/>
    <w:rsid w:val="006C3B8E"/>
    <w:rsid w:val="006C3FE5"/>
    <w:rsid w:val="006C7D44"/>
    <w:rsid w:val="006D0706"/>
    <w:rsid w:val="006D1434"/>
    <w:rsid w:val="006D23BB"/>
    <w:rsid w:val="006D2C65"/>
    <w:rsid w:val="006D5603"/>
    <w:rsid w:val="006D57F4"/>
    <w:rsid w:val="006D5CE4"/>
    <w:rsid w:val="006D6195"/>
    <w:rsid w:val="006D7E95"/>
    <w:rsid w:val="006E02C4"/>
    <w:rsid w:val="006E04CE"/>
    <w:rsid w:val="006E3F89"/>
    <w:rsid w:val="006E3FB5"/>
    <w:rsid w:val="006E47D8"/>
    <w:rsid w:val="006E481B"/>
    <w:rsid w:val="006E4A1A"/>
    <w:rsid w:val="006E59DA"/>
    <w:rsid w:val="006E68D4"/>
    <w:rsid w:val="006E7AB9"/>
    <w:rsid w:val="006F000F"/>
    <w:rsid w:val="006F25B1"/>
    <w:rsid w:val="006F39DA"/>
    <w:rsid w:val="006F3D92"/>
    <w:rsid w:val="006F4286"/>
    <w:rsid w:val="006F559D"/>
    <w:rsid w:val="006F5C6E"/>
    <w:rsid w:val="006F722F"/>
    <w:rsid w:val="0070008A"/>
    <w:rsid w:val="00700E05"/>
    <w:rsid w:val="00700EA9"/>
    <w:rsid w:val="007021AC"/>
    <w:rsid w:val="007025A6"/>
    <w:rsid w:val="00702676"/>
    <w:rsid w:val="007029FD"/>
    <w:rsid w:val="00702B1F"/>
    <w:rsid w:val="00704D00"/>
    <w:rsid w:val="007062B0"/>
    <w:rsid w:val="00706ADC"/>
    <w:rsid w:val="0070737A"/>
    <w:rsid w:val="00710A5D"/>
    <w:rsid w:val="007115CC"/>
    <w:rsid w:val="00711CAD"/>
    <w:rsid w:val="00712619"/>
    <w:rsid w:val="007130EC"/>
    <w:rsid w:val="00714A83"/>
    <w:rsid w:val="00715809"/>
    <w:rsid w:val="00715939"/>
    <w:rsid w:val="007161B4"/>
    <w:rsid w:val="007178DC"/>
    <w:rsid w:val="0072190F"/>
    <w:rsid w:val="00722219"/>
    <w:rsid w:val="00722C98"/>
    <w:rsid w:val="00723806"/>
    <w:rsid w:val="00723BF1"/>
    <w:rsid w:val="007240EA"/>
    <w:rsid w:val="00724760"/>
    <w:rsid w:val="00725280"/>
    <w:rsid w:val="00726DFC"/>
    <w:rsid w:val="007334FE"/>
    <w:rsid w:val="00733DA4"/>
    <w:rsid w:val="00735020"/>
    <w:rsid w:val="0073545E"/>
    <w:rsid w:val="00736ED6"/>
    <w:rsid w:val="00740B23"/>
    <w:rsid w:val="007413C1"/>
    <w:rsid w:val="00741DBB"/>
    <w:rsid w:val="00742297"/>
    <w:rsid w:val="00742543"/>
    <w:rsid w:val="0074550E"/>
    <w:rsid w:val="00745ED0"/>
    <w:rsid w:val="00746388"/>
    <w:rsid w:val="00746456"/>
    <w:rsid w:val="00747F7E"/>
    <w:rsid w:val="007509A9"/>
    <w:rsid w:val="00750AEC"/>
    <w:rsid w:val="007515DA"/>
    <w:rsid w:val="00752B94"/>
    <w:rsid w:val="00752E08"/>
    <w:rsid w:val="00753A40"/>
    <w:rsid w:val="00753C95"/>
    <w:rsid w:val="00753FE5"/>
    <w:rsid w:val="007545C6"/>
    <w:rsid w:val="00754BC6"/>
    <w:rsid w:val="00756792"/>
    <w:rsid w:val="0075783F"/>
    <w:rsid w:val="00760B32"/>
    <w:rsid w:val="00760B96"/>
    <w:rsid w:val="00760EE7"/>
    <w:rsid w:val="007647A7"/>
    <w:rsid w:val="0076701F"/>
    <w:rsid w:val="00770AC0"/>
    <w:rsid w:val="00771425"/>
    <w:rsid w:val="00771653"/>
    <w:rsid w:val="0077264F"/>
    <w:rsid w:val="00772D07"/>
    <w:rsid w:val="00773914"/>
    <w:rsid w:val="00775DCE"/>
    <w:rsid w:val="00776899"/>
    <w:rsid w:val="0077729A"/>
    <w:rsid w:val="007800DF"/>
    <w:rsid w:val="00780640"/>
    <w:rsid w:val="00780C09"/>
    <w:rsid w:val="00781935"/>
    <w:rsid w:val="00783BEE"/>
    <w:rsid w:val="007840CA"/>
    <w:rsid w:val="00784178"/>
    <w:rsid w:val="00785149"/>
    <w:rsid w:val="00785924"/>
    <w:rsid w:val="00785A41"/>
    <w:rsid w:val="00785C52"/>
    <w:rsid w:val="007865F7"/>
    <w:rsid w:val="00787F05"/>
    <w:rsid w:val="00792E42"/>
    <w:rsid w:val="007938B8"/>
    <w:rsid w:val="0079413B"/>
    <w:rsid w:val="007948BB"/>
    <w:rsid w:val="00795790"/>
    <w:rsid w:val="00796247"/>
    <w:rsid w:val="0079656D"/>
    <w:rsid w:val="0079692E"/>
    <w:rsid w:val="00796E9D"/>
    <w:rsid w:val="007977D9"/>
    <w:rsid w:val="00797D16"/>
    <w:rsid w:val="007A009A"/>
    <w:rsid w:val="007A07B1"/>
    <w:rsid w:val="007A1EB4"/>
    <w:rsid w:val="007A2879"/>
    <w:rsid w:val="007A31D2"/>
    <w:rsid w:val="007A32E9"/>
    <w:rsid w:val="007A429D"/>
    <w:rsid w:val="007A42E1"/>
    <w:rsid w:val="007A44B6"/>
    <w:rsid w:val="007A50F8"/>
    <w:rsid w:val="007A5170"/>
    <w:rsid w:val="007A5FD2"/>
    <w:rsid w:val="007A64E7"/>
    <w:rsid w:val="007A7B88"/>
    <w:rsid w:val="007B086B"/>
    <w:rsid w:val="007B0D89"/>
    <w:rsid w:val="007B1871"/>
    <w:rsid w:val="007B1A2D"/>
    <w:rsid w:val="007B242A"/>
    <w:rsid w:val="007B3812"/>
    <w:rsid w:val="007B4074"/>
    <w:rsid w:val="007B4A55"/>
    <w:rsid w:val="007B599B"/>
    <w:rsid w:val="007B6488"/>
    <w:rsid w:val="007C1BFB"/>
    <w:rsid w:val="007C1C75"/>
    <w:rsid w:val="007C28D6"/>
    <w:rsid w:val="007C30BC"/>
    <w:rsid w:val="007C3D53"/>
    <w:rsid w:val="007C44EB"/>
    <w:rsid w:val="007C5054"/>
    <w:rsid w:val="007C508C"/>
    <w:rsid w:val="007C54A4"/>
    <w:rsid w:val="007C5CAC"/>
    <w:rsid w:val="007C67B9"/>
    <w:rsid w:val="007C704F"/>
    <w:rsid w:val="007C7DC6"/>
    <w:rsid w:val="007C7F04"/>
    <w:rsid w:val="007D1C67"/>
    <w:rsid w:val="007D1FE6"/>
    <w:rsid w:val="007D2498"/>
    <w:rsid w:val="007D2680"/>
    <w:rsid w:val="007D2814"/>
    <w:rsid w:val="007D2C30"/>
    <w:rsid w:val="007D2E6A"/>
    <w:rsid w:val="007D3212"/>
    <w:rsid w:val="007D3BA4"/>
    <w:rsid w:val="007D5315"/>
    <w:rsid w:val="007D5D98"/>
    <w:rsid w:val="007D6303"/>
    <w:rsid w:val="007D659D"/>
    <w:rsid w:val="007D6BFF"/>
    <w:rsid w:val="007D7588"/>
    <w:rsid w:val="007D7A00"/>
    <w:rsid w:val="007D7AAF"/>
    <w:rsid w:val="007E0253"/>
    <w:rsid w:val="007E2167"/>
    <w:rsid w:val="007E36A5"/>
    <w:rsid w:val="007E3D5A"/>
    <w:rsid w:val="007E49B6"/>
    <w:rsid w:val="007E586E"/>
    <w:rsid w:val="007E5A55"/>
    <w:rsid w:val="007E7DEC"/>
    <w:rsid w:val="007F0706"/>
    <w:rsid w:val="007F2178"/>
    <w:rsid w:val="007F2293"/>
    <w:rsid w:val="007F4C9C"/>
    <w:rsid w:val="007F53BA"/>
    <w:rsid w:val="007F6CC4"/>
    <w:rsid w:val="007F7A20"/>
    <w:rsid w:val="007F7BE8"/>
    <w:rsid w:val="007F7FCF"/>
    <w:rsid w:val="0080035C"/>
    <w:rsid w:val="00800A26"/>
    <w:rsid w:val="00801AD0"/>
    <w:rsid w:val="00802687"/>
    <w:rsid w:val="008048B9"/>
    <w:rsid w:val="00804A45"/>
    <w:rsid w:val="0080549B"/>
    <w:rsid w:val="008055ED"/>
    <w:rsid w:val="008062C1"/>
    <w:rsid w:val="00807723"/>
    <w:rsid w:val="008079B6"/>
    <w:rsid w:val="00811133"/>
    <w:rsid w:val="008111B3"/>
    <w:rsid w:val="00811D35"/>
    <w:rsid w:val="00812253"/>
    <w:rsid w:val="00814F8D"/>
    <w:rsid w:val="0081527C"/>
    <w:rsid w:val="00815571"/>
    <w:rsid w:val="00815A7A"/>
    <w:rsid w:val="0081652A"/>
    <w:rsid w:val="00816E08"/>
    <w:rsid w:val="0081745D"/>
    <w:rsid w:val="008203E2"/>
    <w:rsid w:val="00820CE6"/>
    <w:rsid w:val="00821729"/>
    <w:rsid w:val="00822EEA"/>
    <w:rsid w:val="008232B1"/>
    <w:rsid w:val="008238C5"/>
    <w:rsid w:val="00823ECB"/>
    <w:rsid w:val="008263B8"/>
    <w:rsid w:val="00826945"/>
    <w:rsid w:val="0083160B"/>
    <w:rsid w:val="00831CBD"/>
    <w:rsid w:val="00832B0B"/>
    <w:rsid w:val="00832C34"/>
    <w:rsid w:val="00833E33"/>
    <w:rsid w:val="00834856"/>
    <w:rsid w:val="008355B1"/>
    <w:rsid w:val="00836163"/>
    <w:rsid w:val="008367C8"/>
    <w:rsid w:val="00840593"/>
    <w:rsid w:val="00840986"/>
    <w:rsid w:val="00841022"/>
    <w:rsid w:val="0084215F"/>
    <w:rsid w:val="00842D06"/>
    <w:rsid w:val="00843524"/>
    <w:rsid w:val="00843668"/>
    <w:rsid w:val="00844714"/>
    <w:rsid w:val="00844F4B"/>
    <w:rsid w:val="00846459"/>
    <w:rsid w:val="00846DDE"/>
    <w:rsid w:val="0085104F"/>
    <w:rsid w:val="00851141"/>
    <w:rsid w:val="0085158F"/>
    <w:rsid w:val="0085294B"/>
    <w:rsid w:val="00852D57"/>
    <w:rsid w:val="00857A52"/>
    <w:rsid w:val="00861AB0"/>
    <w:rsid w:val="00861BC3"/>
    <w:rsid w:val="0086238F"/>
    <w:rsid w:val="00862DC2"/>
    <w:rsid w:val="00863837"/>
    <w:rsid w:val="0086522A"/>
    <w:rsid w:val="00865766"/>
    <w:rsid w:val="00865B9A"/>
    <w:rsid w:val="0086630B"/>
    <w:rsid w:val="008673E0"/>
    <w:rsid w:val="00867E6A"/>
    <w:rsid w:val="00872A20"/>
    <w:rsid w:val="00872F44"/>
    <w:rsid w:val="0087362B"/>
    <w:rsid w:val="008738A9"/>
    <w:rsid w:val="00873A53"/>
    <w:rsid w:val="0087629A"/>
    <w:rsid w:val="00880E7B"/>
    <w:rsid w:val="00881FFC"/>
    <w:rsid w:val="00882522"/>
    <w:rsid w:val="00882BD5"/>
    <w:rsid w:val="008836AE"/>
    <w:rsid w:val="008840BD"/>
    <w:rsid w:val="00884805"/>
    <w:rsid w:val="008851A9"/>
    <w:rsid w:val="00885E5E"/>
    <w:rsid w:val="00885F88"/>
    <w:rsid w:val="00887389"/>
    <w:rsid w:val="00887A60"/>
    <w:rsid w:val="00887EAD"/>
    <w:rsid w:val="00891378"/>
    <w:rsid w:val="00891A6E"/>
    <w:rsid w:val="00894015"/>
    <w:rsid w:val="00894F1A"/>
    <w:rsid w:val="0089617E"/>
    <w:rsid w:val="00896F22"/>
    <w:rsid w:val="00897071"/>
    <w:rsid w:val="008973A9"/>
    <w:rsid w:val="00897BA9"/>
    <w:rsid w:val="00897C5E"/>
    <w:rsid w:val="008A24CA"/>
    <w:rsid w:val="008A273F"/>
    <w:rsid w:val="008A3B76"/>
    <w:rsid w:val="008A5232"/>
    <w:rsid w:val="008A5820"/>
    <w:rsid w:val="008A6B7A"/>
    <w:rsid w:val="008A78BC"/>
    <w:rsid w:val="008A7E4C"/>
    <w:rsid w:val="008A7ED1"/>
    <w:rsid w:val="008B01DD"/>
    <w:rsid w:val="008B1E44"/>
    <w:rsid w:val="008B27F2"/>
    <w:rsid w:val="008B2ACD"/>
    <w:rsid w:val="008B34B9"/>
    <w:rsid w:val="008B3BDC"/>
    <w:rsid w:val="008B4375"/>
    <w:rsid w:val="008B4378"/>
    <w:rsid w:val="008B4830"/>
    <w:rsid w:val="008B493C"/>
    <w:rsid w:val="008B620E"/>
    <w:rsid w:val="008B69FF"/>
    <w:rsid w:val="008B6B61"/>
    <w:rsid w:val="008C0081"/>
    <w:rsid w:val="008C062E"/>
    <w:rsid w:val="008C1004"/>
    <w:rsid w:val="008C103F"/>
    <w:rsid w:val="008C1795"/>
    <w:rsid w:val="008C2C98"/>
    <w:rsid w:val="008C37F9"/>
    <w:rsid w:val="008C3BE3"/>
    <w:rsid w:val="008C3E06"/>
    <w:rsid w:val="008C4770"/>
    <w:rsid w:val="008C51CB"/>
    <w:rsid w:val="008C5200"/>
    <w:rsid w:val="008C5681"/>
    <w:rsid w:val="008C5D40"/>
    <w:rsid w:val="008C5ED0"/>
    <w:rsid w:val="008C62D5"/>
    <w:rsid w:val="008C6A43"/>
    <w:rsid w:val="008C7B89"/>
    <w:rsid w:val="008D085F"/>
    <w:rsid w:val="008D12D7"/>
    <w:rsid w:val="008D250B"/>
    <w:rsid w:val="008D2D59"/>
    <w:rsid w:val="008D2F03"/>
    <w:rsid w:val="008D6619"/>
    <w:rsid w:val="008D6739"/>
    <w:rsid w:val="008D6F0B"/>
    <w:rsid w:val="008E03C4"/>
    <w:rsid w:val="008E0871"/>
    <w:rsid w:val="008E092C"/>
    <w:rsid w:val="008E1550"/>
    <w:rsid w:val="008E2BD2"/>
    <w:rsid w:val="008E36BA"/>
    <w:rsid w:val="008E52B4"/>
    <w:rsid w:val="008E539B"/>
    <w:rsid w:val="008E5A46"/>
    <w:rsid w:val="008E5D19"/>
    <w:rsid w:val="008E5E09"/>
    <w:rsid w:val="008E5E68"/>
    <w:rsid w:val="008E5E69"/>
    <w:rsid w:val="008E64B8"/>
    <w:rsid w:val="008E6552"/>
    <w:rsid w:val="008E69EE"/>
    <w:rsid w:val="008E7097"/>
    <w:rsid w:val="008E77A0"/>
    <w:rsid w:val="008F0781"/>
    <w:rsid w:val="008F08A9"/>
    <w:rsid w:val="008F134D"/>
    <w:rsid w:val="008F3CFD"/>
    <w:rsid w:val="008F78FE"/>
    <w:rsid w:val="009006AD"/>
    <w:rsid w:val="009007D4"/>
    <w:rsid w:val="00901377"/>
    <w:rsid w:val="00901F1A"/>
    <w:rsid w:val="0090211F"/>
    <w:rsid w:val="0090313D"/>
    <w:rsid w:val="00903585"/>
    <w:rsid w:val="00904266"/>
    <w:rsid w:val="0090557B"/>
    <w:rsid w:val="0090567E"/>
    <w:rsid w:val="00906C4A"/>
    <w:rsid w:val="00906EA9"/>
    <w:rsid w:val="00907CEE"/>
    <w:rsid w:val="00907F66"/>
    <w:rsid w:val="00910248"/>
    <w:rsid w:val="00911A32"/>
    <w:rsid w:val="00911BFB"/>
    <w:rsid w:val="00913B31"/>
    <w:rsid w:val="00914366"/>
    <w:rsid w:val="00914820"/>
    <w:rsid w:val="0091483E"/>
    <w:rsid w:val="009148E9"/>
    <w:rsid w:val="00914A21"/>
    <w:rsid w:val="00914C07"/>
    <w:rsid w:val="0091738C"/>
    <w:rsid w:val="009178D2"/>
    <w:rsid w:val="00920A47"/>
    <w:rsid w:val="00920DE5"/>
    <w:rsid w:val="00921127"/>
    <w:rsid w:val="009213F1"/>
    <w:rsid w:val="00921787"/>
    <w:rsid w:val="00921E81"/>
    <w:rsid w:val="00921F9E"/>
    <w:rsid w:val="00923039"/>
    <w:rsid w:val="009237D9"/>
    <w:rsid w:val="0092596F"/>
    <w:rsid w:val="00927255"/>
    <w:rsid w:val="00927905"/>
    <w:rsid w:val="009304DD"/>
    <w:rsid w:val="00931242"/>
    <w:rsid w:val="009320AF"/>
    <w:rsid w:val="00932C7D"/>
    <w:rsid w:val="009334A8"/>
    <w:rsid w:val="0093411D"/>
    <w:rsid w:val="00935C18"/>
    <w:rsid w:val="009370ED"/>
    <w:rsid w:val="009373D4"/>
    <w:rsid w:val="0094045D"/>
    <w:rsid w:val="00941481"/>
    <w:rsid w:val="00941603"/>
    <w:rsid w:val="00941EC0"/>
    <w:rsid w:val="009420D5"/>
    <w:rsid w:val="009425FA"/>
    <w:rsid w:val="009429B9"/>
    <w:rsid w:val="00942B3C"/>
    <w:rsid w:val="00942ED6"/>
    <w:rsid w:val="009434D3"/>
    <w:rsid w:val="0094482E"/>
    <w:rsid w:val="00944B6F"/>
    <w:rsid w:val="00944F1F"/>
    <w:rsid w:val="009451FB"/>
    <w:rsid w:val="00945784"/>
    <w:rsid w:val="00946F89"/>
    <w:rsid w:val="009474AE"/>
    <w:rsid w:val="00947CB0"/>
    <w:rsid w:val="00947DAE"/>
    <w:rsid w:val="00950669"/>
    <w:rsid w:val="00951106"/>
    <w:rsid w:val="0095193C"/>
    <w:rsid w:val="009521FF"/>
    <w:rsid w:val="00952356"/>
    <w:rsid w:val="00952E84"/>
    <w:rsid w:val="00953BBB"/>
    <w:rsid w:val="00953C83"/>
    <w:rsid w:val="00953DBC"/>
    <w:rsid w:val="009554BC"/>
    <w:rsid w:val="00955FDD"/>
    <w:rsid w:val="00956261"/>
    <w:rsid w:val="00960741"/>
    <w:rsid w:val="00961D65"/>
    <w:rsid w:val="009639CB"/>
    <w:rsid w:val="00964ED0"/>
    <w:rsid w:val="00964FC6"/>
    <w:rsid w:val="0096513F"/>
    <w:rsid w:val="0096547D"/>
    <w:rsid w:val="00965797"/>
    <w:rsid w:val="00966DF9"/>
    <w:rsid w:val="009678A2"/>
    <w:rsid w:val="00971143"/>
    <w:rsid w:val="009723FA"/>
    <w:rsid w:val="00972AC6"/>
    <w:rsid w:val="00973316"/>
    <w:rsid w:val="0097355E"/>
    <w:rsid w:val="00974702"/>
    <w:rsid w:val="00975253"/>
    <w:rsid w:val="00975725"/>
    <w:rsid w:val="00976C9E"/>
    <w:rsid w:val="00977723"/>
    <w:rsid w:val="00980A82"/>
    <w:rsid w:val="009812F4"/>
    <w:rsid w:val="00981EA7"/>
    <w:rsid w:val="00984851"/>
    <w:rsid w:val="009851CB"/>
    <w:rsid w:val="009862EE"/>
    <w:rsid w:val="00986AC5"/>
    <w:rsid w:val="00986CD8"/>
    <w:rsid w:val="009871E8"/>
    <w:rsid w:val="0099167A"/>
    <w:rsid w:val="009923E9"/>
    <w:rsid w:val="009929FF"/>
    <w:rsid w:val="00993F0E"/>
    <w:rsid w:val="00994586"/>
    <w:rsid w:val="0099476E"/>
    <w:rsid w:val="0099509B"/>
    <w:rsid w:val="00995D59"/>
    <w:rsid w:val="009971FE"/>
    <w:rsid w:val="00997BCA"/>
    <w:rsid w:val="00997FE4"/>
    <w:rsid w:val="009A0705"/>
    <w:rsid w:val="009A0D1D"/>
    <w:rsid w:val="009A14DC"/>
    <w:rsid w:val="009A190C"/>
    <w:rsid w:val="009A1CD3"/>
    <w:rsid w:val="009A2C80"/>
    <w:rsid w:val="009A3006"/>
    <w:rsid w:val="009A321A"/>
    <w:rsid w:val="009A3958"/>
    <w:rsid w:val="009A3F98"/>
    <w:rsid w:val="009A4483"/>
    <w:rsid w:val="009A5521"/>
    <w:rsid w:val="009A6013"/>
    <w:rsid w:val="009A62EB"/>
    <w:rsid w:val="009A7ADE"/>
    <w:rsid w:val="009B0129"/>
    <w:rsid w:val="009B026A"/>
    <w:rsid w:val="009B153A"/>
    <w:rsid w:val="009B1FB9"/>
    <w:rsid w:val="009B22FC"/>
    <w:rsid w:val="009B4745"/>
    <w:rsid w:val="009C0165"/>
    <w:rsid w:val="009C0D89"/>
    <w:rsid w:val="009C2307"/>
    <w:rsid w:val="009C30B7"/>
    <w:rsid w:val="009C3394"/>
    <w:rsid w:val="009C3DE2"/>
    <w:rsid w:val="009C3DEB"/>
    <w:rsid w:val="009C3F7F"/>
    <w:rsid w:val="009C4125"/>
    <w:rsid w:val="009C4442"/>
    <w:rsid w:val="009C47F0"/>
    <w:rsid w:val="009C5492"/>
    <w:rsid w:val="009C5C19"/>
    <w:rsid w:val="009C68CE"/>
    <w:rsid w:val="009C6B9F"/>
    <w:rsid w:val="009D129D"/>
    <w:rsid w:val="009D304F"/>
    <w:rsid w:val="009D5176"/>
    <w:rsid w:val="009D52A1"/>
    <w:rsid w:val="009D534F"/>
    <w:rsid w:val="009D53D6"/>
    <w:rsid w:val="009D5624"/>
    <w:rsid w:val="009D63BC"/>
    <w:rsid w:val="009D6440"/>
    <w:rsid w:val="009D662F"/>
    <w:rsid w:val="009D771C"/>
    <w:rsid w:val="009D796D"/>
    <w:rsid w:val="009E05AF"/>
    <w:rsid w:val="009E0CAC"/>
    <w:rsid w:val="009E12A2"/>
    <w:rsid w:val="009E16FC"/>
    <w:rsid w:val="009E1BC1"/>
    <w:rsid w:val="009E3C78"/>
    <w:rsid w:val="009E3E0A"/>
    <w:rsid w:val="009E4003"/>
    <w:rsid w:val="009E438D"/>
    <w:rsid w:val="009E45C4"/>
    <w:rsid w:val="009E4C26"/>
    <w:rsid w:val="009E5822"/>
    <w:rsid w:val="009E5AE9"/>
    <w:rsid w:val="009E5D4B"/>
    <w:rsid w:val="009E6374"/>
    <w:rsid w:val="009E6B00"/>
    <w:rsid w:val="009E7F57"/>
    <w:rsid w:val="009F0BC7"/>
    <w:rsid w:val="009F138E"/>
    <w:rsid w:val="009F2A84"/>
    <w:rsid w:val="009F432E"/>
    <w:rsid w:val="009F5719"/>
    <w:rsid w:val="009F60E2"/>
    <w:rsid w:val="009F6B30"/>
    <w:rsid w:val="00A0030B"/>
    <w:rsid w:val="00A00791"/>
    <w:rsid w:val="00A014E2"/>
    <w:rsid w:val="00A01812"/>
    <w:rsid w:val="00A01852"/>
    <w:rsid w:val="00A01BC5"/>
    <w:rsid w:val="00A027C6"/>
    <w:rsid w:val="00A0347B"/>
    <w:rsid w:val="00A034B5"/>
    <w:rsid w:val="00A03A15"/>
    <w:rsid w:val="00A040F7"/>
    <w:rsid w:val="00A05645"/>
    <w:rsid w:val="00A1107F"/>
    <w:rsid w:val="00A12B69"/>
    <w:rsid w:val="00A1388D"/>
    <w:rsid w:val="00A13BF0"/>
    <w:rsid w:val="00A1484A"/>
    <w:rsid w:val="00A16CEF"/>
    <w:rsid w:val="00A17B28"/>
    <w:rsid w:val="00A202FE"/>
    <w:rsid w:val="00A20E82"/>
    <w:rsid w:val="00A23B08"/>
    <w:rsid w:val="00A23B29"/>
    <w:rsid w:val="00A23B86"/>
    <w:rsid w:val="00A23E60"/>
    <w:rsid w:val="00A24361"/>
    <w:rsid w:val="00A25146"/>
    <w:rsid w:val="00A25558"/>
    <w:rsid w:val="00A25C0C"/>
    <w:rsid w:val="00A26547"/>
    <w:rsid w:val="00A26833"/>
    <w:rsid w:val="00A27961"/>
    <w:rsid w:val="00A30B27"/>
    <w:rsid w:val="00A31DA2"/>
    <w:rsid w:val="00A32986"/>
    <w:rsid w:val="00A33985"/>
    <w:rsid w:val="00A33C43"/>
    <w:rsid w:val="00A34917"/>
    <w:rsid w:val="00A35410"/>
    <w:rsid w:val="00A35CCE"/>
    <w:rsid w:val="00A36677"/>
    <w:rsid w:val="00A40144"/>
    <w:rsid w:val="00A40E2D"/>
    <w:rsid w:val="00A41371"/>
    <w:rsid w:val="00A4193C"/>
    <w:rsid w:val="00A421B6"/>
    <w:rsid w:val="00A42C82"/>
    <w:rsid w:val="00A43FB0"/>
    <w:rsid w:val="00A4429A"/>
    <w:rsid w:val="00A4482A"/>
    <w:rsid w:val="00A47F15"/>
    <w:rsid w:val="00A5038D"/>
    <w:rsid w:val="00A50849"/>
    <w:rsid w:val="00A51564"/>
    <w:rsid w:val="00A517A3"/>
    <w:rsid w:val="00A51C2C"/>
    <w:rsid w:val="00A51EA3"/>
    <w:rsid w:val="00A527C4"/>
    <w:rsid w:val="00A527FB"/>
    <w:rsid w:val="00A53771"/>
    <w:rsid w:val="00A53CF6"/>
    <w:rsid w:val="00A544F5"/>
    <w:rsid w:val="00A54865"/>
    <w:rsid w:val="00A560D5"/>
    <w:rsid w:val="00A56869"/>
    <w:rsid w:val="00A56BC0"/>
    <w:rsid w:val="00A56E3E"/>
    <w:rsid w:val="00A57086"/>
    <w:rsid w:val="00A5755C"/>
    <w:rsid w:val="00A579A6"/>
    <w:rsid w:val="00A60DE2"/>
    <w:rsid w:val="00A61AA0"/>
    <w:rsid w:val="00A61BC6"/>
    <w:rsid w:val="00A621F7"/>
    <w:rsid w:val="00A62808"/>
    <w:rsid w:val="00A62E6E"/>
    <w:rsid w:val="00A63C9D"/>
    <w:rsid w:val="00A65795"/>
    <w:rsid w:val="00A66280"/>
    <w:rsid w:val="00A66B25"/>
    <w:rsid w:val="00A67105"/>
    <w:rsid w:val="00A672BD"/>
    <w:rsid w:val="00A67500"/>
    <w:rsid w:val="00A70072"/>
    <w:rsid w:val="00A70128"/>
    <w:rsid w:val="00A70EAC"/>
    <w:rsid w:val="00A711DF"/>
    <w:rsid w:val="00A728DD"/>
    <w:rsid w:val="00A72940"/>
    <w:rsid w:val="00A736B5"/>
    <w:rsid w:val="00A73BD6"/>
    <w:rsid w:val="00A73F3A"/>
    <w:rsid w:val="00A742EA"/>
    <w:rsid w:val="00A747EC"/>
    <w:rsid w:val="00A74BD2"/>
    <w:rsid w:val="00A75994"/>
    <w:rsid w:val="00A766E6"/>
    <w:rsid w:val="00A7679B"/>
    <w:rsid w:val="00A7679C"/>
    <w:rsid w:val="00A76B02"/>
    <w:rsid w:val="00A76D59"/>
    <w:rsid w:val="00A7760C"/>
    <w:rsid w:val="00A7788E"/>
    <w:rsid w:val="00A80634"/>
    <w:rsid w:val="00A807D0"/>
    <w:rsid w:val="00A81232"/>
    <w:rsid w:val="00A814CB"/>
    <w:rsid w:val="00A8187D"/>
    <w:rsid w:val="00A81B1B"/>
    <w:rsid w:val="00A81E74"/>
    <w:rsid w:val="00A83574"/>
    <w:rsid w:val="00A85EE8"/>
    <w:rsid w:val="00A869FF"/>
    <w:rsid w:val="00A86E93"/>
    <w:rsid w:val="00A90592"/>
    <w:rsid w:val="00A907FC"/>
    <w:rsid w:val="00A90BB4"/>
    <w:rsid w:val="00A90E25"/>
    <w:rsid w:val="00A9259A"/>
    <w:rsid w:val="00A96B52"/>
    <w:rsid w:val="00A96B5C"/>
    <w:rsid w:val="00A971C9"/>
    <w:rsid w:val="00A97BF6"/>
    <w:rsid w:val="00AA254F"/>
    <w:rsid w:val="00AA2660"/>
    <w:rsid w:val="00AA3A86"/>
    <w:rsid w:val="00AA6D84"/>
    <w:rsid w:val="00AA7567"/>
    <w:rsid w:val="00AB0B7A"/>
    <w:rsid w:val="00AB1ED0"/>
    <w:rsid w:val="00AB3026"/>
    <w:rsid w:val="00AB41C5"/>
    <w:rsid w:val="00AB4F85"/>
    <w:rsid w:val="00AB52DB"/>
    <w:rsid w:val="00AB5A94"/>
    <w:rsid w:val="00AB5B3D"/>
    <w:rsid w:val="00AB6C42"/>
    <w:rsid w:val="00AB727E"/>
    <w:rsid w:val="00AC292D"/>
    <w:rsid w:val="00AC432D"/>
    <w:rsid w:val="00AC4843"/>
    <w:rsid w:val="00AC4AB3"/>
    <w:rsid w:val="00AC4CA1"/>
    <w:rsid w:val="00AC4EB0"/>
    <w:rsid w:val="00AC50FB"/>
    <w:rsid w:val="00AC5C60"/>
    <w:rsid w:val="00AC7F2F"/>
    <w:rsid w:val="00AC7FC7"/>
    <w:rsid w:val="00AD179E"/>
    <w:rsid w:val="00AD1A0A"/>
    <w:rsid w:val="00AD2895"/>
    <w:rsid w:val="00AD28CD"/>
    <w:rsid w:val="00AD2C5D"/>
    <w:rsid w:val="00AD34CC"/>
    <w:rsid w:val="00AD41AE"/>
    <w:rsid w:val="00AD51E1"/>
    <w:rsid w:val="00AD528C"/>
    <w:rsid w:val="00AD56E1"/>
    <w:rsid w:val="00AD7319"/>
    <w:rsid w:val="00AD7A1D"/>
    <w:rsid w:val="00AE077E"/>
    <w:rsid w:val="00AE1FAD"/>
    <w:rsid w:val="00AE361F"/>
    <w:rsid w:val="00AF028F"/>
    <w:rsid w:val="00AF047B"/>
    <w:rsid w:val="00AF0686"/>
    <w:rsid w:val="00AF1F38"/>
    <w:rsid w:val="00AF3576"/>
    <w:rsid w:val="00AF5650"/>
    <w:rsid w:val="00AF56EE"/>
    <w:rsid w:val="00AF6971"/>
    <w:rsid w:val="00AF6BF3"/>
    <w:rsid w:val="00AF7EA6"/>
    <w:rsid w:val="00B00AF4"/>
    <w:rsid w:val="00B0109B"/>
    <w:rsid w:val="00B014FD"/>
    <w:rsid w:val="00B03D49"/>
    <w:rsid w:val="00B0407F"/>
    <w:rsid w:val="00B04FC0"/>
    <w:rsid w:val="00B05CBE"/>
    <w:rsid w:val="00B06142"/>
    <w:rsid w:val="00B07AB6"/>
    <w:rsid w:val="00B112C8"/>
    <w:rsid w:val="00B120DA"/>
    <w:rsid w:val="00B124DF"/>
    <w:rsid w:val="00B12974"/>
    <w:rsid w:val="00B14062"/>
    <w:rsid w:val="00B1426A"/>
    <w:rsid w:val="00B14F57"/>
    <w:rsid w:val="00B15879"/>
    <w:rsid w:val="00B16A4F"/>
    <w:rsid w:val="00B1772D"/>
    <w:rsid w:val="00B2035E"/>
    <w:rsid w:val="00B206A1"/>
    <w:rsid w:val="00B21D1F"/>
    <w:rsid w:val="00B21E07"/>
    <w:rsid w:val="00B2289B"/>
    <w:rsid w:val="00B22D62"/>
    <w:rsid w:val="00B23E3A"/>
    <w:rsid w:val="00B24A05"/>
    <w:rsid w:val="00B2548A"/>
    <w:rsid w:val="00B2562E"/>
    <w:rsid w:val="00B25637"/>
    <w:rsid w:val="00B25CB3"/>
    <w:rsid w:val="00B26BC4"/>
    <w:rsid w:val="00B27E15"/>
    <w:rsid w:val="00B308CE"/>
    <w:rsid w:val="00B30ACE"/>
    <w:rsid w:val="00B30EC2"/>
    <w:rsid w:val="00B31E5C"/>
    <w:rsid w:val="00B3218B"/>
    <w:rsid w:val="00B32CB5"/>
    <w:rsid w:val="00B33059"/>
    <w:rsid w:val="00B332A1"/>
    <w:rsid w:val="00B33358"/>
    <w:rsid w:val="00B33469"/>
    <w:rsid w:val="00B33591"/>
    <w:rsid w:val="00B34200"/>
    <w:rsid w:val="00B34F86"/>
    <w:rsid w:val="00B3712D"/>
    <w:rsid w:val="00B37A87"/>
    <w:rsid w:val="00B40694"/>
    <w:rsid w:val="00B40CBC"/>
    <w:rsid w:val="00B4131D"/>
    <w:rsid w:val="00B42BE3"/>
    <w:rsid w:val="00B433BD"/>
    <w:rsid w:val="00B4419B"/>
    <w:rsid w:val="00B45BCE"/>
    <w:rsid w:val="00B479F5"/>
    <w:rsid w:val="00B50E4D"/>
    <w:rsid w:val="00B5261E"/>
    <w:rsid w:val="00B53ACC"/>
    <w:rsid w:val="00B54576"/>
    <w:rsid w:val="00B54D5D"/>
    <w:rsid w:val="00B554B1"/>
    <w:rsid w:val="00B554BE"/>
    <w:rsid w:val="00B557DB"/>
    <w:rsid w:val="00B56869"/>
    <w:rsid w:val="00B56BDB"/>
    <w:rsid w:val="00B57A93"/>
    <w:rsid w:val="00B57BFB"/>
    <w:rsid w:val="00B60E13"/>
    <w:rsid w:val="00B61F96"/>
    <w:rsid w:val="00B627E6"/>
    <w:rsid w:val="00B62E32"/>
    <w:rsid w:val="00B62E3E"/>
    <w:rsid w:val="00B631FD"/>
    <w:rsid w:val="00B63437"/>
    <w:rsid w:val="00B63703"/>
    <w:rsid w:val="00B6519C"/>
    <w:rsid w:val="00B65CFC"/>
    <w:rsid w:val="00B66120"/>
    <w:rsid w:val="00B66D6D"/>
    <w:rsid w:val="00B67BE2"/>
    <w:rsid w:val="00B71995"/>
    <w:rsid w:val="00B73BCF"/>
    <w:rsid w:val="00B73E97"/>
    <w:rsid w:val="00B7526D"/>
    <w:rsid w:val="00B75CE3"/>
    <w:rsid w:val="00B766F6"/>
    <w:rsid w:val="00B80E8C"/>
    <w:rsid w:val="00B811B4"/>
    <w:rsid w:val="00B81D27"/>
    <w:rsid w:val="00B821A8"/>
    <w:rsid w:val="00B84783"/>
    <w:rsid w:val="00B8536B"/>
    <w:rsid w:val="00B864A1"/>
    <w:rsid w:val="00B869BA"/>
    <w:rsid w:val="00B90ACD"/>
    <w:rsid w:val="00B919EC"/>
    <w:rsid w:val="00B91A1D"/>
    <w:rsid w:val="00B93547"/>
    <w:rsid w:val="00B93650"/>
    <w:rsid w:val="00B93D62"/>
    <w:rsid w:val="00B94BD1"/>
    <w:rsid w:val="00B9744A"/>
    <w:rsid w:val="00BA0096"/>
    <w:rsid w:val="00BA0224"/>
    <w:rsid w:val="00BA0295"/>
    <w:rsid w:val="00BA0E33"/>
    <w:rsid w:val="00BA0E77"/>
    <w:rsid w:val="00BA1402"/>
    <w:rsid w:val="00BA15AA"/>
    <w:rsid w:val="00BA173B"/>
    <w:rsid w:val="00BA182B"/>
    <w:rsid w:val="00BA18A0"/>
    <w:rsid w:val="00BA3279"/>
    <w:rsid w:val="00BA3A65"/>
    <w:rsid w:val="00BA401A"/>
    <w:rsid w:val="00BA4516"/>
    <w:rsid w:val="00BA47B5"/>
    <w:rsid w:val="00BA4E3C"/>
    <w:rsid w:val="00BA5F67"/>
    <w:rsid w:val="00BA79C0"/>
    <w:rsid w:val="00BA7F10"/>
    <w:rsid w:val="00BB0180"/>
    <w:rsid w:val="00BB02A9"/>
    <w:rsid w:val="00BB0CFD"/>
    <w:rsid w:val="00BB0E15"/>
    <w:rsid w:val="00BB0F2E"/>
    <w:rsid w:val="00BB116A"/>
    <w:rsid w:val="00BB11E7"/>
    <w:rsid w:val="00BB1CD8"/>
    <w:rsid w:val="00BB2CE0"/>
    <w:rsid w:val="00BB3FC3"/>
    <w:rsid w:val="00BB535B"/>
    <w:rsid w:val="00BB542F"/>
    <w:rsid w:val="00BB5541"/>
    <w:rsid w:val="00BB5914"/>
    <w:rsid w:val="00BB5B68"/>
    <w:rsid w:val="00BB5E73"/>
    <w:rsid w:val="00BB60B6"/>
    <w:rsid w:val="00BB7778"/>
    <w:rsid w:val="00BC1E37"/>
    <w:rsid w:val="00BC24E5"/>
    <w:rsid w:val="00BC702B"/>
    <w:rsid w:val="00BD0438"/>
    <w:rsid w:val="00BD0503"/>
    <w:rsid w:val="00BD1482"/>
    <w:rsid w:val="00BD324B"/>
    <w:rsid w:val="00BD3774"/>
    <w:rsid w:val="00BD37BB"/>
    <w:rsid w:val="00BD5BFF"/>
    <w:rsid w:val="00BD5E90"/>
    <w:rsid w:val="00BD6523"/>
    <w:rsid w:val="00BD6A3A"/>
    <w:rsid w:val="00BD6CC0"/>
    <w:rsid w:val="00BD7C07"/>
    <w:rsid w:val="00BE0475"/>
    <w:rsid w:val="00BE0839"/>
    <w:rsid w:val="00BE0C9B"/>
    <w:rsid w:val="00BE13C4"/>
    <w:rsid w:val="00BE20D8"/>
    <w:rsid w:val="00BE3033"/>
    <w:rsid w:val="00BE3694"/>
    <w:rsid w:val="00BE3D06"/>
    <w:rsid w:val="00BE3F08"/>
    <w:rsid w:val="00BE4628"/>
    <w:rsid w:val="00BE485C"/>
    <w:rsid w:val="00BE4A05"/>
    <w:rsid w:val="00BE5819"/>
    <w:rsid w:val="00BE6DDC"/>
    <w:rsid w:val="00BE7709"/>
    <w:rsid w:val="00BE7E13"/>
    <w:rsid w:val="00BE7E3F"/>
    <w:rsid w:val="00BF049B"/>
    <w:rsid w:val="00BF25F0"/>
    <w:rsid w:val="00BF349C"/>
    <w:rsid w:val="00BF383E"/>
    <w:rsid w:val="00BF3D64"/>
    <w:rsid w:val="00BF3F93"/>
    <w:rsid w:val="00BF53D5"/>
    <w:rsid w:val="00BF56DA"/>
    <w:rsid w:val="00BF5927"/>
    <w:rsid w:val="00BF73EF"/>
    <w:rsid w:val="00BF7F2C"/>
    <w:rsid w:val="00C0088E"/>
    <w:rsid w:val="00C01750"/>
    <w:rsid w:val="00C0223A"/>
    <w:rsid w:val="00C02BAD"/>
    <w:rsid w:val="00C02D8E"/>
    <w:rsid w:val="00C03963"/>
    <w:rsid w:val="00C045B8"/>
    <w:rsid w:val="00C054B2"/>
    <w:rsid w:val="00C05C4F"/>
    <w:rsid w:val="00C05CC6"/>
    <w:rsid w:val="00C05DB2"/>
    <w:rsid w:val="00C07484"/>
    <w:rsid w:val="00C07720"/>
    <w:rsid w:val="00C107E9"/>
    <w:rsid w:val="00C1118C"/>
    <w:rsid w:val="00C114A4"/>
    <w:rsid w:val="00C118C8"/>
    <w:rsid w:val="00C11913"/>
    <w:rsid w:val="00C11B85"/>
    <w:rsid w:val="00C12207"/>
    <w:rsid w:val="00C12383"/>
    <w:rsid w:val="00C13588"/>
    <w:rsid w:val="00C139BA"/>
    <w:rsid w:val="00C13AF3"/>
    <w:rsid w:val="00C1443A"/>
    <w:rsid w:val="00C15119"/>
    <w:rsid w:val="00C15313"/>
    <w:rsid w:val="00C15358"/>
    <w:rsid w:val="00C15F93"/>
    <w:rsid w:val="00C16B01"/>
    <w:rsid w:val="00C16D89"/>
    <w:rsid w:val="00C16F9B"/>
    <w:rsid w:val="00C201EC"/>
    <w:rsid w:val="00C202EA"/>
    <w:rsid w:val="00C213DA"/>
    <w:rsid w:val="00C21581"/>
    <w:rsid w:val="00C22E2D"/>
    <w:rsid w:val="00C238B5"/>
    <w:rsid w:val="00C23912"/>
    <w:rsid w:val="00C23C89"/>
    <w:rsid w:val="00C24078"/>
    <w:rsid w:val="00C245A1"/>
    <w:rsid w:val="00C2468F"/>
    <w:rsid w:val="00C25A7C"/>
    <w:rsid w:val="00C25AC0"/>
    <w:rsid w:val="00C26048"/>
    <w:rsid w:val="00C275CF"/>
    <w:rsid w:val="00C303D1"/>
    <w:rsid w:val="00C305FB"/>
    <w:rsid w:val="00C31477"/>
    <w:rsid w:val="00C31ACA"/>
    <w:rsid w:val="00C31B71"/>
    <w:rsid w:val="00C33CD5"/>
    <w:rsid w:val="00C34817"/>
    <w:rsid w:val="00C35AF2"/>
    <w:rsid w:val="00C36555"/>
    <w:rsid w:val="00C41487"/>
    <w:rsid w:val="00C41607"/>
    <w:rsid w:val="00C42492"/>
    <w:rsid w:val="00C42EC9"/>
    <w:rsid w:val="00C4308C"/>
    <w:rsid w:val="00C43A01"/>
    <w:rsid w:val="00C4433D"/>
    <w:rsid w:val="00C448A8"/>
    <w:rsid w:val="00C44E4A"/>
    <w:rsid w:val="00C46726"/>
    <w:rsid w:val="00C46F1A"/>
    <w:rsid w:val="00C47195"/>
    <w:rsid w:val="00C506D4"/>
    <w:rsid w:val="00C52901"/>
    <w:rsid w:val="00C529AB"/>
    <w:rsid w:val="00C53544"/>
    <w:rsid w:val="00C538A2"/>
    <w:rsid w:val="00C539B6"/>
    <w:rsid w:val="00C5401A"/>
    <w:rsid w:val="00C541EF"/>
    <w:rsid w:val="00C54333"/>
    <w:rsid w:val="00C54686"/>
    <w:rsid w:val="00C55318"/>
    <w:rsid w:val="00C55E6C"/>
    <w:rsid w:val="00C55FD1"/>
    <w:rsid w:val="00C56E57"/>
    <w:rsid w:val="00C605D2"/>
    <w:rsid w:val="00C60962"/>
    <w:rsid w:val="00C618BF"/>
    <w:rsid w:val="00C61A62"/>
    <w:rsid w:val="00C65211"/>
    <w:rsid w:val="00C671DE"/>
    <w:rsid w:val="00C67807"/>
    <w:rsid w:val="00C67849"/>
    <w:rsid w:val="00C715C6"/>
    <w:rsid w:val="00C71F18"/>
    <w:rsid w:val="00C73EFD"/>
    <w:rsid w:val="00C80D4B"/>
    <w:rsid w:val="00C8174D"/>
    <w:rsid w:val="00C825F0"/>
    <w:rsid w:val="00C82773"/>
    <w:rsid w:val="00C82859"/>
    <w:rsid w:val="00C82CE7"/>
    <w:rsid w:val="00C8340F"/>
    <w:rsid w:val="00C84719"/>
    <w:rsid w:val="00C85C7D"/>
    <w:rsid w:val="00C85DC2"/>
    <w:rsid w:val="00C86271"/>
    <w:rsid w:val="00C86D4A"/>
    <w:rsid w:val="00C87259"/>
    <w:rsid w:val="00C90406"/>
    <w:rsid w:val="00C9272C"/>
    <w:rsid w:val="00C937E1"/>
    <w:rsid w:val="00C93E36"/>
    <w:rsid w:val="00C94ED3"/>
    <w:rsid w:val="00C94FAB"/>
    <w:rsid w:val="00C96E82"/>
    <w:rsid w:val="00C970EF"/>
    <w:rsid w:val="00CA17E2"/>
    <w:rsid w:val="00CA197E"/>
    <w:rsid w:val="00CA2937"/>
    <w:rsid w:val="00CA2DDA"/>
    <w:rsid w:val="00CA3AC7"/>
    <w:rsid w:val="00CA56DF"/>
    <w:rsid w:val="00CA630F"/>
    <w:rsid w:val="00CA655E"/>
    <w:rsid w:val="00CA6BE5"/>
    <w:rsid w:val="00CA724D"/>
    <w:rsid w:val="00CB0AD7"/>
    <w:rsid w:val="00CB0D88"/>
    <w:rsid w:val="00CB0E55"/>
    <w:rsid w:val="00CB2526"/>
    <w:rsid w:val="00CB2677"/>
    <w:rsid w:val="00CB34F1"/>
    <w:rsid w:val="00CB49D3"/>
    <w:rsid w:val="00CB6191"/>
    <w:rsid w:val="00CB7EE9"/>
    <w:rsid w:val="00CC09E5"/>
    <w:rsid w:val="00CC10DD"/>
    <w:rsid w:val="00CC1566"/>
    <w:rsid w:val="00CC1913"/>
    <w:rsid w:val="00CC2DEA"/>
    <w:rsid w:val="00CC3E6B"/>
    <w:rsid w:val="00CC5BE0"/>
    <w:rsid w:val="00CC5E63"/>
    <w:rsid w:val="00CC69C7"/>
    <w:rsid w:val="00CC6F32"/>
    <w:rsid w:val="00CD0871"/>
    <w:rsid w:val="00CD0B5F"/>
    <w:rsid w:val="00CD1120"/>
    <w:rsid w:val="00CD17B5"/>
    <w:rsid w:val="00CD2341"/>
    <w:rsid w:val="00CD2B19"/>
    <w:rsid w:val="00CD3D21"/>
    <w:rsid w:val="00CD7464"/>
    <w:rsid w:val="00CD75C8"/>
    <w:rsid w:val="00CD7E3A"/>
    <w:rsid w:val="00CE00D1"/>
    <w:rsid w:val="00CE07BC"/>
    <w:rsid w:val="00CE1079"/>
    <w:rsid w:val="00CE189D"/>
    <w:rsid w:val="00CE1975"/>
    <w:rsid w:val="00CE27B4"/>
    <w:rsid w:val="00CE474D"/>
    <w:rsid w:val="00CE4D04"/>
    <w:rsid w:val="00CE6D53"/>
    <w:rsid w:val="00CE6DBC"/>
    <w:rsid w:val="00CF008D"/>
    <w:rsid w:val="00CF1025"/>
    <w:rsid w:val="00CF38E4"/>
    <w:rsid w:val="00CF448E"/>
    <w:rsid w:val="00CF5013"/>
    <w:rsid w:val="00CF61E7"/>
    <w:rsid w:val="00CF622B"/>
    <w:rsid w:val="00CF6C46"/>
    <w:rsid w:val="00CF770F"/>
    <w:rsid w:val="00D005F0"/>
    <w:rsid w:val="00D0062E"/>
    <w:rsid w:val="00D027F3"/>
    <w:rsid w:val="00D0281D"/>
    <w:rsid w:val="00D02CA7"/>
    <w:rsid w:val="00D03836"/>
    <w:rsid w:val="00D041DB"/>
    <w:rsid w:val="00D05032"/>
    <w:rsid w:val="00D06148"/>
    <w:rsid w:val="00D11292"/>
    <w:rsid w:val="00D11D6D"/>
    <w:rsid w:val="00D124D3"/>
    <w:rsid w:val="00D13770"/>
    <w:rsid w:val="00D13E2E"/>
    <w:rsid w:val="00D146DF"/>
    <w:rsid w:val="00D14DF9"/>
    <w:rsid w:val="00D15018"/>
    <w:rsid w:val="00D15812"/>
    <w:rsid w:val="00D158DA"/>
    <w:rsid w:val="00D16510"/>
    <w:rsid w:val="00D1675F"/>
    <w:rsid w:val="00D1686B"/>
    <w:rsid w:val="00D16A49"/>
    <w:rsid w:val="00D173C4"/>
    <w:rsid w:val="00D209BE"/>
    <w:rsid w:val="00D20FC9"/>
    <w:rsid w:val="00D21657"/>
    <w:rsid w:val="00D21917"/>
    <w:rsid w:val="00D21955"/>
    <w:rsid w:val="00D21973"/>
    <w:rsid w:val="00D22009"/>
    <w:rsid w:val="00D22D94"/>
    <w:rsid w:val="00D23B0F"/>
    <w:rsid w:val="00D247F9"/>
    <w:rsid w:val="00D25515"/>
    <w:rsid w:val="00D256F3"/>
    <w:rsid w:val="00D25B8B"/>
    <w:rsid w:val="00D25CF6"/>
    <w:rsid w:val="00D25EC2"/>
    <w:rsid w:val="00D264EB"/>
    <w:rsid w:val="00D2659C"/>
    <w:rsid w:val="00D26768"/>
    <w:rsid w:val="00D26A86"/>
    <w:rsid w:val="00D26DA6"/>
    <w:rsid w:val="00D270DE"/>
    <w:rsid w:val="00D27CCD"/>
    <w:rsid w:val="00D3085D"/>
    <w:rsid w:val="00D30885"/>
    <w:rsid w:val="00D310A7"/>
    <w:rsid w:val="00D3144C"/>
    <w:rsid w:val="00D3299A"/>
    <w:rsid w:val="00D32D3E"/>
    <w:rsid w:val="00D3360A"/>
    <w:rsid w:val="00D33ED7"/>
    <w:rsid w:val="00D3478B"/>
    <w:rsid w:val="00D358FC"/>
    <w:rsid w:val="00D362C7"/>
    <w:rsid w:val="00D36421"/>
    <w:rsid w:val="00D3684B"/>
    <w:rsid w:val="00D36B1D"/>
    <w:rsid w:val="00D36C8B"/>
    <w:rsid w:val="00D40224"/>
    <w:rsid w:val="00D40AE7"/>
    <w:rsid w:val="00D40FF4"/>
    <w:rsid w:val="00D41959"/>
    <w:rsid w:val="00D43C32"/>
    <w:rsid w:val="00D44301"/>
    <w:rsid w:val="00D447BC"/>
    <w:rsid w:val="00D455A4"/>
    <w:rsid w:val="00D457A2"/>
    <w:rsid w:val="00D45A1C"/>
    <w:rsid w:val="00D465A4"/>
    <w:rsid w:val="00D47849"/>
    <w:rsid w:val="00D503A5"/>
    <w:rsid w:val="00D50AB6"/>
    <w:rsid w:val="00D514BB"/>
    <w:rsid w:val="00D51ABA"/>
    <w:rsid w:val="00D51C30"/>
    <w:rsid w:val="00D54748"/>
    <w:rsid w:val="00D54AD1"/>
    <w:rsid w:val="00D554BC"/>
    <w:rsid w:val="00D559D8"/>
    <w:rsid w:val="00D55BAB"/>
    <w:rsid w:val="00D5662D"/>
    <w:rsid w:val="00D5757F"/>
    <w:rsid w:val="00D60624"/>
    <w:rsid w:val="00D60AFA"/>
    <w:rsid w:val="00D61BEF"/>
    <w:rsid w:val="00D62790"/>
    <w:rsid w:val="00D62819"/>
    <w:rsid w:val="00D632CE"/>
    <w:rsid w:val="00D633D9"/>
    <w:rsid w:val="00D63DEC"/>
    <w:rsid w:val="00D6733E"/>
    <w:rsid w:val="00D70378"/>
    <w:rsid w:val="00D714DC"/>
    <w:rsid w:val="00D731DD"/>
    <w:rsid w:val="00D73CF1"/>
    <w:rsid w:val="00D74803"/>
    <w:rsid w:val="00D75DD4"/>
    <w:rsid w:val="00D77188"/>
    <w:rsid w:val="00D774AB"/>
    <w:rsid w:val="00D77B99"/>
    <w:rsid w:val="00D8179B"/>
    <w:rsid w:val="00D81CB2"/>
    <w:rsid w:val="00D820AB"/>
    <w:rsid w:val="00D82764"/>
    <w:rsid w:val="00D82A3F"/>
    <w:rsid w:val="00D83C72"/>
    <w:rsid w:val="00D85DD4"/>
    <w:rsid w:val="00D86B85"/>
    <w:rsid w:val="00D871F8"/>
    <w:rsid w:val="00D90688"/>
    <w:rsid w:val="00D91413"/>
    <w:rsid w:val="00D927C7"/>
    <w:rsid w:val="00D929C7"/>
    <w:rsid w:val="00D94D1F"/>
    <w:rsid w:val="00D95114"/>
    <w:rsid w:val="00D971F8"/>
    <w:rsid w:val="00D976D1"/>
    <w:rsid w:val="00DA035C"/>
    <w:rsid w:val="00DA345F"/>
    <w:rsid w:val="00DA50EF"/>
    <w:rsid w:val="00DA5BF0"/>
    <w:rsid w:val="00DA5C74"/>
    <w:rsid w:val="00DA5F63"/>
    <w:rsid w:val="00DA70B1"/>
    <w:rsid w:val="00DA746E"/>
    <w:rsid w:val="00DA7892"/>
    <w:rsid w:val="00DB11F9"/>
    <w:rsid w:val="00DB2B87"/>
    <w:rsid w:val="00DB2D6D"/>
    <w:rsid w:val="00DB40F2"/>
    <w:rsid w:val="00DB583B"/>
    <w:rsid w:val="00DB610A"/>
    <w:rsid w:val="00DB70E7"/>
    <w:rsid w:val="00DB7CA6"/>
    <w:rsid w:val="00DC16E2"/>
    <w:rsid w:val="00DC1B91"/>
    <w:rsid w:val="00DC2BC3"/>
    <w:rsid w:val="00DC2FFB"/>
    <w:rsid w:val="00DC3BE9"/>
    <w:rsid w:val="00DC51E9"/>
    <w:rsid w:val="00DC5283"/>
    <w:rsid w:val="00DC52E7"/>
    <w:rsid w:val="00DC5534"/>
    <w:rsid w:val="00DC5D31"/>
    <w:rsid w:val="00DC6AE9"/>
    <w:rsid w:val="00DC7658"/>
    <w:rsid w:val="00DC77BF"/>
    <w:rsid w:val="00DC7A25"/>
    <w:rsid w:val="00DD06E2"/>
    <w:rsid w:val="00DD18C6"/>
    <w:rsid w:val="00DD1907"/>
    <w:rsid w:val="00DD34A0"/>
    <w:rsid w:val="00DD3562"/>
    <w:rsid w:val="00DD3D7B"/>
    <w:rsid w:val="00DD407F"/>
    <w:rsid w:val="00DD43EC"/>
    <w:rsid w:val="00DD46DF"/>
    <w:rsid w:val="00DD5623"/>
    <w:rsid w:val="00DD5BF2"/>
    <w:rsid w:val="00DD6D91"/>
    <w:rsid w:val="00DD7A74"/>
    <w:rsid w:val="00DD7FE6"/>
    <w:rsid w:val="00DE02F0"/>
    <w:rsid w:val="00DE06EA"/>
    <w:rsid w:val="00DE0BED"/>
    <w:rsid w:val="00DE1440"/>
    <w:rsid w:val="00DE33D8"/>
    <w:rsid w:val="00DE3546"/>
    <w:rsid w:val="00DE3AFD"/>
    <w:rsid w:val="00DE3E11"/>
    <w:rsid w:val="00DE4208"/>
    <w:rsid w:val="00DE79EE"/>
    <w:rsid w:val="00DE7B13"/>
    <w:rsid w:val="00DF0697"/>
    <w:rsid w:val="00DF0A31"/>
    <w:rsid w:val="00DF1A90"/>
    <w:rsid w:val="00DF223C"/>
    <w:rsid w:val="00DF2764"/>
    <w:rsid w:val="00DF2C58"/>
    <w:rsid w:val="00DF39AA"/>
    <w:rsid w:val="00DF4889"/>
    <w:rsid w:val="00DF4D94"/>
    <w:rsid w:val="00DF5175"/>
    <w:rsid w:val="00DF5996"/>
    <w:rsid w:val="00DF5A64"/>
    <w:rsid w:val="00DF7BF7"/>
    <w:rsid w:val="00DF7D40"/>
    <w:rsid w:val="00E00836"/>
    <w:rsid w:val="00E00CD2"/>
    <w:rsid w:val="00E01A7D"/>
    <w:rsid w:val="00E0319E"/>
    <w:rsid w:val="00E03CCF"/>
    <w:rsid w:val="00E03EAA"/>
    <w:rsid w:val="00E0468A"/>
    <w:rsid w:val="00E054E6"/>
    <w:rsid w:val="00E064A9"/>
    <w:rsid w:val="00E076D4"/>
    <w:rsid w:val="00E1016B"/>
    <w:rsid w:val="00E10A67"/>
    <w:rsid w:val="00E10FA9"/>
    <w:rsid w:val="00E125DC"/>
    <w:rsid w:val="00E12904"/>
    <w:rsid w:val="00E13042"/>
    <w:rsid w:val="00E13589"/>
    <w:rsid w:val="00E136B3"/>
    <w:rsid w:val="00E14354"/>
    <w:rsid w:val="00E1487D"/>
    <w:rsid w:val="00E156BB"/>
    <w:rsid w:val="00E15778"/>
    <w:rsid w:val="00E1588C"/>
    <w:rsid w:val="00E16352"/>
    <w:rsid w:val="00E201FC"/>
    <w:rsid w:val="00E22050"/>
    <w:rsid w:val="00E2241E"/>
    <w:rsid w:val="00E22E8D"/>
    <w:rsid w:val="00E246EE"/>
    <w:rsid w:val="00E263E4"/>
    <w:rsid w:val="00E3017F"/>
    <w:rsid w:val="00E30FF2"/>
    <w:rsid w:val="00E31998"/>
    <w:rsid w:val="00E334C3"/>
    <w:rsid w:val="00E34232"/>
    <w:rsid w:val="00E34645"/>
    <w:rsid w:val="00E34AA3"/>
    <w:rsid w:val="00E34DF0"/>
    <w:rsid w:val="00E36C2E"/>
    <w:rsid w:val="00E37087"/>
    <w:rsid w:val="00E37C90"/>
    <w:rsid w:val="00E37E0A"/>
    <w:rsid w:val="00E40341"/>
    <w:rsid w:val="00E413BD"/>
    <w:rsid w:val="00E417BB"/>
    <w:rsid w:val="00E41886"/>
    <w:rsid w:val="00E41ABF"/>
    <w:rsid w:val="00E42B95"/>
    <w:rsid w:val="00E43975"/>
    <w:rsid w:val="00E444A3"/>
    <w:rsid w:val="00E50414"/>
    <w:rsid w:val="00E50823"/>
    <w:rsid w:val="00E51030"/>
    <w:rsid w:val="00E52696"/>
    <w:rsid w:val="00E533C4"/>
    <w:rsid w:val="00E53762"/>
    <w:rsid w:val="00E542AF"/>
    <w:rsid w:val="00E548DC"/>
    <w:rsid w:val="00E5497D"/>
    <w:rsid w:val="00E54F97"/>
    <w:rsid w:val="00E5681A"/>
    <w:rsid w:val="00E56C02"/>
    <w:rsid w:val="00E61288"/>
    <w:rsid w:val="00E6131D"/>
    <w:rsid w:val="00E61CE0"/>
    <w:rsid w:val="00E6227B"/>
    <w:rsid w:val="00E635D2"/>
    <w:rsid w:val="00E63AAD"/>
    <w:rsid w:val="00E64294"/>
    <w:rsid w:val="00E644AF"/>
    <w:rsid w:val="00E66A7B"/>
    <w:rsid w:val="00E67BEA"/>
    <w:rsid w:val="00E70948"/>
    <w:rsid w:val="00E70EF4"/>
    <w:rsid w:val="00E712C2"/>
    <w:rsid w:val="00E712CF"/>
    <w:rsid w:val="00E7385F"/>
    <w:rsid w:val="00E75C96"/>
    <w:rsid w:val="00E75D12"/>
    <w:rsid w:val="00E7696F"/>
    <w:rsid w:val="00E76C3A"/>
    <w:rsid w:val="00E77101"/>
    <w:rsid w:val="00E775C2"/>
    <w:rsid w:val="00E800EC"/>
    <w:rsid w:val="00E807B9"/>
    <w:rsid w:val="00E81766"/>
    <w:rsid w:val="00E8256C"/>
    <w:rsid w:val="00E826CB"/>
    <w:rsid w:val="00E832D8"/>
    <w:rsid w:val="00E835B8"/>
    <w:rsid w:val="00E84261"/>
    <w:rsid w:val="00E847BA"/>
    <w:rsid w:val="00E86332"/>
    <w:rsid w:val="00E86F45"/>
    <w:rsid w:val="00E8759E"/>
    <w:rsid w:val="00E8775A"/>
    <w:rsid w:val="00E901FC"/>
    <w:rsid w:val="00E90218"/>
    <w:rsid w:val="00E90ABC"/>
    <w:rsid w:val="00E91A2F"/>
    <w:rsid w:val="00E921A2"/>
    <w:rsid w:val="00E921E7"/>
    <w:rsid w:val="00E928A7"/>
    <w:rsid w:val="00E93D5C"/>
    <w:rsid w:val="00E96436"/>
    <w:rsid w:val="00EA3868"/>
    <w:rsid w:val="00EA3A14"/>
    <w:rsid w:val="00EA3EA4"/>
    <w:rsid w:val="00EA4513"/>
    <w:rsid w:val="00EA458C"/>
    <w:rsid w:val="00EA4E6E"/>
    <w:rsid w:val="00EA5BAA"/>
    <w:rsid w:val="00EA5D1E"/>
    <w:rsid w:val="00EA6B48"/>
    <w:rsid w:val="00EA7491"/>
    <w:rsid w:val="00EA7657"/>
    <w:rsid w:val="00EA7717"/>
    <w:rsid w:val="00EA7720"/>
    <w:rsid w:val="00EB11E2"/>
    <w:rsid w:val="00EB14A9"/>
    <w:rsid w:val="00EB249D"/>
    <w:rsid w:val="00EB43F7"/>
    <w:rsid w:val="00EB5262"/>
    <w:rsid w:val="00EB55F2"/>
    <w:rsid w:val="00EB5B73"/>
    <w:rsid w:val="00EB623F"/>
    <w:rsid w:val="00EB6AEF"/>
    <w:rsid w:val="00EB6F97"/>
    <w:rsid w:val="00EC0635"/>
    <w:rsid w:val="00EC157A"/>
    <w:rsid w:val="00EC2782"/>
    <w:rsid w:val="00EC54EE"/>
    <w:rsid w:val="00EC6605"/>
    <w:rsid w:val="00EC66A8"/>
    <w:rsid w:val="00EC679B"/>
    <w:rsid w:val="00EC7CA5"/>
    <w:rsid w:val="00ED0421"/>
    <w:rsid w:val="00ED08A6"/>
    <w:rsid w:val="00ED0AAE"/>
    <w:rsid w:val="00ED0C92"/>
    <w:rsid w:val="00ED17BA"/>
    <w:rsid w:val="00ED5952"/>
    <w:rsid w:val="00ED64E1"/>
    <w:rsid w:val="00ED65EA"/>
    <w:rsid w:val="00ED662F"/>
    <w:rsid w:val="00ED751D"/>
    <w:rsid w:val="00EE0707"/>
    <w:rsid w:val="00EE0812"/>
    <w:rsid w:val="00EE09A6"/>
    <w:rsid w:val="00EE175D"/>
    <w:rsid w:val="00EE194D"/>
    <w:rsid w:val="00EE1D9B"/>
    <w:rsid w:val="00EE274C"/>
    <w:rsid w:val="00EE27D0"/>
    <w:rsid w:val="00EE36B1"/>
    <w:rsid w:val="00EE3A1D"/>
    <w:rsid w:val="00EE3D30"/>
    <w:rsid w:val="00EE4749"/>
    <w:rsid w:val="00EE53E7"/>
    <w:rsid w:val="00EE5D9C"/>
    <w:rsid w:val="00EE68A6"/>
    <w:rsid w:val="00EE6F51"/>
    <w:rsid w:val="00EE75C2"/>
    <w:rsid w:val="00EF04C8"/>
    <w:rsid w:val="00EF10E6"/>
    <w:rsid w:val="00EF1507"/>
    <w:rsid w:val="00EF181E"/>
    <w:rsid w:val="00EF1972"/>
    <w:rsid w:val="00EF2D29"/>
    <w:rsid w:val="00EF49F4"/>
    <w:rsid w:val="00EF5042"/>
    <w:rsid w:val="00EF5A96"/>
    <w:rsid w:val="00EF5D34"/>
    <w:rsid w:val="00EF5F5F"/>
    <w:rsid w:val="00EF62E6"/>
    <w:rsid w:val="00EF66F6"/>
    <w:rsid w:val="00EF6778"/>
    <w:rsid w:val="00EF67E9"/>
    <w:rsid w:val="00EF6F46"/>
    <w:rsid w:val="00EF72B3"/>
    <w:rsid w:val="00EF770F"/>
    <w:rsid w:val="00F00140"/>
    <w:rsid w:val="00F013D2"/>
    <w:rsid w:val="00F01885"/>
    <w:rsid w:val="00F018A2"/>
    <w:rsid w:val="00F02781"/>
    <w:rsid w:val="00F03449"/>
    <w:rsid w:val="00F04658"/>
    <w:rsid w:val="00F04A33"/>
    <w:rsid w:val="00F0525F"/>
    <w:rsid w:val="00F05D7C"/>
    <w:rsid w:val="00F062EC"/>
    <w:rsid w:val="00F1049C"/>
    <w:rsid w:val="00F115C4"/>
    <w:rsid w:val="00F11C32"/>
    <w:rsid w:val="00F1708B"/>
    <w:rsid w:val="00F21A30"/>
    <w:rsid w:val="00F23425"/>
    <w:rsid w:val="00F23AB4"/>
    <w:rsid w:val="00F271F6"/>
    <w:rsid w:val="00F27448"/>
    <w:rsid w:val="00F30B99"/>
    <w:rsid w:val="00F30EA9"/>
    <w:rsid w:val="00F3208D"/>
    <w:rsid w:val="00F3212D"/>
    <w:rsid w:val="00F32342"/>
    <w:rsid w:val="00F341BE"/>
    <w:rsid w:val="00F36C9F"/>
    <w:rsid w:val="00F37219"/>
    <w:rsid w:val="00F40932"/>
    <w:rsid w:val="00F40CB0"/>
    <w:rsid w:val="00F42026"/>
    <w:rsid w:val="00F42233"/>
    <w:rsid w:val="00F42D92"/>
    <w:rsid w:val="00F42D9D"/>
    <w:rsid w:val="00F44D98"/>
    <w:rsid w:val="00F46394"/>
    <w:rsid w:val="00F46CE7"/>
    <w:rsid w:val="00F46DE5"/>
    <w:rsid w:val="00F50D7D"/>
    <w:rsid w:val="00F53A79"/>
    <w:rsid w:val="00F53ABA"/>
    <w:rsid w:val="00F541CA"/>
    <w:rsid w:val="00F541E6"/>
    <w:rsid w:val="00F61236"/>
    <w:rsid w:val="00F6179B"/>
    <w:rsid w:val="00F61A2D"/>
    <w:rsid w:val="00F61B0D"/>
    <w:rsid w:val="00F61D89"/>
    <w:rsid w:val="00F63664"/>
    <w:rsid w:val="00F649EF"/>
    <w:rsid w:val="00F65F62"/>
    <w:rsid w:val="00F6601B"/>
    <w:rsid w:val="00F66800"/>
    <w:rsid w:val="00F67E0E"/>
    <w:rsid w:val="00F70351"/>
    <w:rsid w:val="00F70D42"/>
    <w:rsid w:val="00F718A7"/>
    <w:rsid w:val="00F73A58"/>
    <w:rsid w:val="00F748CE"/>
    <w:rsid w:val="00F74D77"/>
    <w:rsid w:val="00F76852"/>
    <w:rsid w:val="00F775B9"/>
    <w:rsid w:val="00F80B50"/>
    <w:rsid w:val="00F816E1"/>
    <w:rsid w:val="00F81C0C"/>
    <w:rsid w:val="00F830AB"/>
    <w:rsid w:val="00F8704E"/>
    <w:rsid w:val="00F873FB"/>
    <w:rsid w:val="00F904F2"/>
    <w:rsid w:val="00F93365"/>
    <w:rsid w:val="00F933E3"/>
    <w:rsid w:val="00F93BDD"/>
    <w:rsid w:val="00F94782"/>
    <w:rsid w:val="00F958DD"/>
    <w:rsid w:val="00F95D5B"/>
    <w:rsid w:val="00F96A0C"/>
    <w:rsid w:val="00F96FC8"/>
    <w:rsid w:val="00FA072F"/>
    <w:rsid w:val="00FA1036"/>
    <w:rsid w:val="00FA19E2"/>
    <w:rsid w:val="00FA2124"/>
    <w:rsid w:val="00FA21E6"/>
    <w:rsid w:val="00FA2782"/>
    <w:rsid w:val="00FA29EB"/>
    <w:rsid w:val="00FA2CE1"/>
    <w:rsid w:val="00FA345C"/>
    <w:rsid w:val="00FA3AB5"/>
    <w:rsid w:val="00FA3CD2"/>
    <w:rsid w:val="00FA40D9"/>
    <w:rsid w:val="00FA748F"/>
    <w:rsid w:val="00FB240E"/>
    <w:rsid w:val="00FB2757"/>
    <w:rsid w:val="00FB37F3"/>
    <w:rsid w:val="00FB3D24"/>
    <w:rsid w:val="00FB4932"/>
    <w:rsid w:val="00FB501B"/>
    <w:rsid w:val="00FB6E08"/>
    <w:rsid w:val="00FC01AE"/>
    <w:rsid w:val="00FC0CDC"/>
    <w:rsid w:val="00FC10DE"/>
    <w:rsid w:val="00FC2326"/>
    <w:rsid w:val="00FC308F"/>
    <w:rsid w:val="00FC42D7"/>
    <w:rsid w:val="00FC48D8"/>
    <w:rsid w:val="00FC4C7C"/>
    <w:rsid w:val="00FC53C3"/>
    <w:rsid w:val="00FC6AD3"/>
    <w:rsid w:val="00FC7386"/>
    <w:rsid w:val="00FC73E1"/>
    <w:rsid w:val="00FC7CF3"/>
    <w:rsid w:val="00FD0686"/>
    <w:rsid w:val="00FD0764"/>
    <w:rsid w:val="00FD1272"/>
    <w:rsid w:val="00FD244A"/>
    <w:rsid w:val="00FD292F"/>
    <w:rsid w:val="00FD2F09"/>
    <w:rsid w:val="00FD3470"/>
    <w:rsid w:val="00FD39F0"/>
    <w:rsid w:val="00FD64B7"/>
    <w:rsid w:val="00FD7182"/>
    <w:rsid w:val="00FE0491"/>
    <w:rsid w:val="00FE4430"/>
    <w:rsid w:val="00FE501C"/>
    <w:rsid w:val="00FE66E8"/>
    <w:rsid w:val="00FE7166"/>
    <w:rsid w:val="00FF0FB0"/>
    <w:rsid w:val="00FF2A11"/>
    <w:rsid w:val="00FF4CD6"/>
    <w:rsid w:val="00FF5E50"/>
    <w:rsid w:val="00FF5F53"/>
    <w:rsid w:val="00FF6413"/>
    <w:rsid w:val="00FF64E6"/>
    <w:rsid w:val="00FF6B71"/>
    <w:rsid w:val="00FF7381"/>
    <w:rsid w:val="00FF79F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3"/>
    <o:shapelayout v:ext="edit">
      <o:idmap v:ext="edit" data="2"/>
    </o:shapelayout>
  </w:shapeDefaults>
  <w:decimalSymbol w:val=","/>
  <w:listSeparator w:val=";"/>
  <w14:docId w14:val="76088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A62"/>
    <w:rPr>
      <w:sz w:val="24"/>
      <w:szCs w:val="24"/>
    </w:rPr>
  </w:style>
  <w:style w:type="paragraph" w:styleId="Titre1">
    <w:name w:val="heading 1"/>
    <w:basedOn w:val="Normal"/>
    <w:next w:val="Normal"/>
    <w:link w:val="Titre1Car"/>
    <w:uiPriority w:val="99"/>
    <w:qFormat/>
    <w:rsid w:val="00302638"/>
    <w:pPr>
      <w:numPr>
        <w:numId w:val="4"/>
      </w:numPr>
      <w:spacing w:before="1080" w:after="120"/>
      <w:ind w:right="-108"/>
      <w:outlineLvl w:val="0"/>
    </w:pPr>
    <w:rPr>
      <w:rFonts w:ascii="Helvetica 55 Roman" w:hAnsi="Helvetica 55 Roman"/>
      <w:color w:val="FF6600"/>
      <w:sz w:val="36"/>
      <w:szCs w:val="36"/>
    </w:rPr>
  </w:style>
  <w:style w:type="paragraph" w:styleId="Titre2">
    <w:name w:val="heading 2"/>
    <w:aliases w:val="1-1 Titre 2"/>
    <w:basedOn w:val="Normal"/>
    <w:next w:val="Normal"/>
    <w:link w:val="Titre2Car"/>
    <w:autoRedefine/>
    <w:uiPriority w:val="99"/>
    <w:qFormat/>
    <w:rsid w:val="009B153A"/>
    <w:pPr>
      <w:keepNext/>
      <w:numPr>
        <w:ilvl w:val="1"/>
        <w:numId w:val="4"/>
      </w:numPr>
      <w:spacing w:before="240" w:after="120"/>
      <w:ind w:left="907"/>
      <w:jc w:val="both"/>
      <w:outlineLvl w:val="1"/>
    </w:pPr>
    <w:rPr>
      <w:rFonts w:ascii="Helvetica 55 Roman" w:hAnsi="Helvetica 55 Roman"/>
      <w:b/>
      <w:bCs/>
      <w:iCs/>
      <w:sz w:val="28"/>
      <w:szCs w:val="28"/>
      <w:lang w:val="x-none" w:eastAsia="x-none"/>
    </w:rPr>
  </w:style>
  <w:style w:type="paragraph" w:styleId="Titre3">
    <w:name w:val="heading 3"/>
    <w:basedOn w:val="Normal"/>
    <w:next w:val="Normal"/>
    <w:link w:val="Titre3Car"/>
    <w:uiPriority w:val="99"/>
    <w:qFormat/>
    <w:rsid w:val="009D53D6"/>
    <w:pPr>
      <w:keepNext/>
      <w:numPr>
        <w:ilvl w:val="2"/>
        <w:numId w:val="5"/>
      </w:numPr>
      <w:spacing w:before="240" w:after="60"/>
      <w:outlineLvl w:val="2"/>
    </w:pPr>
    <w:rPr>
      <w:rFonts w:ascii="Arial" w:hAnsi="Arial" w:cs="Arial"/>
      <w:b/>
      <w:bCs/>
      <w:sz w:val="26"/>
      <w:szCs w:val="26"/>
    </w:rPr>
  </w:style>
  <w:style w:type="paragraph" w:styleId="Titre4">
    <w:name w:val="heading 4"/>
    <w:basedOn w:val="Normal"/>
    <w:next w:val="Normal"/>
    <w:link w:val="Titre4Car"/>
    <w:uiPriority w:val="99"/>
    <w:qFormat/>
    <w:rsid w:val="00571998"/>
    <w:pPr>
      <w:keepNext/>
      <w:numPr>
        <w:ilvl w:val="3"/>
        <w:numId w:val="5"/>
      </w:numPr>
      <w:outlineLvl w:val="3"/>
    </w:pPr>
    <w:rPr>
      <w:rFonts w:ascii="Calibri" w:hAnsi="Calibri"/>
      <w:b/>
      <w:bCs/>
      <w:sz w:val="28"/>
      <w:szCs w:val="28"/>
      <w:lang w:val="x-none" w:eastAsia="x-none"/>
    </w:rPr>
  </w:style>
  <w:style w:type="paragraph" w:styleId="Titre5">
    <w:name w:val="heading 5"/>
    <w:aliases w:val="h5,l5,hm"/>
    <w:basedOn w:val="Normal"/>
    <w:next w:val="Normal"/>
    <w:link w:val="Titre5Car"/>
    <w:uiPriority w:val="99"/>
    <w:qFormat/>
    <w:rsid w:val="00942B3C"/>
    <w:pPr>
      <w:numPr>
        <w:ilvl w:val="4"/>
        <w:numId w:val="5"/>
      </w:numPr>
      <w:spacing w:before="240" w:after="60"/>
      <w:outlineLvl w:val="4"/>
    </w:pPr>
    <w:rPr>
      <w:rFonts w:ascii="Calibri" w:hAnsi="Calibri"/>
      <w:b/>
      <w:bCs/>
      <w:i/>
      <w:iCs/>
      <w:sz w:val="26"/>
      <w:szCs w:val="26"/>
      <w:lang w:val="x-none" w:eastAsia="x-none"/>
    </w:rPr>
  </w:style>
  <w:style w:type="paragraph" w:styleId="Titre6">
    <w:name w:val="heading 6"/>
    <w:aliases w:val="h6,l6,hsm"/>
    <w:basedOn w:val="Normal"/>
    <w:next w:val="Normal"/>
    <w:link w:val="Titre6Car"/>
    <w:uiPriority w:val="99"/>
    <w:qFormat/>
    <w:rsid w:val="00942B3C"/>
    <w:pPr>
      <w:numPr>
        <w:ilvl w:val="5"/>
        <w:numId w:val="5"/>
      </w:numPr>
      <w:spacing w:before="240" w:after="60"/>
      <w:outlineLvl w:val="5"/>
    </w:pPr>
    <w:rPr>
      <w:rFonts w:ascii="Calibri" w:hAnsi="Calibri"/>
      <w:b/>
      <w:bCs/>
      <w:sz w:val="22"/>
      <w:szCs w:val="22"/>
      <w:lang w:val="x-none" w:eastAsia="x-none"/>
    </w:rPr>
  </w:style>
  <w:style w:type="paragraph" w:styleId="Titre7">
    <w:name w:val="heading 7"/>
    <w:basedOn w:val="Normal"/>
    <w:next w:val="Normal"/>
    <w:link w:val="Titre7Car"/>
    <w:uiPriority w:val="99"/>
    <w:qFormat/>
    <w:rsid w:val="00942B3C"/>
    <w:pPr>
      <w:numPr>
        <w:ilvl w:val="6"/>
        <w:numId w:val="5"/>
      </w:numPr>
      <w:spacing w:before="240" w:after="60"/>
      <w:outlineLvl w:val="6"/>
    </w:pPr>
    <w:rPr>
      <w:rFonts w:ascii="Calibri" w:hAnsi="Calibri"/>
      <w:lang w:val="x-none" w:eastAsia="x-none"/>
    </w:rPr>
  </w:style>
  <w:style w:type="paragraph" w:styleId="Titre8">
    <w:name w:val="heading 8"/>
    <w:basedOn w:val="Normal"/>
    <w:next w:val="Normal"/>
    <w:link w:val="Titre8Car"/>
    <w:uiPriority w:val="99"/>
    <w:qFormat/>
    <w:rsid w:val="00942B3C"/>
    <w:pPr>
      <w:numPr>
        <w:ilvl w:val="7"/>
        <w:numId w:val="5"/>
      </w:numPr>
      <w:spacing w:before="240" w:after="60"/>
      <w:outlineLvl w:val="7"/>
    </w:pPr>
    <w:rPr>
      <w:rFonts w:ascii="Calibri" w:hAnsi="Calibri"/>
      <w:i/>
      <w:iCs/>
      <w:lang w:val="x-none" w:eastAsia="x-none"/>
    </w:rPr>
  </w:style>
  <w:style w:type="paragraph" w:styleId="Titre9">
    <w:name w:val="heading 9"/>
    <w:basedOn w:val="Normal"/>
    <w:next w:val="Normal"/>
    <w:link w:val="Titre9Car"/>
    <w:uiPriority w:val="99"/>
    <w:qFormat/>
    <w:rsid w:val="00942B3C"/>
    <w:pPr>
      <w:numPr>
        <w:ilvl w:val="8"/>
        <w:numId w:val="5"/>
      </w:numPr>
      <w:spacing w:before="240" w:after="60"/>
      <w:outlineLvl w:val="8"/>
    </w:pPr>
    <w:rPr>
      <w:rFonts w:ascii="Cambria" w:hAnsi="Cambria"/>
      <w:sz w:val="22"/>
      <w:szCs w:val="22"/>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302638"/>
    <w:rPr>
      <w:rFonts w:ascii="Helvetica 55 Roman" w:hAnsi="Helvetica 55 Roman"/>
      <w:color w:val="FF6600"/>
      <w:sz w:val="36"/>
      <w:szCs w:val="36"/>
    </w:rPr>
  </w:style>
  <w:style w:type="character" w:customStyle="1" w:styleId="Titre2Car">
    <w:name w:val="Titre 2 Car"/>
    <w:aliases w:val="1-1 Titre 2 Car"/>
    <w:link w:val="Titre2"/>
    <w:uiPriority w:val="99"/>
    <w:locked/>
    <w:rsid w:val="009B153A"/>
    <w:rPr>
      <w:rFonts w:ascii="Helvetica 55 Roman" w:hAnsi="Helvetica 55 Roman"/>
      <w:b/>
      <w:bCs/>
      <w:iCs/>
      <w:sz w:val="28"/>
      <w:szCs w:val="28"/>
      <w:lang w:val="x-none" w:eastAsia="x-none"/>
    </w:rPr>
  </w:style>
  <w:style w:type="character" w:customStyle="1" w:styleId="Titre3Car">
    <w:name w:val="Titre 3 Car"/>
    <w:link w:val="Titre3"/>
    <w:uiPriority w:val="99"/>
    <w:locked/>
    <w:rsid w:val="00611E96"/>
    <w:rPr>
      <w:rFonts w:ascii="Arial" w:hAnsi="Arial" w:cs="Arial"/>
      <w:b/>
      <w:bCs/>
      <w:sz w:val="26"/>
      <w:szCs w:val="26"/>
    </w:rPr>
  </w:style>
  <w:style w:type="character" w:customStyle="1" w:styleId="Titre4Car">
    <w:name w:val="Titre 4 Car"/>
    <w:link w:val="Titre4"/>
    <w:uiPriority w:val="99"/>
    <w:locked/>
    <w:rsid w:val="00AE1FAD"/>
    <w:rPr>
      <w:rFonts w:ascii="Calibri" w:hAnsi="Calibri"/>
      <w:b/>
      <w:bCs/>
      <w:sz w:val="28"/>
      <w:szCs w:val="28"/>
      <w:lang w:val="x-none" w:eastAsia="x-none"/>
    </w:rPr>
  </w:style>
  <w:style w:type="character" w:customStyle="1" w:styleId="Titre5Car">
    <w:name w:val="Titre 5 Car"/>
    <w:aliases w:val="h5 Car,l5 Car,hm Car"/>
    <w:link w:val="Titre5"/>
    <w:uiPriority w:val="99"/>
    <w:locked/>
    <w:rsid w:val="00AE1FAD"/>
    <w:rPr>
      <w:rFonts w:ascii="Calibri" w:hAnsi="Calibri"/>
      <w:b/>
      <w:bCs/>
      <w:i/>
      <w:iCs/>
      <w:sz w:val="26"/>
      <w:szCs w:val="26"/>
      <w:lang w:val="x-none" w:eastAsia="x-none"/>
    </w:rPr>
  </w:style>
  <w:style w:type="character" w:customStyle="1" w:styleId="Titre6Car">
    <w:name w:val="Titre 6 Car"/>
    <w:aliases w:val="h6 Car,l6 Car,hsm Car"/>
    <w:link w:val="Titre6"/>
    <w:uiPriority w:val="99"/>
    <w:locked/>
    <w:rsid w:val="00AE1FAD"/>
    <w:rPr>
      <w:rFonts w:ascii="Calibri" w:hAnsi="Calibri"/>
      <w:b/>
      <w:bCs/>
      <w:sz w:val="22"/>
      <w:szCs w:val="22"/>
      <w:lang w:val="x-none" w:eastAsia="x-none"/>
    </w:rPr>
  </w:style>
  <w:style w:type="character" w:customStyle="1" w:styleId="Titre7Car">
    <w:name w:val="Titre 7 Car"/>
    <w:link w:val="Titre7"/>
    <w:uiPriority w:val="99"/>
    <w:locked/>
    <w:rsid w:val="00AE1FAD"/>
    <w:rPr>
      <w:rFonts w:ascii="Calibri" w:hAnsi="Calibri"/>
      <w:sz w:val="24"/>
      <w:szCs w:val="24"/>
      <w:lang w:val="x-none" w:eastAsia="x-none"/>
    </w:rPr>
  </w:style>
  <w:style w:type="character" w:customStyle="1" w:styleId="Titre8Car">
    <w:name w:val="Titre 8 Car"/>
    <w:link w:val="Titre8"/>
    <w:uiPriority w:val="99"/>
    <w:locked/>
    <w:rsid w:val="00AE1FAD"/>
    <w:rPr>
      <w:rFonts w:ascii="Calibri" w:hAnsi="Calibri"/>
      <w:i/>
      <w:iCs/>
      <w:sz w:val="24"/>
      <w:szCs w:val="24"/>
      <w:lang w:val="x-none" w:eastAsia="x-none"/>
    </w:rPr>
  </w:style>
  <w:style w:type="character" w:customStyle="1" w:styleId="Titre9Car">
    <w:name w:val="Titre 9 Car"/>
    <w:link w:val="Titre9"/>
    <w:uiPriority w:val="99"/>
    <w:locked/>
    <w:rsid w:val="00AE1FAD"/>
    <w:rPr>
      <w:rFonts w:ascii="Cambria" w:hAnsi="Cambria"/>
      <w:sz w:val="22"/>
      <w:szCs w:val="22"/>
      <w:lang w:val="x-none" w:eastAsia="x-none"/>
    </w:rPr>
  </w:style>
  <w:style w:type="paragraph" w:styleId="Textedebulles">
    <w:name w:val="Balloon Text"/>
    <w:basedOn w:val="Normal"/>
    <w:link w:val="TextedebullesCar"/>
    <w:uiPriority w:val="99"/>
    <w:semiHidden/>
    <w:rsid w:val="0047373C"/>
    <w:rPr>
      <w:sz w:val="20"/>
      <w:szCs w:val="20"/>
      <w:lang w:val="x-none" w:eastAsia="x-none"/>
    </w:rPr>
  </w:style>
  <w:style w:type="character" w:customStyle="1" w:styleId="TextedebullesCar">
    <w:name w:val="Texte de bulles Car"/>
    <w:link w:val="Textedebulles"/>
    <w:uiPriority w:val="99"/>
    <w:semiHidden/>
    <w:locked/>
    <w:rsid w:val="0047373C"/>
    <w:rPr>
      <w:lang w:val="x-none" w:eastAsia="x-none"/>
    </w:rPr>
  </w:style>
  <w:style w:type="paragraph" w:customStyle="1" w:styleId="CharCharCarCarCharCharChar1">
    <w:name w:val="Char Char Car Car Char Char Char1"/>
    <w:basedOn w:val="Normal"/>
    <w:uiPriority w:val="99"/>
    <w:rsid w:val="00E10A67"/>
    <w:pPr>
      <w:spacing w:after="160" w:line="240" w:lineRule="exact"/>
    </w:pPr>
    <w:rPr>
      <w:rFonts w:ascii="Verdana" w:hAnsi="Verdana"/>
      <w:sz w:val="20"/>
      <w:szCs w:val="20"/>
      <w:lang w:val="en-US" w:eastAsia="en-US"/>
    </w:rPr>
  </w:style>
  <w:style w:type="paragraph" w:styleId="Titre">
    <w:name w:val="Title"/>
    <w:basedOn w:val="Normal"/>
    <w:link w:val="TitreCar"/>
    <w:uiPriority w:val="99"/>
    <w:qFormat/>
    <w:rsid w:val="00C61A62"/>
    <w:pPr>
      <w:jc w:val="both"/>
    </w:pPr>
    <w:rPr>
      <w:rFonts w:ascii="Cambria" w:hAnsi="Cambria"/>
      <w:b/>
      <w:bCs/>
      <w:kern w:val="28"/>
      <w:sz w:val="32"/>
      <w:szCs w:val="32"/>
      <w:lang w:val="x-none" w:eastAsia="x-none"/>
    </w:rPr>
  </w:style>
  <w:style w:type="character" w:customStyle="1" w:styleId="TitreCar">
    <w:name w:val="Titre Car"/>
    <w:link w:val="Titre"/>
    <w:uiPriority w:val="99"/>
    <w:locked/>
    <w:rsid w:val="00C61A62"/>
    <w:rPr>
      <w:rFonts w:ascii="Cambria" w:hAnsi="Cambria"/>
      <w:b/>
      <w:bCs/>
      <w:kern w:val="28"/>
      <w:sz w:val="32"/>
      <w:szCs w:val="32"/>
      <w:lang w:val="x-none" w:eastAsia="x-none"/>
    </w:rPr>
  </w:style>
  <w:style w:type="paragraph" w:styleId="Corpsdetexte2">
    <w:name w:val="Body Text 2"/>
    <w:basedOn w:val="Normal"/>
    <w:link w:val="Corpsdetexte2Car"/>
    <w:uiPriority w:val="99"/>
    <w:rsid w:val="00DD7FE6"/>
    <w:pPr>
      <w:jc w:val="both"/>
    </w:pPr>
    <w:rPr>
      <w:lang w:val="x-none" w:eastAsia="x-none"/>
    </w:rPr>
  </w:style>
  <w:style w:type="character" w:customStyle="1" w:styleId="Corpsdetexte2Car">
    <w:name w:val="Corps de texte 2 Car"/>
    <w:link w:val="Corpsdetexte2"/>
    <w:uiPriority w:val="99"/>
    <w:semiHidden/>
    <w:locked/>
    <w:rsid w:val="00AE1FAD"/>
    <w:rPr>
      <w:rFonts w:cs="Times New Roman"/>
      <w:sz w:val="24"/>
      <w:szCs w:val="24"/>
    </w:rPr>
  </w:style>
  <w:style w:type="paragraph" w:styleId="Corpsdetexte">
    <w:name w:val="Body Text"/>
    <w:basedOn w:val="Normal"/>
    <w:link w:val="CorpsdetexteCar"/>
    <w:uiPriority w:val="99"/>
    <w:rsid w:val="00DD7FE6"/>
    <w:pPr>
      <w:autoSpaceDE w:val="0"/>
      <w:autoSpaceDN w:val="0"/>
      <w:adjustRightInd w:val="0"/>
      <w:jc w:val="both"/>
    </w:pPr>
    <w:rPr>
      <w:lang w:val="x-none" w:eastAsia="x-none"/>
    </w:rPr>
  </w:style>
  <w:style w:type="character" w:customStyle="1" w:styleId="CorpsdetexteCar">
    <w:name w:val="Corps de texte Car"/>
    <w:link w:val="Corpsdetexte"/>
    <w:uiPriority w:val="99"/>
    <w:semiHidden/>
    <w:locked/>
    <w:rsid w:val="00AE1FAD"/>
    <w:rPr>
      <w:rFonts w:cs="Times New Roman"/>
      <w:sz w:val="24"/>
      <w:szCs w:val="24"/>
    </w:rPr>
  </w:style>
  <w:style w:type="paragraph" w:customStyle="1" w:styleId="BodyText21">
    <w:name w:val="Body Text 21"/>
    <w:basedOn w:val="Normal"/>
    <w:uiPriority w:val="99"/>
    <w:rsid w:val="00DD7FE6"/>
    <w:pPr>
      <w:jc w:val="both"/>
    </w:pPr>
    <w:rPr>
      <w:rFonts w:ascii="Arial" w:hAnsi="Arial"/>
      <w:sz w:val="22"/>
      <w:szCs w:val="20"/>
    </w:rPr>
  </w:style>
  <w:style w:type="paragraph" w:styleId="Retraitcorpsdetexte2">
    <w:name w:val="Body Text Indent 2"/>
    <w:basedOn w:val="Normal"/>
    <w:link w:val="Retraitcorpsdetexte2Car"/>
    <w:uiPriority w:val="99"/>
    <w:rsid w:val="00DD7FE6"/>
    <w:pPr>
      <w:ind w:firstLine="851"/>
      <w:jc w:val="both"/>
    </w:pPr>
    <w:rPr>
      <w:lang w:val="x-none" w:eastAsia="x-none"/>
    </w:rPr>
  </w:style>
  <w:style w:type="character" w:customStyle="1" w:styleId="Retraitcorpsdetexte2Car">
    <w:name w:val="Retrait corps de texte 2 Car"/>
    <w:link w:val="Retraitcorpsdetexte2"/>
    <w:uiPriority w:val="99"/>
    <w:semiHidden/>
    <w:locked/>
    <w:rsid w:val="00AE1FAD"/>
    <w:rPr>
      <w:rFonts w:cs="Times New Roman"/>
      <w:sz w:val="24"/>
      <w:szCs w:val="24"/>
    </w:rPr>
  </w:style>
  <w:style w:type="table" w:styleId="Grilledutableau">
    <w:name w:val="Table Grid"/>
    <w:basedOn w:val="TableauNormal"/>
    <w:uiPriority w:val="99"/>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aliases w:val="Tableau en-tête"/>
    <w:basedOn w:val="Normal"/>
    <w:link w:val="En-tteCar"/>
    <w:uiPriority w:val="99"/>
    <w:rsid w:val="00A12B69"/>
    <w:pPr>
      <w:tabs>
        <w:tab w:val="center" w:pos="4536"/>
        <w:tab w:val="right" w:pos="9072"/>
      </w:tabs>
    </w:pPr>
    <w:rPr>
      <w:lang w:val="x-none" w:eastAsia="x-none"/>
    </w:rPr>
  </w:style>
  <w:style w:type="character" w:customStyle="1" w:styleId="En-tteCar">
    <w:name w:val="En-tête Car"/>
    <w:aliases w:val="Tableau en-tête Car"/>
    <w:link w:val="En-tte"/>
    <w:uiPriority w:val="99"/>
    <w:semiHidden/>
    <w:locked/>
    <w:rsid w:val="00AE1FAD"/>
    <w:rPr>
      <w:rFonts w:cs="Times New Roman"/>
      <w:sz w:val="24"/>
      <w:szCs w:val="24"/>
    </w:rPr>
  </w:style>
  <w:style w:type="paragraph" w:styleId="Pieddepage">
    <w:name w:val="footer"/>
    <w:aliases w:val="p"/>
    <w:basedOn w:val="Normal"/>
    <w:link w:val="PieddepageCar"/>
    <w:uiPriority w:val="99"/>
    <w:rsid w:val="00A12B69"/>
    <w:pPr>
      <w:tabs>
        <w:tab w:val="center" w:pos="4536"/>
        <w:tab w:val="right" w:pos="9072"/>
      </w:tabs>
    </w:pPr>
    <w:rPr>
      <w:lang w:val="x-none" w:eastAsia="x-none"/>
    </w:rPr>
  </w:style>
  <w:style w:type="character" w:customStyle="1" w:styleId="PieddepageCar">
    <w:name w:val="Pied de page Car"/>
    <w:aliases w:val="p Car"/>
    <w:link w:val="Pieddepage"/>
    <w:uiPriority w:val="99"/>
    <w:locked/>
    <w:rsid w:val="00AE1FAD"/>
    <w:rPr>
      <w:rFonts w:cs="Times New Roman"/>
      <w:sz w:val="24"/>
      <w:szCs w:val="24"/>
    </w:rPr>
  </w:style>
  <w:style w:type="character" w:styleId="Marquedecommentaire">
    <w:name w:val="annotation reference"/>
    <w:semiHidden/>
    <w:rsid w:val="00EE27D0"/>
    <w:rPr>
      <w:rFonts w:cs="Times New Roman"/>
      <w:sz w:val="16"/>
      <w:szCs w:val="16"/>
    </w:rPr>
  </w:style>
  <w:style w:type="paragraph" w:styleId="Commentaire">
    <w:name w:val="annotation text"/>
    <w:basedOn w:val="Normal"/>
    <w:link w:val="CommentaireCar"/>
    <w:semiHidden/>
    <w:rsid w:val="00EE27D0"/>
    <w:rPr>
      <w:sz w:val="20"/>
      <w:szCs w:val="20"/>
    </w:rPr>
  </w:style>
  <w:style w:type="character" w:customStyle="1" w:styleId="CommentaireCar">
    <w:name w:val="Commentaire Car"/>
    <w:link w:val="Commentaire"/>
    <w:semiHidden/>
    <w:locked/>
    <w:rsid w:val="00E156BB"/>
    <w:rPr>
      <w:rFonts w:cs="Times New Roman"/>
      <w:lang w:val="fr-FR" w:eastAsia="fr-FR" w:bidi="ar-SA"/>
    </w:rPr>
  </w:style>
  <w:style w:type="paragraph" w:styleId="Objetducommentaire">
    <w:name w:val="annotation subject"/>
    <w:basedOn w:val="Commentaire"/>
    <w:next w:val="Commentaire"/>
    <w:link w:val="ObjetducommentaireCar"/>
    <w:uiPriority w:val="99"/>
    <w:semiHidden/>
    <w:rsid w:val="00EE27D0"/>
    <w:rPr>
      <w:b/>
      <w:bCs/>
    </w:rPr>
  </w:style>
  <w:style w:type="character" w:customStyle="1" w:styleId="ObjetducommentaireCar">
    <w:name w:val="Objet du commentaire Car"/>
    <w:link w:val="Objetducommentaire"/>
    <w:uiPriority w:val="99"/>
    <w:semiHidden/>
    <w:locked/>
    <w:rsid w:val="00AE1FAD"/>
    <w:rPr>
      <w:rFonts w:cs="Times New Roman"/>
      <w:b/>
      <w:bCs/>
      <w:lang w:val="fr-FR" w:eastAsia="fr-FR" w:bidi="ar-SA"/>
    </w:rPr>
  </w:style>
  <w:style w:type="paragraph" w:styleId="Retraitcorpsdetexte">
    <w:name w:val="Body Text Indent"/>
    <w:basedOn w:val="Normal"/>
    <w:link w:val="RetraitcorpsdetexteCar"/>
    <w:uiPriority w:val="99"/>
    <w:rsid w:val="007D2680"/>
    <w:pPr>
      <w:spacing w:after="120"/>
      <w:ind w:left="283"/>
    </w:pPr>
    <w:rPr>
      <w:lang w:val="x-none" w:eastAsia="x-none"/>
    </w:rPr>
  </w:style>
  <w:style w:type="character" w:customStyle="1" w:styleId="RetraitcorpsdetexteCar">
    <w:name w:val="Retrait corps de texte Car"/>
    <w:link w:val="Retraitcorpsdetexte"/>
    <w:uiPriority w:val="99"/>
    <w:semiHidden/>
    <w:locked/>
    <w:rsid w:val="00AE1FAD"/>
    <w:rPr>
      <w:rFonts w:cs="Times New Roman"/>
      <w:sz w:val="24"/>
      <w:szCs w:val="24"/>
    </w:rPr>
  </w:style>
  <w:style w:type="character" w:styleId="Numrodepage">
    <w:name w:val="page number"/>
    <w:uiPriority w:val="99"/>
    <w:rsid w:val="006C2972"/>
    <w:rPr>
      <w:rFonts w:cs="Times New Roman"/>
    </w:rPr>
  </w:style>
  <w:style w:type="paragraph" w:styleId="TM1">
    <w:name w:val="toc 1"/>
    <w:basedOn w:val="Normal"/>
    <w:next w:val="Normal"/>
    <w:autoRedefine/>
    <w:uiPriority w:val="39"/>
    <w:rsid w:val="009B153A"/>
    <w:pPr>
      <w:tabs>
        <w:tab w:val="right" w:leader="dot" w:pos="9854"/>
      </w:tabs>
      <w:spacing w:before="120" w:after="120"/>
    </w:pPr>
    <w:rPr>
      <w:rFonts w:ascii="Helvetica 55 Roman" w:hAnsi="Helvetica 55 Roman"/>
      <w:b/>
      <w:bCs/>
      <w:noProof/>
      <w:szCs w:val="28"/>
      <w14:scene3d>
        <w14:camera w14:prst="orthographicFront"/>
        <w14:lightRig w14:rig="threePt" w14:dir="t">
          <w14:rot w14:lat="0" w14:lon="0" w14:rev="0"/>
        </w14:lightRig>
      </w14:scene3d>
    </w:rPr>
  </w:style>
  <w:style w:type="paragraph" w:styleId="TM2">
    <w:name w:val="toc 2"/>
    <w:basedOn w:val="Normal"/>
    <w:next w:val="Normal"/>
    <w:autoRedefine/>
    <w:uiPriority w:val="39"/>
    <w:rsid w:val="009B153A"/>
    <w:pPr>
      <w:tabs>
        <w:tab w:val="right" w:leader="dot" w:pos="9854"/>
      </w:tabs>
    </w:pPr>
    <w:rPr>
      <w:rFonts w:ascii="Helvetica 55 Roman" w:hAnsi="Helvetica 55 Roman"/>
    </w:rPr>
  </w:style>
  <w:style w:type="character" w:styleId="Lienhypertexte">
    <w:name w:val="Hyperlink"/>
    <w:uiPriority w:val="99"/>
    <w:rsid w:val="00F018A2"/>
    <w:rPr>
      <w:rFonts w:cs="Times New Roman"/>
      <w:color w:val="0000FF"/>
      <w:u w:val="single"/>
    </w:rPr>
  </w:style>
  <w:style w:type="paragraph" w:styleId="TM3">
    <w:name w:val="toc 3"/>
    <w:basedOn w:val="Normal"/>
    <w:next w:val="Normal"/>
    <w:autoRedefine/>
    <w:uiPriority w:val="99"/>
    <w:semiHidden/>
    <w:rsid w:val="0019338B"/>
    <w:pPr>
      <w:ind w:left="480"/>
    </w:pPr>
    <w:rPr>
      <w:rFonts w:ascii="Helvetica 55 Roman" w:hAnsi="Helvetica 55 Roman"/>
      <w:iCs/>
      <w:sz w:val="20"/>
      <w:szCs w:val="20"/>
    </w:rPr>
  </w:style>
  <w:style w:type="paragraph" w:styleId="TM4">
    <w:name w:val="toc 4"/>
    <w:basedOn w:val="Normal"/>
    <w:next w:val="Normal"/>
    <w:autoRedefine/>
    <w:uiPriority w:val="99"/>
    <w:semiHidden/>
    <w:rsid w:val="00F748CE"/>
    <w:pPr>
      <w:ind w:left="720"/>
    </w:pPr>
    <w:rPr>
      <w:sz w:val="18"/>
      <w:szCs w:val="18"/>
    </w:rPr>
  </w:style>
  <w:style w:type="paragraph" w:styleId="TM5">
    <w:name w:val="toc 5"/>
    <w:basedOn w:val="Normal"/>
    <w:next w:val="Normal"/>
    <w:autoRedefine/>
    <w:uiPriority w:val="99"/>
    <w:semiHidden/>
    <w:rsid w:val="00F748CE"/>
    <w:pPr>
      <w:ind w:left="960"/>
    </w:pPr>
    <w:rPr>
      <w:sz w:val="18"/>
      <w:szCs w:val="18"/>
    </w:rPr>
  </w:style>
  <w:style w:type="paragraph" w:styleId="TM6">
    <w:name w:val="toc 6"/>
    <w:basedOn w:val="Normal"/>
    <w:next w:val="Normal"/>
    <w:autoRedefine/>
    <w:uiPriority w:val="99"/>
    <w:semiHidden/>
    <w:rsid w:val="00F748CE"/>
    <w:pPr>
      <w:ind w:left="1200"/>
    </w:pPr>
    <w:rPr>
      <w:sz w:val="18"/>
      <w:szCs w:val="18"/>
    </w:rPr>
  </w:style>
  <w:style w:type="paragraph" w:styleId="TM7">
    <w:name w:val="toc 7"/>
    <w:basedOn w:val="Normal"/>
    <w:next w:val="Normal"/>
    <w:autoRedefine/>
    <w:uiPriority w:val="99"/>
    <w:semiHidden/>
    <w:rsid w:val="00F748CE"/>
    <w:pPr>
      <w:ind w:left="1440"/>
    </w:pPr>
    <w:rPr>
      <w:sz w:val="18"/>
      <w:szCs w:val="18"/>
    </w:rPr>
  </w:style>
  <w:style w:type="paragraph" w:styleId="TM8">
    <w:name w:val="toc 8"/>
    <w:basedOn w:val="Normal"/>
    <w:next w:val="Normal"/>
    <w:autoRedefine/>
    <w:uiPriority w:val="99"/>
    <w:semiHidden/>
    <w:rsid w:val="00F748CE"/>
    <w:pPr>
      <w:ind w:left="1680"/>
    </w:pPr>
    <w:rPr>
      <w:sz w:val="18"/>
      <w:szCs w:val="18"/>
    </w:rPr>
  </w:style>
  <w:style w:type="paragraph" w:styleId="TM9">
    <w:name w:val="toc 9"/>
    <w:basedOn w:val="Normal"/>
    <w:next w:val="Normal"/>
    <w:autoRedefine/>
    <w:uiPriority w:val="99"/>
    <w:semiHidden/>
    <w:rsid w:val="00F748CE"/>
    <w:pPr>
      <w:ind w:left="1920"/>
    </w:pPr>
    <w:rPr>
      <w:sz w:val="18"/>
      <w:szCs w:val="18"/>
    </w:rPr>
  </w:style>
  <w:style w:type="paragraph" w:customStyle="1" w:styleId="CharCharCarCarCharCharChar11">
    <w:name w:val="Char Char Car Car Char Char Char11"/>
    <w:basedOn w:val="Normal"/>
    <w:uiPriority w:val="99"/>
    <w:rsid w:val="005550B5"/>
    <w:pPr>
      <w:spacing w:after="160" w:line="240" w:lineRule="exact"/>
    </w:pPr>
    <w:rPr>
      <w:rFonts w:ascii="Verdana" w:hAnsi="Verdana"/>
      <w:sz w:val="20"/>
      <w:szCs w:val="20"/>
      <w:lang w:val="en-US" w:eastAsia="en-US"/>
    </w:rPr>
  </w:style>
  <w:style w:type="paragraph" w:styleId="Corpsdetexte3">
    <w:name w:val="Body Text 3"/>
    <w:basedOn w:val="Normal"/>
    <w:link w:val="Corpsdetexte3Car"/>
    <w:uiPriority w:val="99"/>
    <w:rsid w:val="00EE194D"/>
    <w:rPr>
      <w:sz w:val="16"/>
      <w:szCs w:val="16"/>
      <w:lang w:val="x-none" w:eastAsia="x-none"/>
    </w:rPr>
  </w:style>
  <w:style w:type="character" w:customStyle="1" w:styleId="Corpsdetexte3Car">
    <w:name w:val="Corps de texte 3 Car"/>
    <w:link w:val="Corpsdetexte3"/>
    <w:uiPriority w:val="99"/>
    <w:semiHidden/>
    <w:locked/>
    <w:rsid w:val="00AE1FAD"/>
    <w:rPr>
      <w:rFonts w:cs="Times New Roman"/>
      <w:sz w:val="16"/>
      <w:szCs w:val="16"/>
    </w:rPr>
  </w:style>
  <w:style w:type="paragraph" w:styleId="Retraitcorpsdetexte3">
    <w:name w:val="Body Text Indent 3"/>
    <w:basedOn w:val="Normal"/>
    <w:link w:val="Retraitcorpsdetexte3Car"/>
    <w:uiPriority w:val="99"/>
    <w:rsid w:val="00E712C2"/>
    <w:pPr>
      <w:ind w:left="360"/>
      <w:jc w:val="both"/>
    </w:pPr>
    <w:rPr>
      <w:sz w:val="16"/>
      <w:szCs w:val="16"/>
      <w:lang w:val="x-none" w:eastAsia="x-none"/>
    </w:rPr>
  </w:style>
  <w:style w:type="character" w:customStyle="1" w:styleId="Retraitcorpsdetexte3Car">
    <w:name w:val="Retrait corps de texte 3 Car"/>
    <w:link w:val="Retraitcorpsdetexte3"/>
    <w:uiPriority w:val="99"/>
    <w:semiHidden/>
    <w:locked/>
    <w:rsid w:val="00AE1FAD"/>
    <w:rPr>
      <w:rFonts w:cs="Times New Roman"/>
      <w:sz w:val="16"/>
      <w:szCs w:val="16"/>
    </w:rPr>
  </w:style>
  <w:style w:type="paragraph" w:customStyle="1" w:styleId="CarCarCarCar">
    <w:name w:val="Car Car Car Car"/>
    <w:basedOn w:val="Explorateurdedocuments"/>
    <w:uiPriority w:val="99"/>
    <w:rsid w:val="005973B3"/>
    <w:pPr>
      <w:widowControl w:val="0"/>
      <w:adjustRightInd w:val="0"/>
      <w:spacing w:before="100" w:beforeAutospacing="1" w:after="100" w:afterAutospacing="1" w:line="436" w:lineRule="exact"/>
      <w:ind w:left="357"/>
      <w:outlineLvl w:val="3"/>
    </w:pPr>
    <w:rPr>
      <w:rFonts w:eastAsia="SimSun"/>
      <w:b/>
      <w:kern w:val="2"/>
      <w:sz w:val="24"/>
      <w:szCs w:val="24"/>
      <w:lang w:val="en-US" w:eastAsia="zh-CN"/>
    </w:rPr>
  </w:style>
  <w:style w:type="paragraph" w:styleId="Explorateurdedocuments">
    <w:name w:val="Document Map"/>
    <w:basedOn w:val="Normal"/>
    <w:link w:val="ExplorateurdedocumentsCar"/>
    <w:uiPriority w:val="99"/>
    <w:semiHidden/>
    <w:rsid w:val="005973B3"/>
    <w:pPr>
      <w:shd w:val="clear" w:color="auto" w:fill="000080"/>
    </w:pPr>
    <w:rPr>
      <w:sz w:val="2"/>
      <w:szCs w:val="20"/>
      <w:lang w:val="x-none" w:eastAsia="x-none"/>
    </w:rPr>
  </w:style>
  <w:style w:type="character" w:customStyle="1" w:styleId="ExplorateurdedocumentsCar">
    <w:name w:val="Explorateur de documents Car"/>
    <w:link w:val="Explorateurdedocuments"/>
    <w:uiPriority w:val="99"/>
    <w:semiHidden/>
    <w:locked/>
    <w:rsid w:val="00AE1FAD"/>
    <w:rPr>
      <w:rFonts w:cs="Times New Roman"/>
      <w:sz w:val="2"/>
    </w:rPr>
  </w:style>
  <w:style w:type="paragraph" w:customStyle="1" w:styleId="AnnexeTitre">
    <w:name w:val="Annexe_Titre"/>
    <w:basedOn w:val="Normal"/>
    <w:next w:val="Normal"/>
    <w:uiPriority w:val="99"/>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uiPriority w:val="99"/>
    <w:semiHidden/>
    <w:rsid w:val="00942B3C"/>
    <w:pPr>
      <w:jc w:val="both"/>
    </w:pPr>
    <w:rPr>
      <w:rFonts w:ascii="Helvetica 55 Roman" w:hAnsi="Helvetica 55 Roman"/>
      <w:color w:val="FF6600"/>
      <w:sz w:val="36"/>
      <w:szCs w:val="20"/>
    </w:rPr>
  </w:style>
  <w:style w:type="paragraph" w:customStyle="1" w:styleId="StyleTitre1">
    <w:name w:val="Style Titre 1"/>
    <w:basedOn w:val="Titre1"/>
    <w:uiPriority w:val="99"/>
    <w:rsid w:val="00942B3C"/>
    <w:pPr>
      <w:numPr>
        <w:numId w:val="1"/>
      </w:numPr>
      <w:jc w:val="both"/>
    </w:pPr>
    <w:rPr>
      <w:b/>
      <w:bCs/>
    </w:rPr>
  </w:style>
  <w:style w:type="paragraph" w:customStyle="1" w:styleId="CS">
    <w:name w:val="CS"/>
    <w:basedOn w:val="Normal"/>
    <w:next w:val="Normal"/>
    <w:uiPriority w:val="99"/>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uiPriority w:val="99"/>
    <w:rsid w:val="00EE175D"/>
    <w:pPr>
      <w:spacing w:before="240"/>
    </w:pPr>
    <w:rPr>
      <w:rFonts w:ascii="Helvetica 55 Roman" w:hAnsi="Helvetica 55 Roman"/>
      <w:sz w:val="40"/>
      <w:szCs w:val="20"/>
    </w:rPr>
  </w:style>
  <w:style w:type="paragraph" w:customStyle="1" w:styleId="Texte">
    <w:name w:val="Texte"/>
    <w:basedOn w:val="Normal"/>
    <w:link w:val="TexteCar"/>
    <w:autoRedefine/>
    <w:uiPriority w:val="99"/>
    <w:rsid w:val="00DD3D7B"/>
    <w:pPr>
      <w:jc w:val="both"/>
    </w:pPr>
    <w:rPr>
      <w:rFonts w:ascii="Arial" w:hAnsi="Arial"/>
      <w:sz w:val="20"/>
      <w:szCs w:val="20"/>
    </w:rPr>
  </w:style>
  <w:style w:type="character" w:customStyle="1" w:styleId="TexteCar">
    <w:name w:val="Texte Car"/>
    <w:link w:val="Texte"/>
    <w:uiPriority w:val="99"/>
    <w:locked/>
    <w:rsid w:val="00DD3D7B"/>
    <w:rPr>
      <w:rFonts w:ascii="Arial" w:hAnsi="Arial"/>
    </w:rPr>
  </w:style>
  <w:style w:type="paragraph" w:customStyle="1" w:styleId="style2">
    <w:name w:val="style2"/>
    <w:basedOn w:val="Normal"/>
    <w:uiPriority w:val="99"/>
    <w:rsid w:val="00DB583B"/>
    <w:pPr>
      <w:jc w:val="both"/>
    </w:pPr>
    <w:rPr>
      <w:rFonts w:ascii="Arial" w:hAnsi="Arial"/>
      <w:sz w:val="20"/>
      <w:szCs w:val="20"/>
    </w:rPr>
  </w:style>
  <w:style w:type="character" w:styleId="Accentuation">
    <w:name w:val="Emphasis"/>
    <w:uiPriority w:val="99"/>
    <w:qFormat/>
    <w:rsid w:val="005853EB"/>
    <w:rPr>
      <w:rFonts w:cs="Times New Roman"/>
      <w:i/>
      <w:iCs/>
    </w:rPr>
  </w:style>
  <w:style w:type="character" w:styleId="Lienhypertextesuivivisit">
    <w:name w:val="FollowedHyperlink"/>
    <w:uiPriority w:val="99"/>
    <w:rsid w:val="00760B96"/>
    <w:rPr>
      <w:rFonts w:cs="Times New Roman"/>
      <w:color w:val="606420"/>
      <w:u w:val="single"/>
    </w:rPr>
  </w:style>
  <w:style w:type="paragraph" w:customStyle="1" w:styleId="CharCharCarCarCharCharChar12">
    <w:name w:val="Char Char Car Car Char Char Char12"/>
    <w:basedOn w:val="Normal"/>
    <w:uiPriority w:val="99"/>
    <w:rsid w:val="00F80B50"/>
    <w:pPr>
      <w:spacing w:after="160" w:line="240" w:lineRule="exact"/>
    </w:pPr>
    <w:rPr>
      <w:rFonts w:ascii="Verdana" w:hAnsi="Verdana"/>
      <w:sz w:val="20"/>
      <w:szCs w:val="20"/>
      <w:lang w:val="en-US" w:eastAsia="en-US"/>
    </w:rPr>
  </w:style>
  <w:style w:type="character" w:customStyle="1" w:styleId="CarCar5">
    <w:name w:val="Car Car5"/>
    <w:uiPriority w:val="99"/>
    <w:semiHidden/>
    <w:locked/>
    <w:rsid w:val="00F80B50"/>
    <w:rPr>
      <w:rFonts w:cs="Times New Roman"/>
      <w:lang w:val="fr-FR" w:eastAsia="fr-FR" w:bidi="ar-SA"/>
    </w:rPr>
  </w:style>
  <w:style w:type="character" w:styleId="lev">
    <w:name w:val="Strong"/>
    <w:uiPriority w:val="99"/>
    <w:qFormat/>
    <w:locked/>
    <w:rsid w:val="00F013D2"/>
    <w:rPr>
      <w:rFonts w:cs="Times New Roman"/>
      <w:b/>
      <w:bCs/>
    </w:rPr>
  </w:style>
  <w:style w:type="paragraph" w:styleId="Rvision">
    <w:name w:val="Revision"/>
    <w:hidden/>
    <w:uiPriority w:val="99"/>
    <w:semiHidden/>
    <w:rsid w:val="008A78BC"/>
    <w:rPr>
      <w:sz w:val="24"/>
      <w:szCs w:val="24"/>
    </w:rPr>
  </w:style>
  <w:style w:type="paragraph" w:customStyle="1" w:styleId="Default">
    <w:name w:val="Default"/>
    <w:rsid w:val="002722A5"/>
    <w:pPr>
      <w:autoSpaceDE w:val="0"/>
      <w:autoSpaceDN w:val="0"/>
      <w:adjustRightInd w:val="0"/>
    </w:pPr>
    <w:rPr>
      <w:rFonts w:ascii="Helvetica Neue" w:hAnsi="Helvetica Neue" w:cs="Helvetica Neue"/>
      <w:color w:val="000000"/>
      <w:sz w:val="24"/>
      <w:szCs w:val="24"/>
    </w:rPr>
  </w:style>
  <w:style w:type="paragraph" w:styleId="Paragraphedeliste">
    <w:name w:val="List Paragraph"/>
    <w:basedOn w:val="Normal"/>
    <w:uiPriority w:val="34"/>
    <w:qFormat/>
    <w:rsid w:val="00FD3470"/>
    <w:pPr>
      <w:ind w:left="720"/>
      <w:contextualSpacing/>
    </w:pPr>
  </w:style>
  <w:style w:type="paragraph" w:customStyle="1" w:styleId="Style1">
    <w:name w:val="Style1"/>
    <w:basedOn w:val="Titre1"/>
    <w:link w:val="Style1Car"/>
    <w:rsid w:val="00E90ABC"/>
  </w:style>
  <w:style w:type="character" w:customStyle="1" w:styleId="Style1Car">
    <w:name w:val="Style1 Car"/>
    <w:basedOn w:val="Titre1Car"/>
    <w:link w:val="Style1"/>
    <w:rsid w:val="00E90ABC"/>
    <w:rPr>
      <w:rFonts w:ascii="Helvetica 55 Roman" w:hAnsi="Helvetica 55 Roman"/>
      <w:color w:val="FF6600"/>
      <w:sz w:val="36"/>
      <w:szCs w:val="36"/>
    </w:rPr>
  </w:style>
  <w:style w:type="paragraph" w:customStyle="1" w:styleId="StyleCSAutomatique">
    <w:name w:val="Style CS + Automatique"/>
    <w:basedOn w:val="CS"/>
    <w:rsid w:val="00955FDD"/>
    <w:rPr>
      <w:b/>
      <w:color w:val="auto"/>
      <w:sz w:val="56"/>
    </w:rPr>
  </w:style>
  <w:style w:type="paragraph" w:customStyle="1" w:styleId="StyleTitre1Automatique">
    <w:name w:val="Style Titre 1 + Automatique"/>
    <w:basedOn w:val="Titre1"/>
    <w:autoRedefine/>
    <w:qFormat/>
    <w:rsid w:val="009B153A"/>
    <w:pPr>
      <w:spacing w:before="240"/>
      <w:ind w:left="431" w:right="0"/>
    </w:pPr>
    <w:rPr>
      <w:b/>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6825">
      <w:bodyDiv w:val="1"/>
      <w:marLeft w:val="0"/>
      <w:marRight w:val="0"/>
      <w:marTop w:val="0"/>
      <w:marBottom w:val="0"/>
      <w:divBdr>
        <w:top w:val="none" w:sz="0" w:space="0" w:color="auto"/>
        <w:left w:val="none" w:sz="0" w:space="0" w:color="auto"/>
        <w:bottom w:val="none" w:sz="0" w:space="0" w:color="auto"/>
        <w:right w:val="none" w:sz="0" w:space="0" w:color="auto"/>
      </w:divBdr>
    </w:div>
    <w:div w:id="118378622">
      <w:bodyDiv w:val="1"/>
      <w:marLeft w:val="0"/>
      <w:marRight w:val="0"/>
      <w:marTop w:val="0"/>
      <w:marBottom w:val="0"/>
      <w:divBdr>
        <w:top w:val="none" w:sz="0" w:space="0" w:color="auto"/>
        <w:left w:val="none" w:sz="0" w:space="0" w:color="auto"/>
        <w:bottom w:val="none" w:sz="0" w:space="0" w:color="auto"/>
        <w:right w:val="none" w:sz="0" w:space="0" w:color="auto"/>
      </w:divBdr>
    </w:div>
    <w:div w:id="688410870">
      <w:bodyDiv w:val="1"/>
      <w:marLeft w:val="0"/>
      <w:marRight w:val="0"/>
      <w:marTop w:val="0"/>
      <w:marBottom w:val="0"/>
      <w:divBdr>
        <w:top w:val="none" w:sz="0" w:space="0" w:color="auto"/>
        <w:left w:val="none" w:sz="0" w:space="0" w:color="auto"/>
        <w:bottom w:val="none" w:sz="0" w:space="0" w:color="auto"/>
        <w:right w:val="none" w:sz="0" w:space="0" w:color="auto"/>
      </w:divBdr>
    </w:div>
    <w:div w:id="813638557">
      <w:marLeft w:val="0"/>
      <w:marRight w:val="0"/>
      <w:marTop w:val="0"/>
      <w:marBottom w:val="0"/>
      <w:divBdr>
        <w:top w:val="none" w:sz="0" w:space="0" w:color="auto"/>
        <w:left w:val="none" w:sz="0" w:space="0" w:color="auto"/>
        <w:bottom w:val="none" w:sz="0" w:space="0" w:color="auto"/>
        <w:right w:val="none" w:sz="0" w:space="0" w:color="auto"/>
      </w:divBdr>
      <w:divsChild>
        <w:div w:id="813638560">
          <w:marLeft w:val="0"/>
          <w:marRight w:val="0"/>
          <w:marTop w:val="0"/>
          <w:marBottom w:val="0"/>
          <w:divBdr>
            <w:top w:val="none" w:sz="0" w:space="0" w:color="auto"/>
            <w:left w:val="none" w:sz="0" w:space="0" w:color="auto"/>
            <w:bottom w:val="none" w:sz="0" w:space="0" w:color="auto"/>
            <w:right w:val="none" w:sz="0" w:space="0" w:color="auto"/>
          </w:divBdr>
          <w:divsChild>
            <w:div w:id="813638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59">
      <w:marLeft w:val="0"/>
      <w:marRight w:val="0"/>
      <w:marTop w:val="0"/>
      <w:marBottom w:val="0"/>
      <w:divBdr>
        <w:top w:val="none" w:sz="0" w:space="0" w:color="auto"/>
        <w:left w:val="none" w:sz="0" w:space="0" w:color="auto"/>
        <w:bottom w:val="none" w:sz="0" w:space="0" w:color="auto"/>
        <w:right w:val="none" w:sz="0" w:space="0" w:color="auto"/>
      </w:divBdr>
    </w:div>
    <w:div w:id="813638561">
      <w:marLeft w:val="0"/>
      <w:marRight w:val="0"/>
      <w:marTop w:val="0"/>
      <w:marBottom w:val="0"/>
      <w:divBdr>
        <w:top w:val="none" w:sz="0" w:space="0" w:color="auto"/>
        <w:left w:val="none" w:sz="0" w:space="0" w:color="auto"/>
        <w:bottom w:val="none" w:sz="0" w:space="0" w:color="auto"/>
        <w:right w:val="none" w:sz="0" w:space="0" w:color="auto"/>
      </w:divBdr>
      <w:divsChild>
        <w:div w:id="813638588">
          <w:marLeft w:val="0"/>
          <w:marRight w:val="0"/>
          <w:marTop w:val="0"/>
          <w:marBottom w:val="0"/>
          <w:divBdr>
            <w:top w:val="none" w:sz="0" w:space="0" w:color="auto"/>
            <w:left w:val="none" w:sz="0" w:space="0" w:color="auto"/>
            <w:bottom w:val="none" w:sz="0" w:space="0" w:color="auto"/>
            <w:right w:val="none" w:sz="0" w:space="0" w:color="auto"/>
          </w:divBdr>
          <w:divsChild>
            <w:div w:id="813638564">
              <w:marLeft w:val="0"/>
              <w:marRight w:val="0"/>
              <w:marTop w:val="0"/>
              <w:marBottom w:val="0"/>
              <w:divBdr>
                <w:top w:val="none" w:sz="0" w:space="0" w:color="auto"/>
                <w:left w:val="none" w:sz="0" w:space="0" w:color="auto"/>
                <w:bottom w:val="none" w:sz="0" w:space="0" w:color="auto"/>
                <w:right w:val="none" w:sz="0" w:space="0" w:color="auto"/>
              </w:divBdr>
            </w:div>
            <w:div w:id="813638567">
              <w:marLeft w:val="0"/>
              <w:marRight w:val="0"/>
              <w:marTop w:val="0"/>
              <w:marBottom w:val="0"/>
              <w:divBdr>
                <w:top w:val="none" w:sz="0" w:space="0" w:color="auto"/>
                <w:left w:val="none" w:sz="0" w:space="0" w:color="auto"/>
                <w:bottom w:val="none" w:sz="0" w:space="0" w:color="auto"/>
                <w:right w:val="none" w:sz="0" w:space="0" w:color="auto"/>
              </w:divBdr>
            </w:div>
            <w:div w:id="813638579">
              <w:marLeft w:val="0"/>
              <w:marRight w:val="0"/>
              <w:marTop w:val="0"/>
              <w:marBottom w:val="0"/>
              <w:divBdr>
                <w:top w:val="none" w:sz="0" w:space="0" w:color="auto"/>
                <w:left w:val="none" w:sz="0" w:space="0" w:color="auto"/>
                <w:bottom w:val="none" w:sz="0" w:space="0" w:color="auto"/>
                <w:right w:val="none" w:sz="0" w:space="0" w:color="auto"/>
              </w:divBdr>
            </w:div>
            <w:div w:id="813638582">
              <w:marLeft w:val="0"/>
              <w:marRight w:val="0"/>
              <w:marTop w:val="0"/>
              <w:marBottom w:val="0"/>
              <w:divBdr>
                <w:top w:val="none" w:sz="0" w:space="0" w:color="auto"/>
                <w:left w:val="none" w:sz="0" w:space="0" w:color="auto"/>
                <w:bottom w:val="none" w:sz="0" w:space="0" w:color="auto"/>
                <w:right w:val="none" w:sz="0" w:space="0" w:color="auto"/>
              </w:divBdr>
            </w:div>
            <w:div w:id="81363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5">
      <w:marLeft w:val="0"/>
      <w:marRight w:val="0"/>
      <w:marTop w:val="0"/>
      <w:marBottom w:val="0"/>
      <w:divBdr>
        <w:top w:val="none" w:sz="0" w:space="0" w:color="auto"/>
        <w:left w:val="none" w:sz="0" w:space="0" w:color="auto"/>
        <w:bottom w:val="none" w:sz="0" w:space="0" w:color="auto"/>
        <w:right w:val="none" w:sz="0" w:space="0" w:color="auto"/>
      </w:divBdr>
      <w:divsChild>
        <w:div w:id="813638580">
          <w:marLeft w:val="0"/>
          <w:marRight w:val="0"/>
          <w:marTop w:val="0"/>
          <w:marBottom w:val="0"/>
          <w:divBdr>
            <w:top w:val="none" w:sz="0" w:space="0" w:color="auto"/>
            <w:left w:val="none" w:sz="0" w:space="0" w:color="auto"/>
            <w:bottom w:val="none" w:sz="0" w:space="0" w:color="auto"/>
            <w:right w:val="none" w:sz="0" w:space="0" w:color="auto"/>
          </w:divBdr>
          <w:divsChild>
            <w:div w:id="813638554">
              <w:marLeft w:val="0"/>
              <w:marRight w:val="0"/>
              <w:marTop w:val="0"/>
              <w:marBottom w:val="0"/>
              <w:divBdr>
                <w:top w:val="none" w:sz="0" w:space="0" w:color="auto"/>
                <w:left w:val="none" w:sz="0" w:space="0" w:color="auto"/>
                <w:bottom w:val="none" w:sz="0" w:space="0" w:color="auto"/>
                <w:right w:val="none" w:sz="0" w:space="0" w:color="auto"/>
              </w:divBdr>
            </w:div>
            <w:div w:id="81363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69">
      <w:marLeft w:val="0"/>
      <w:marRight w:val="0"/>
      <w:marTop w:val="0"/>
      <w:marBottom w:val="0"/>
      <w:divBdr>
        <w:top w:val="none" w:sz="0" w:space="0" w:color="auto"/>
        <w:left w:val="none" w:sz="0" w:space="0" w:color="auto"/>
        <w:bottom w:val="none" w:sz="0" w:space="0" w:color="auto"/>
        <w:right w:val="none" w:sz="0" w:space="0" w:color="auto"/>
      </w:divBdr>
      <w:divsChild>
        <w:div w:id="813638568">
          <w:marLeft w:val="720"/>
          <w:marRight w:val="0"/>
          <w:marTop w:val="100"/>
          <w:marBottom w:val="100"/>
          <w:divBdr>
            <w:top w:val="none" w:sz="0" w:space="0" w:color="auto"/>
            <w:left w:val="none" w:sz="0" w:space="0" w:color="auto"/>
            <w:bottom w:val="none" w:sz="0" w:space="0" w:color="auto"/>
            <w:right w:val="none" w:sz="0" w:space="0" w:color="auto"/>
          </w:divBdr>
          <w:divsChild>
            <w:div w:id="813638587">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1">
      <w:marLeft w:val="0"/>
      <w:marRight w:val="0"/>
      <w:marTop w:val="0"/>
      <w:marBottom w:val="0"/>
      <w:divBdr>
        <w:top w:val="none" w:sz="0" w:space="0" w:color="auto"/>
        <w:left w:val="none" w:sz="0" w:space="0" w:color="auto"/>
        <w:bottom w:val="none" w:sz="0" w:space="0" w:color="auto"/>
        <w:right w:val="none" w:sz="0" w:space="0" w:color="auto"/>
      </w:divBdr>
      <w:divsChild>
        <w:div w:id="813638576">
          <w:marLeft w:val="720"/>
          <w:marRight w:val="0"/>
          <w:marTop w:val="100"/>
          <w:marBottom w:val="100"/>
          <w:divBdr>
            <w:top w:val="none" w:sz="0" w:space="0" w:color="auto"/>
            <w:left w:val="none" w:sz="0" w:space="0" w:color="auto"/>
            <w:bottom w:val="none" w:sz="0" w:space="0" w:color="auto"/>
            <w:right w:val="none" w:sz="0" w:space="0" w:color="auto"/>
          </w:divBdr>
          <w:divsChild>
            <w:div w:id="813638578">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813638583">
      <w:marLeft w:val="0"/>
      <w:marRight w:val="0"/>
      <w:marTop w:val="0"/>
      <w:marBottom w:val="0"/>
      <w:divBdr>
        <w:top w:val="none" w:sz="0" w:space="0" w:color="auto"/>
        <w:left w:val="none" w:sz="0" w:space="0" w:color="auto"/>
        <w:bottom w:val="none" w:sz="0" w:space="0" w:color="auto"/>
        <w:right w:val="none" w:sz="0" w:space="0" w:color="auto"/>
      </w:divBdr>
      <w:divsChild>
        <w:div w:id="813638571">
          <w:marLeft w:val="0"/>
          <w:marRight w:val="0"/>
          <w:marTop w:val="0"/>
          <w:marBottom w:val="0"/>
          <w:divBdr>
            <w:top w:val="none" w:sz="0" w:space="0" w:color="auto"/>
            <w:left w:val="none" w:sz="0" w:space="0" w:color="auto"/>
            <w:bottom w:val="none" w:sz="0" w:space="0" w:color="auto"/>
            <w:right w:val="none" w:sz="0" w:space="0" w:color="auto"/>
          </w:divBdr>
          <w:divsChild>
            <w:div w:id="81363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0">
      <w:marLeft w:val="0"/>
      <w:marRight w:val="0"/>
      <w:marTop w:val="0"/>
      <w:marBottom w:val="0"/>
      <w:divBdr>
        <w:top w:val="none" w:sz="0" w:space="0" w:color="auto"/>
        <w:left w:val="none" w:sz="0" w:space="0" w:color="auto"/>
        <w:bottom w:val="none" w:sz="0" w:space="0" w:color="auto"/>
        <w:right w:val="none" w:sz="0" w:space="0" w:color="auto"/>
      </w:divBdr>
    </w:div>
    <w:div w:id="813638593">
      <w:marLeft w:val="0"/>
      <w:marRight w:val="0"/>
      <w:marTop w:val="0"/>
      <w:marBottom w:val="0"/>
      <w:divBdr>
        <w:top w:val="none" w:sz="0" w:space="0" w:color="auto"/>
        <w:left w:val="none" w:sz="0" w:space="0" w:color="auto"/>
        <w:bottom w:val="none" w:sz="0" w:space="0" w:color="auto"/>
        <w:right w:val="none" w:sz="0" w:space="0" w:color="auto"/>
      </w:divBdr>
      <w:divsChild>
        <w:div w:id="813638566">
          <w:marLeft w:val="0"/>
          <w:marRight w:val="0"/>
          <w:marTop w:val="0"/>
          <w:marBottom w:val="0"/>
          <w:divBdr>
            <w:top w:val="none" w:sz="0" w:space="0" w:color="auto"/>
            <w:left w:val="none" w:sz="0" w:space="0" w:color="auto"/>
            <w:bottom w:val="none" w:sz="0" w:space="0" w:color="auto"/>
            <w:right w:val="none" w:sz="0" w:space="0" w:color="auto"/>
          </w:divBdr>
          <w:divsChild>
            <w:div w:id="813638553">
              <w:marLeft w:val="0"/>
              <w:marRight w:val="0"/>
              <w:marTop w:val="0"/>
              <w:marBottom w:val="0"/>
              <w:divBdr>
                <w:top w:val="none" w:sz="0" w:space="0" w:color="auto"/>
                <w:left w:val="none" w:sz="0" w:space="0" w:color="auto"/>
                <w:bottom w:val="none" w:sz="0" w:space="0" w:color="auto"/>
                <w:right w:val="none" w:sz="0" w:space="0" w:color="auto"/>
              </w:divBdr>
            </w:div>
            <w:div w:id="813638558">
              <w:marLeft w:val="0"/>
              <w:marRight w:val="0"/>
              <w:marTop w:val="0"/>
              <w:marBottom w:val="0"/>
              <w:divBdr>
                <w:top w:val="none" w:sz="0" w:space="0" w:color="auto"/>
                <w:left w:val="none" w:sz="0" w:space="0" w:color="auto"/>
                <w:bottom w:val="none" w:sz="0" w:space="0" w:color="auto"/>
                <w:right w:val="none" w:sz="0" w:space="0" w:color="auto"/>
              </w:divBdr>
            </w:div>
            <w:div w:id="813638562">
              <w:marLeft w:val="0"/>
              <w:marRight w:val="0"/>
              <w:marTop w:val="0"/>
              <w:marBottom w:val="0"/>
              <w:divBdr>
                <w:top w:val="none" w:sz="0" w:space="0" w:color="auto"/>
                <w:left w:val="none" w:sz="0" w:space="0" w:color="auto"/>
                <w:bottom w:val="none" w:sz="0" w:space="0" w:color="auto"/>
                <w:right w:val="none" w:sz="0" w:space="0" w:color="auto"/>
              </w:divBdr>
            </w:div>
            <w:div w:id="813638570">
              <w:marLeft w:val="0"/>
              <w:marRight w:val="0"/>
              <w:marTop w:val="0"/>
              <w:marBottom w:val="0"/>
              <w:divBdr>
                <w:top w:val="none" w:sz="0" w:space="0" w:color="auto"/>
                <w:left w:val="none" w:sz="0" w:space="0" w:color="auto"/>
                <w:bottom w:val="none" w:sz="0" w:space="0" w:color="auto"/>
                <w:right w:val="none" w:sz="0" w:space="0" w:color="auto"/>
              </w:divBdr>
            </w:div>
            <w:div w:id="813638573">
              <w:marLeft w:val="0"/>
              <w:marRight w:val="0"/>
              <w:marTop w:val="0"/>
              <w:marBottom w:val="0"/>
              <w:divBdr>
                <w:top w:val="none" w:sz="0" w:space="0" w:color="auto"/>
                <w:left w:val="none" w:sz="0" w:space="0" w:color="auto"/>
                <w:bottom w:val="none" w:sz="0" w:space="0" w:color="auto"/>
                <w:right w:val="none" w:sz="0" w:space="0" w:color="auto"/>
              </w:divBdr>
            </w:div>
            <w:div w:id="813638575">
              <w:marLeft w:val="0"/>
              <w:marRight w:val="0"/>
              <w:marTop w:val="0"/>
              <w:marBottom w:val="0"/>
              <w:divBdr>
                <w:top w:val="none" w:sz="0" w:space="0" w:color="auto"/>
                <w:left w:val="none" w:sz="0" w:space="0" w:color="auto"/>
                <w:bottom w:val="none" w:sz="0" w:space="0" w:color="auto"/>
                <w:right w:val="none" w:sz="0" w:space="0" w:color="auto"/>
              </w:divBdr>
            </w:div>
            <w:div w:id="813638589">
              <w:marLeft w:val="0"/>
              <w:marRight w:val="0"/>
              <w:marTop w:val="0"/>
              <w:marBottom w:val="0"/>
              <w:divBdr>
                <w:top w:val="none" w:sz="0" w:space="0" w:color="auto"/>
                <w:left w:val="none" w:sz="0" w:space="0" w:color="auto"/>
                <w:bottom w:val="none" w:sz="0" w:space="0" w:color="auto"/>
                <w:right w:val="none" w:sz="0" w:space="0" w:color="auto"/>
              </w:divBdr>
            </w:div>
            <w:div w:id="813638591">
              <w:marLeft w:val="0"/>
              <w:marRight w:val="0"/>
              <w:marTop w:val="0"/>
              <w:marBottom w:val="0"/>
              <w:divBdr>
                <w:top w:val="none" w:sz="0" w:space="0" w:color="auto"/>
                <w:left w:val="none" w:sz="0" w:space="0" w:color="auto"/>
                <w:bottom w:val="none" w:sz="0" w:space="0" w:color="auto"/>
                <w:right w:val="none" w:sz="0" w:space="0" w:color="auto"/>
              </w:divBdr>
            </w:div>
            <w:div w:id="81363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4">
      <w:marLeft w:val="0"/>
      <w:marRight w:val="0"/>
      <w:marTop w:val="0"/>
      <w:marBottom w:val="0"/>
      <w:divBdr>
        <w:top w:val="none" w:sz="0" w:space="0" w:color="auto"/>
        <w:left w:val="none" w:sz="0" w:space="0" w:color="auto"/>
        <w:bottom w:val="none" w:sz="0" w:space="0" w:color="auto"/>
        <w:right w:val="none" w:sz="0" w:space="0" w:color="auto"/>
      </w:divBdr>
    </w:div>
    <w:div w:id="813638596">
      <w:marLeft w:val="0"/>
      <w:marRight w:val="0"/>
      <w:marTop w:val="0"/>
      <w:marBottom w:val="0"/>
      <w:divBdr>
        <w:top w:val="none" w:sz="0" w:space="0" w:color="auto"/>
        <w:left w:val="none" w:sz="0" w:space="0" w:color="auto"/>
        <w:bottom w:val="none" w:sz="0" w:space="0" w:color="auto"/>
        <w:right w:val="none" w:sz="0" w:space="0" w:color="auto"/>
      </w:divBdr>
      <w:divsChild>
        <w:div w:id="813638574">
          <w:marLeft w:val="0"/>
          <w:marRight w:val="0"/>
          <w:marTop w:val="0"/>
          <w:marBottom w:val="0"/>
          <w:divBdr>
            <w:top w:val="none" w:sz="0" w:space="0" w:color="auto"/>
            <w:left w:val="none" w:sz="0" w:space="0" w:color="auto"/>
            <w:bottom w:val="none" w:sz="0" w:space="0" w:color="auto"/>
            <w:right w:val="none" w:sz="0" w:space="0" w:color="auto"/>
          </w:divBdr>
          <w:divsChild>
            <w:div w:id="81363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7">
      <w:marLeft w:val="0"/>
      <w:marRight w:val="0"/>
      <w:marTop w:val="0"/>
      <w:marBottom w:val="0"/>
      <w:divBdr>
        <w:top w:val="none" w:sz="0" w:space="0" w:color="auto"/>
        <w:left w:val="none" w:sz="0" w:space="0" w:color="auto"/>
        <w:bottom w:val="none" w:sz="0" w:space="0" w:color="auto"/>
        <w:right w:val="none" w:sz="0" w:space="0" w:color="auto"/>
      </w:divBdr>
      <w:divsChild>
        <w:div w:id="813638599">
          <w:marLeft w:val="0"/>
          <w:marRight w:val="0"/>
          <w:marTop w:val="0"/>
          <w:marBottom w:val="0"/>
          <w:divBdr>
            <w:top w:val="none" w:sz="0" w:space="0" w:color="auto"/>
            <w:left w:val="none" w:sz="0" w:space="0" w:color="auto"/>
            <w:bottom w:val="none" w:sz="0" w:space="0" w:color="auto"/>
            <w:right w:val="none" w:sz="0" w:space="0" w:color="auto"/>
          </w:divBdr>
          <w:divsChild>
            <w:div w:id="81363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598">
      <w:marLeft w:val="0"/>
      <w:marRight w:val="0"/>
      <w:marTop w:val="0"/>
      <w:marBottom w:val="0"/>
      <w:divBdr>
        <w:top w:val="none" w:sz="0" w:space="0" w:color="auto"/>
        <w:left w:val="none" w:sz="0" w:space="0" w:color="auto"/>
        <w:bottom w:val="none" w:sz="0" w:space="0" w:color="auto"/>
        <w:right w:val="none" w:sz="0" w:space="0" w:color="auto"/>
      </w:divBdr>
    </w:div>
    <w:div w:id="813638601">
      <w:marLeft w:val="0"/>
      <w:marRight w:val="0"/>
      <w:marTop w:val="0"/>
      <w:marBottom w:val="0"/>
      <w:divBdr>
        <w:top w:val="none" w:sz="0" w:space="0" w:color="auto"/>
        <w:left w:val="none" w:sz="0" w:space="0" w:color="auto"/>
        <w:bottom w:val="none" w:sz="0" w:space="0" w:color="auto"/>
        <w:right w:val="none" w:sz="0" w:space="0" w:color="auto"/>
      </w:divBdr>
      <w:divsChild>
        <w:div w:id="813638577">
          <w:marLeft w:val="0"/>
          <w:marRight w:val="0"/>
          <w:marTop w:val="0"/>
          <w:marBottom w:val="0"/>
          <w:divBdr>
            <w:top w:val="none" w:sz="0" w:space="0" w:color="auto"/>
            <w:left w:val="none" w:sz="0" w:space="0" w:color="auto"/>
            <w:bottom w:val="none" w:sz="0" w:space="0" w:color="auto"/>
            <w:right w:val="none" w:sz="0" w:space="0" w:color="auto"/>
          </w:divBdr>
          <w:divsChild>
            <w:div w:id="813638556">
              <w:marLeft w:val="0"/>
              <w:marRight w:val="0"/>
              <w:marTop w:val="0"/>
              <w:marBottom w:val="0"/>
              <w:divBdr>
                <w:top w:val="none" w:sz="0" w:space="0" w:color="auto"/>
                <w:left w:val="none" w:sz="0" w:space="0" w:color="auto"/>
                <w:bottom w:val="none" w:sz="0" w:space="0" w:color="auto"/>
                <w:right w:val="none" w:sz="0" w:space="0" w:color="auto"/>
              </w:divBdr>
            </w:div>
            <w:div w:id="813638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638602">
      <w:marLeft w:val="0"/>
      <w:marRight w:val="0"/>
      <w:marTop w:val="0"/>
      <w:marBottom w:val="0"/>
      <w:divBdr>
        <w:top w:val="none" w:sz="0" w:space="0" w:color="auto"/>
        <w:left w:val="none" w:sz="0" w:space="0" w:color="auto"/>
        <w:bottom w:val="none" w:sz="0" w:space="0" w:color="auto"/>
        <w:right w:val="none" w:sz="0" w:space="0" w:color="auto"/>
      </w:divBdr>
      <w:divsChild>
        <w:div w:id="813638586">
          <w:marLeft w:val="0"/>
          <w:marRight w:val="0"/>
          <w:marTop w:val="0"/>
          <w:marBottom w:val="0"/>
          <w:divBdr>
            <w:top w:val="none" w:sz="0" w:space="0" w:color="auto"/>
            <w:left w:val="none" w:sz="0" w:space="0" w:color="auto"/>
            <w:bottom w:val="none" w:sz="0" w:space="0" w:color="auto"/>
            <w:right w:val="none" w:sz="0" w:space="0" w:color="auto"/>
          </w:divBdr>
          <w:divsChild>
            <w:div w:id="813638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611515">
      <w:bodyDiv w:val="1"/>
      <w:marLeft w:val="0"/>
      <w:marRight w:val="0"/>
      <w:marTop w:val="0"/>
      <w:marBottom w:val="0"/>
      <w:divBdr>
        <w:top w:val="none" w:sz="0" w:space="0" w:color="auto"/>
        <w:left w:val="none" w:sz="0" w:space="0" w:color="auto"/>
        <w:bottom w:val="none" w:sz="0" w:space="0" w:color="auto"/>
        <w:right w:val="none" w:sz="0" w:space="0" w:color="auto"/>
      </w:divBdr>
      <w:divsChild>
        <w:div w:id="1357540671">
          <w:marLeft w:val="302"/>
          <w:marRight w:val="0"/>
          <w:marTop w:val="0"/>
          <w:marBottom w:val="13"/>
          <w:divBdr>
            <w:top w:val="none" w:sz="0" w:space="0" w:color="auto"/>
            <w:left w:val="none" w:sz="0" w:space="0" w:color="auto"/>
            <w:bottom w:val="none" w:sz="0" w:space="0" w:color="auto"/>
            <w:right w:val="none" w:sz="0" w:space="0" w:color="auto"/>
          </w:divBdr>
        </w:div>
      </w:divsChild>
    </w:div>
    <w:div w:id="888878836">
      <w:bodyDiv w:val="1"/>
      <w:marLeft w:val="0"/>
      <w:marRight w:val="0"/>
      <w:marTop w:val="0"/>
      <w:marBottom w:val="0"/>
      <w:divBdr>
        <w:top w:val="none" w:sz="0" w:space="0" w:color="auto"/>
        <w:left w:val="none" w:sz="0" w:space="0" w:color="auto"/>
        <w:bottom w:val="none" w:sz="0" w:space="0" w:color="auto"/>
        <w:right w:val="none" w:sz="0" w:space="0" w:color="auto"/>
      </w:divBdr>
    </w:div>
    <w:div w:id="906260845">
      <w:bodyDiv w:val="1"/>
      <w:marLeft w:val="0"/>
      <w:marRight w:val="0"/>
      <w:marTop w:val="0"/>
      <w:marBottom w:val="0"/>
      <w:divBdr>
        <w:top w:val="none" w:sz="0" w:space="0" w:color="auto"/>
        <w:left w:val="none" w:sz="0" w:space="0" w:color="auto"/>
        <w:bottom w:val="none" w:sz="0" w:space="0" w:color="auto"/>
        <w:right w:val="none" w:sz="0" w:space="0" w:color="auto"/>
      </w:divBdr>
    </w:div>
    <w:div w:id="1500195960">
      <w:bodyDiv w:val="1"/>
      <w:marLeft w:val="0"/>
      <w:marRight w:val="0"/>
      <w:marTop w:val="0"/>
      <w:marBottom w:val="0"/>
      <w:divBdr>
        <w:top w:val="none" w:sz="0" w:space="0" w:color="auto"/>
        <w:left w:val="none" w:sz="0" w:space="0" w:color="auto"/>
        <w:bottom w:val="none" w:sz="0" w:space="0" w:color="auto"/>
        <w:right w:val="none" w:sz="0" w:space="0" w:color="auto"/>
      </w:divBdr>
    </w:div>
    <w:div w:id="1689985504">
      <w:bodyDiv w:val="1"/>
      <w:marLeft w:val="0"/>
      <w:marRight w:val="0"/>
      <w:marTop w:val="0"/>
      <w:marBottom w:val="0"/>
      <w:divBdr>
        <w:top w:val="none" w:sz="0" w:space="0" w:color="auto"/>
        <w:left w:val="none" w:sz="0" w:space="0" w:color="auto"/>
        <w:bottom w:val="none" w:sz="0" w:space="0" w:color="auto"/>
        <w:right w:val="none" w:sz="0" w:space="0" w:color="auto"/>
      </w:divBdr>
    </w:div>
    <w:div w:id="1774208993">
      <w:bodyDiv w:val="1"/>
      <w:marLeft w:val="0"/>
      <w:marRight w:val="0"/>
      <w:marTop w:val="0"/>
      <w:marBottom w:val="0"/>
      <w:divBdr>
        <w:top w:val="none" w:sz="0" w:space="0" w:color="auto"/>
        <w:left w:val="none" w:sz="0" w:space="0" w:color="auto"/>
        <w:bottom w:val="none" w:sz="0" w:space="0" w:color="auto"/>
        <w:right w:val="none" w:sz="0" w:space="0" w:color="auto"/>
      </w:divBdr>
    </w:div>
    <w:div w:id="1915125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4.jpg"/><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jp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oleObject" Target="embeddings/oleObject3.bin"/><Relationship Id="rId25" Type="http://schemas.openxmlformats.org/officeDocument/2006/relationships/image" Target="media/image11.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oleObject" Target="embeddings/oleObject2.bin"/><Relationship Id="rId23" Type="http://schemas.openxmlformats.org/officeDocument/2006/relationships/image" Target="media/image9.jpeg"/><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5.jpe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emf"/><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DUTERTRE Sandrine OWF/DMWF</DisplayName>
        <AccountId>24</AccountId>
        <AccountType/>
      </UserInfo>
    </SharedWithUsers>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6" ma:contentTypeDescription="Crée un document." ma:contentTypeScope="" ma:versionID="1c49bf6e139bc271e33004ab44354b3b">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6b50744734d32d82f461583e43719cab"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C05B48-2166-48D7-8EF2-3E5D14DA5B27}">
  <ds:schemaRefs>
    <ds:schemaRef ds:uri="http://schemas.microsoft.com/office/2006/metadata/properties"/>
    <ds:schemaRef ds:uri="http://schemas.microsoft.com/office/infopath/2007/PartnerControls"/>
    <ds:schemaRef ds:uri="a4a4a56a-3898-47a0-9a26-45a51cf190c7"/>
    <ds:schemaRef ds:uri="3a44b591-9e18-4b91-98fd-b890fe0627e2"/>
  </ds:schemaRefs>
</ds:datastoreItem>
</file>

<file path=customXml/itemProps2.xml><?xml version="1.0" encoding="utf-8"?>
<ds:datastoreItem xmlns:ds="http://schemas.openxmlformats.org/officeDocument/2006/customXml" ds:itemID="{657352E4-5EAA-4006-BF3F-43ECA1868406}">
  <ds:schemaRefs>
    <ds:schemaRef ds:uri="http://schemas.microsoft.com/sharepoint/v3/contenttype/forms"/>
  </ds:schemaRefs>
</ds:datastoreItem>
</file>

<file path=customXml/itemProps3.xml><?xml version="1.0" encoding="utf-8"?>
<ds:datastoreItem xmlns:ds="http://schemas.openxmlformats.org/officeDocument/2006/customXml" ds:itemID="{E5B2A8F3-1DA3-4A40-A335-A0B137325C74}">
  <ds:schemaRefs>
    <ds:schemaRef ds:uri="http://schemas.microsoft.com/office/2006/metadata/longProperties"/>
  </ds:schemaRefs>
</ds:datastoreItem>
</file>

<file path=customXml/itemProps4.xml><?xml version="1.0" encoding="utf-8"?>
<ds:datastoreItem xmlns:ds="http://schemas.openxmlformats.org/officeDocument/2006/customXml" ds:itemID="{AC9DF8FB-BAD8-48E0-A632-38BC54926000}">
  <ds:schemaRefs>
    <ds:schemaRef ds:uri="http://schemas.openxmlformats.org/officeDocument/2006/bibliography"/>
  </ds:schemaRefs>
</ds:datastoreItem>
</file>

<file path=customXml/itemProps5.xml><?xml version="1.0" encoding="utf-8"?>
<ds:datastoreItem xmlns:ds="http://schemas.openxmlformats.org/officeDocument/2006/customXml" ds:itemID="{86C031CC-AD92-4AD2-BF5C-5788734D41E4}"/>
</file>

<file path=docProps/app.xml><?xml version="1.0" encoding="utf-8"?>
<Properties xmlns="http://schemas.openxmlformats.org/officeDocument/2006/extended-properties" xmlns:vt="http://schemas.openxmlformats.org/officeDocument/2006/docPropsVTypes">
  <Template>Normal</Template>
  <TotalTime>0</TotalTime>
  <Pages>16</Pages>
  <Words>5232</Words>
  <Characters>28780</Characters>
  <Application>Microsoft Office Word</Application>
  <DocSecurity>0</DocSecurity>
  <Lines>239</Lines>
  <Paragraphs>67</Paragraphs>
  <ScaleCrop>false</ScaleCrop>
  <HeadingPairs>
    <vt:vector size="2" baseType="variant">
      <vt:variant>
        <vt:lpstr>Titre</vt:lpstr>
      </vt:variant>
      <vt:variant>
        <vt:i4>1</vt:i4>
      </vt:variant>
    </vt:vector>
  </HeadingPairs>
  <TitlesOfParts>
    <vt:vector size="1" baseType="lpstr">
      <vt:lpstr>Rappels des principes de base</vt:lpstr>
    </vt:vector>
  </TitlesOfParts>
  <LinksUpToDate>false</LinksUpToDate>
  <CharactersWithSpaces>33945</CharactersWithSpaces>
  <SharedDoc>false</SharedDoc>
  <HLinks>
    <vt:vector size="150" baseType="variant">
      <vt:variant>
        <vt:i4>1703998</vt:i4>
      </vt:variant>
      <vt:variant>
        <vt:i4>146</vt:i4>
      </vt:variant>
      <vt:variant>
        <vt:i4>0</vt:i4>
      </vt:variant>
      <vt:variant>
        <vt:i4>5</vt:i4>
      </vt:variant>
      <vt:variant>
        <vt:lpwstr/>
      </vt:variant>
      <vt:variant>
        <vt:lpwstr>_Toc134639814</vt:lpwstr>
      </vt:variant>
      <vt:variant>
        <vt:i4>1703998</vt:i4>
      </vt:variant>
      <vt:variant>
        <vt:i4>140</vt:i4>
      </vt:variant>
      <vt:variant>
        <vt:i4>0</vt:i4>
      </vt:variant>
      <vt:variant>
        <vt:i4>5</vt:i4>
      </vt:variant>
      <vt:variant>
        <vt:lpwstr/>
      </vt:variant>
      <vt:variant>
        <vt:lpwstr>_Toc134639813</vt:lpwstr>
      </vt:variant>
      <vt:variant>
        <vt:i4>1703998</vt:i4>
      </vt:variant>
      <vt:variant>
        <vt:i4>134</vt:i4>
      </vt:variant>
      <vt:variant>
        <vt:i4>0</vt:i4>
      </vt:variant>
      <vt:variant>
        <vt:i4>5</vt:i4>
      </vt:variant>
      <vt:variant>
        <vt:lpwstr/>
      </vt:variant>
      <vt:variant>
        <vt:lpwstr>_Toc134639812</vt:lpwstr>
      </vt:variant>
      <vt:variant>
        <vt:i4>1703998</vt:i4>
      </vt:variant>
      <vt:variant>
        <vt:i4>128</vt:i4>
      </vt:variant>
      <vt:variant>
        <vt:i4>0</vt:i4>
      </vt:variant>
      <vt:variant>
        <vt:i4>5</vt:i4>
      </vt:variant>
      <vt:variant>
        <vt:lpwstr/>
      </vt:variant>
      <vt:variant>
        <vt:lpwstr>_Toc134639811</vt:lpwstr>
      </vt:variant>
      <vt:variant>
        <vt:i4>1703998</vt:i4>
      </vt:variant>
      <vt:variant>
        <vt:i4>122</vt:i4>
      </vt:variant>
      <vt:variant>
        <vt:i4>0</vt:i4>
      </vt:variant>
      <vt:variant>
        <vt:i4>5</vt:i4>
      </vt:variant>
      <vt:variant>
        <vt:lpwstr/>
      </vt:variant>
      <vt:variant>
        <vt:lpwstr>_Toc134639810</vt:lpwstr>
      </vt:variant>
      <vt:variant>
        <vt:i4>1769534</vt:i4>
      </vt:variant>
      <vt:variant>
        <vt:i4>116</vt:i4>
      </vt:variant>
      <vt:variant>
        <vt:i4>0</vt:i4>
      </vt:variant>
      <vt:variant>
        <vt:i4>5</vt:i4>
      </vt:variant>
      <vt:variant>
        <vt:lpwstr/>
      </vt:variant>
      <vt:variant>
        <vt:lpwstr>_Toc134639809</vt:lpwstr>
      </vt:variant>
      <vt:variant>
        <vt:i4>1769534</vt:i4>
      </vt:variant>
      <vt:variant>
        <vt:i4>110</vt:i4>
      </vt:variant>
      <vt:variant>
        <vt:i4>0</vt:i4>
      </vt:variant>
      <vt:variant>
        <vt:i4>5</vt:i4>
      </vt:variant>
      <vt:variant>
        <vt:lpwstr/>
      </vt:variant>
      <vt:variant>
        <vt:lpwstr>_Toc134639808</vt:lpwstr>
      </vt:variant>
      <vt:variant>
        <vt:i4>1769534</vt:i4>
      </vt:variant>
      <vt:variant>
        <vt:i4>104</vt:i4>
      </vt:variant>
      <vt:variant>
        <vt:i4>0</vt:i4>
      </vt:variant>
      <vt:variant>
        <vt:i4>5</vt:i4>
      </vt:variant>
      <vt:variant>
        <vt:lpwstr/>
      </vt:variant>
      <vt:variant>
        <vt:lpwstr>_Toc134639807</vt:lpwstr>
      </vt:variant>
      <vt:variant>
        <vt:i4>1769534</vt:i4>
      </vt:variant>
      <vt:variant>
        <vt:i4>98</vt:i4>
      </vt:variant>
      <vt:variant>
        <vt:i4>0</vt:i4>
      </vt:variant>
      <vt:variant>
        <vt:i4>5</vt:i4>
      </vt:variant>
      <vt:variant>
        <vt:lpwstr/>
      </vt:variant>
      <vt:variant>
        <vt:lpwstr>_Toc134639806</vt:lpwstr>
      </vt:variant>
      <vt:variant>
        <vt:i4>1769534</vt:i4>
      </vt:variant>
      <vt:variant>
        <vt:i4>92</vt:i4>
      </vt:variant>
      <vt:variant>
        <vt:i4>0</vt:i4>
      </vt:variant>
      <vt:variant>
        <vt:i4>5</vt:i4>
      </vt:variant>
      <vt:variant>
        <vt:lpwstr/>
      </vt:variant>
      <vt:variant>
        <vt:lpwstr>_Toc134639805</vt:lpwstr>
      </vt:variant>
      <vt:variant>
        <vt:i4>1769534</vt:i4>
      </vt:variant>
      <vt:variant>
        <vt:i4>86</vt:i4>
      </vt:variant>
      <vt:variant>
        <vt:i4>0</vt:i4>
      </vt:variant>
      <vt:variant>
        <vt:i4>5</vt:i4>
      </vt:variant>
      <vt:variant>
        <vt:lpwstr/>
      </vt:variant>
      <vt:variant>
        <vt:lpwstr>_Toc134639804</vt:lpwstr>
      </vt:variant>
      <vt:variant>
        <vt:i4>1769534</vt:i4>
      </vt:variant>
      <vt:variant>
        <vt:i4>80</vt:i4>
      </vt:variant>
      <vt:variant>
        <vt:i4>0</vt:i4>
      </vt:variant>
      <vt:variant>
        <vt:i4>5</vt:i4>
      </vt:variant>
      <vt:variant>
        <vt:lpwstr/>
      </vt:variant>
      <vt:variant>
        <vt:lpwstr>_Toc134639803</vt:lpwstr>
      </vt:variant>
      <vt:variant>
        <vt:i4>1769534</vt:i4>
      </vt:variant>
      <vt:variant>
        <vt:i4>74</vt:i4>
      </vt:variant>
      <vt:variant>
        <vt:i4>0</vt:i4>
      </vt:variant>
      <vt:variant>
        <vt:i4>5</vt:i4>
      </vt:variant>
      <vt:variant>
        <vt:lpwstr/>
      </vt:variant>
      <vt:variant>
        <vt:lpwstr>_Toc134639802</vt:lpwstr>
      </vt:variant>
      <vt:variant>
        <vt:i4>1769534</vt:i4>
      </vt:variant>
      <vt:variant>
        <vt:i4>68</vt:i4>
      </vt:variant>
      <vt:variant>
        <vt:i4>0</vt:i4>
      </vt:variant>
      <vt:variant>
        <vt:i4>5</vt:i4>
      </vt:variant>
      <vt:variant>
        <vt:lpwstr/>
      </vt:variant>
      <vt:variant>
        <vt:lpwstr>_Toc134639801</vt:lpwstr>
      </vt:variant>
      <vt:variant>
        <vt:i4>1769534</vt:i4>
      </vt:variant>
      <vt:variant>
        <vt:i4>62</vt:i4>
      </vt:variant>
      <vt:variant>
        <vt:i4>0</vt:i4>
      </vt:variant>
      <vt:variant>
        <vt:i4>5</vt:i4>
      </vt:variant>
      <vt:variant>
        <vt:lpwstr/>
      </vt:variant>
      <vt:variant>
        <vt:lpwstr>_Toc134639800</vt:lpwstr>
      </vt:variant>
      <vt:variant>
        <vt:i4>1179697</vt:i4>
      </vt:variant>
      <vt:variant>
        <vt:i4>56</vt:i4>
      </vt:variant>
      <vt:variant>
        <vt:i4>0</vt:i4>
      </vt:variant>
      <vt:variant>
        <vt:i4>5</vt:i4>
      </vt:variant>
      <vt:variant>
        <vt:lpwstr/>
      </vt:variant>
      <vt:variant>
        <vt:lpwstr>_Toc134639799</vt:lpwstr>
      </vt:variant>
      <vt:variant>
        <vt:i4>1179697</vt:i4>
      </vt:variant>
      <vt:variant>
        <vt:i4>50</vt:i4>
      </vt:variant>
      <vt:variant>
        <vt:i4>0</vt:i4>
      </vt:variant>
      <vt:variant>
        <vt:i4>5</vt:i4>
      </vt:variant>
      <vt:variant>
        <vt:lpwstr/>
      </vt:variant>
      <vt:variant>
        <vt:lpwstr>_Toc134639798</vt:lpwstr>
      </vt:variant>
      <vt:variant>
        <vt:i4>1179697</vt:i4>
      </vt:variant>
      <vt:variant>
        <vt:i4>44</vt:i4>
      </vt:variant>
      <vt:variant>
        <vt:i4>0</vt:i4>
      </vt:variant>
      <vt:variant>
        <vt:i4>5</vt:i4>
      </vt:variant>
      <vt:variant>
        <vt:lpwstr/>
      </vt:variant>
      <vt:variant>
        <vt:lpwstr>_Toc134639797</vt:lpwstr>
      </vt:variant>
      <vt:variant>
        <vt:i4>1179697</vt:i4>
      </vt:variant>
      <vt:variant>
        <vt:i4>38</vt:i4>
      </vt:variant>
      <vt:variant>
        <vt:i4>0</vt:i4>
      </vt:variant>
      <vt:variant>
        <vt:i4>5</vt:i4>
      </vt:variant>
      <vt:variant>
        <vt:lpwstr/>
      </vt:variant>
      <vt:variant>
        <vt:lpwstr>_Toc134639796</vt:lpwstr>
      </vt:variant>
      <vt:variant>
        <vt:i4>1179697</vt:i4>
      </vt:variant>
      <vt:variant>
        <vt:i4>32</vt:i4>
      </vt:variant>
      <vt:variant>
        <vt:i4>0</vt:i4>
      </vt:variant>
      <vt:variant>
        <vt:i4>5</vt:i4>
      </vt:variant>
      <vt:variant>
        <vt:lpwstr/>
      </vt:variant>
      <vt:variant>
        <vt:lpwstr>_Toc134639795</vt:lpwstr>
      </vt:variant>
      <vt:variant>
        <vt:i4>1179697</vt:i4>
      </vt:variant>
      <vt:variant>
        <vt:i4>26</vt:i4>
      </vt:variant>
      <vt:variant>
        <vt:i4>0</vt:i4>
      </vt:variant>
      <vt:variant>
        <vt:i4>5</vt:i4>
      </vt:variant>
      <vt:variant>
        <vt:lpwstr/>
      </vt:variant>
      <vt:variant>
        <vt:lpwstr>_Toc134639794</vt:lpwstr>
      </vt:variant>
      <vt:variant>
        <vt:i4>1179697</vt:i4>
      </vt:variant>
      <vt:variant>
        <vt:i4>20</vt:i4>
      </vt:variant>
      <vt:variant>
        <vt:i4>0</vt:i4>
      </vt:variant>
      <vt:variant>
        <vt:i4>5</vt:i4>
      </vt:variant>
      <vt:variant>
        <vt:lpwstr/>
      </vt:variant>
      <vt:variant>
        <vt:lpwstr>_Toc134639793</vt:lpwstr>
      </vt:variant>
      <vt:variant>
        <vt:i4>1179697</vt:i4>
      </vt:variant>
      <vt:variant>
        <vt:i4>14</vt:i4>
      </vt:variant>
      <vt:variant>
        <vt:i4>0</vt:i4>
      </vt:variant>
      <vt:variant>
        <vt:i4>5</vt:i4>
      </vt:variant>
      <vt:variant>
        <vt:lpwstr/>
      </vt:variant>
      <vt:variant>
        <vt:lpwstr>_Toc134639792</vt:lpwstr>
      </vt:variant>
      <vt:variant>
        <vt:i4>1179697</vt:i4>
      </vt:variant>
      <vt:variant>
        <vt:i4>8</vt:i4>
      </vt:variant>
      <vt:variant>
        <vt:i4>0</vt:i4>
      </vt:variant>
      <vt:variant>
        <vt:i4>5</vt:i4>
      </vt:variant>
      <vt:variant>
        <vt:lpwstr/>
      </vt:variant>
      <vt:variant>
        <vt:lpwstr>_Toc134639791</vt:lpwstr>
      </vt:variant>
      <vt:variant>
        <vt:i4>1179697</vt:i4>
      </vt:variant>
      <vt:variant>
        <vt:i4>2</vt:i4>
      </vt:variant>
      <vt:variant>
        <vt:i4>0</vt:i4>
      </vt:variant>
      <vt:variant>
        <vt:i4>5</vt:i4>
      </vt:variant>
      <vt:variant>
        <vt:lpwstr/>
      </vt:variant>
      <vt:variant>
        <vt:lpwstr>_Toc134639790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Rappels des principes de base</dc:title>
  <dc:subject/>
  <dc:creator/>
  <cp:keywords/>
  <cp:lastModifiedBy/>
  <cp:revision>1</cp:revision>
  <cp:lastPrinted>2012-09-11T17:37:00Z</cp:lastPrinted>
  <dcterms:created xsi:type="dcterms:W3CDTF">2023-05-10T23:46:00Z</dcterms:created>
  <dcterms:modified xsi:type="dcterms:W3CDTF">2023-08-01T07:31:00Z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MSIP_Label_07222825-62ea-40f3-96b5-5375c07996e2_Enabled">
    <vt:lpwstr>true</vt:lpwstr>
  </property>
  <property fmtid="{D5CDD505-2E9C-101B-9397-08002B2CF9AE}" pid="5" name="MSIP_Label_07222825-62ea-40f3-96b5-5375c07996e2_SetDate">
    <vt:lpwstr>2022-03-23T10:37:30Z</vt:lpwstr>
  </property>
  <property fmtid="{D5CDD505-2E9C-101B-9397-08002B2CF9AE}" pid="6" name="MSIP_Label_07222825-62ea-40f3-96b5-5375c07996e2_Method">
    <vt:lpwstr>Privileged</vt:lpwstr>
  </property>
  <property fmtid="{D5CDD505-2E9C-101B-9397-08002B2CF9AE}" pid="7" name="MSIP_Label_07222825-62ea-40f3-96b5-5375c07996e2_Name">
    <vt:lpwstr>unrestricted_parent.2</vt:lpwstr>
  </property>
  <property fmtid="{D5CDD505-2E9C-101B-9397-08002B2CF9AE}" pid="8" name="MSIP_Label_07222825-62ea-40f3-96b5-5375c07996e2_SiteId">
    <vt:lpwstr>90c7a20a-f34b-40bf-bc48-b9253b6f5d20</vt:lpwstr>
  </property>
  <property fmtid="{D5CDD505-2E9C-101B-9397-08002B2CF9AE}" pid="9" name="MSIP_Label_07222825-62ea-40f3-96b5-5375c07996e2_ActionId">
    <vt:lpwstr>07b07bf0-33ae-4616-8f0b-5867a2aa6552</vt:lpwstr>
  </property>
  <property fmtid="{D5CDD505-2E9C-101B-9397-08002B2CF9AE}" pid="10" name="MSIP_Label_07222825-62ea-40f3-96b5-5375c07996e2_ContentBits">
    <vt:lpwstr>0</vt:lpwstr>
  </property>
  <property fmtid="{D5CDD505-2E9C-101B-9397-08002B2CF9AE}" pid="11" name="Order">
    <vt:r8>2700</vt:r8>
  </property>
  <property fmtid="{D5CDD505-2E9C-101B-9397-08002B2CF9AE}" pid="12" name="xd_Signature">
    <vt:bool>false</vt:bool>
  </property>
  <property fmtid="{D5CDD505-2E9C-101B-9397-08002B2CF9AE}" pid="13" name="xd_ProgID">
    <vt:lpwstr/>
  </property>
  <property fmtid="{D5CDD505-2E9C-101B-9397-08002B2CF9AE}" pid="14" name="TriggerFlowInfo">
    <vt:lpwstr/>
  </property>
  <property fmtid="{D5CDD505-2E9C-101B-9397-08002B2CF9AE}" pid="15" name="ComplianceAssetId">
    <vt:lpwstr/>
  </property>
  <property fmtid="{D5CDD505-2E9C-101B-9397-08002B2CF9AE}" pid="16" name="TemplateUrl">
    <vt:lpwstr/>
  </property>
  <property fmtid="{D5CDD505-2E9C-101B-9397-08002B2CF9AE}" pid="17" name="_ExtendedDescription">
    <vt:lpwstr/>
  </property>
  <property fmtid="{D5CDD505-2E9C-101B-9397-08002B2CF9AE}" pid="18" name="MediaServiceImageTags">
    <vt:lpwstr/>
  </property>
</Properties>
</file>