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084B2" w14:textId="446FE644" w:rsidR="002B533D" w:rsidRPr="00B575A0" w:rsidRDefault="00021CDB" w:rsidP="00D86E5B">
      <w:pPr>
        <w:pStyle w:val="CS"/>
        <w:spacing w:before="480"/>
        <w:rPr>
          <w:rFonts w:ascii="Helvetica 75 Bold" w:hAnsi="Helvetica 75 Bold"/>
          <w:color w:val="C00000"/>
          <w:sz w:val="56"/>
          <w:szCs w:val="56"/>
        </w:rPr>
      </w:pPr>
      <w:bookmarkStart w:id="0" w:name="_Toc233445386"/>
      <w:bookmarkStart w:id="1" w:name="_Toc233450915"/>
      <w:bookmarkStart w:id="2" w:name="_Toc233451033"/>
      <w:bookmarkStart w:id="3" w:name="_Toc234048278"/>
      <w:bookmarkStart w:id="4" w:name="_Toc238446632"/>
      <w:bookmarkStart w:id="5" w:name="_Toc238446633"/>
      <w:r w:rsidRPr="00B575A0">
        <w:rPr>
          <w:rFonts w:ascii="Helvetica 75 Bold" w:hAnsi="Helvetica 75 Bold"/>
          <w:color w:val="C00000"/>
          <w:sz w:val="56"/>
          <w:szCs w:val="56"/>
        </w:rPr>
        <w:t>A</w:t>
      </w:r>
      <w:r w:rsidR="00134EC4" w:rsidRPr="00B575A0">
        <w:rPr>
          <w:rFonts w:ascii="Helvetica 75 Bold" w:hAnsi="Helvetica 75 Bold"/>
          <w:color w:val="C00000"/>
          <w:sz w:val="56"/>
          <w:szCs w:val="56"/>
        </w:rPr>
        <w:t xml:space="preserve">nnexe </w:t>
      </w:r>
      <w:r w:rsidR="001156AE" w:rsidRPr="00B575A0">
        <w:rPr>
          <w:rFonts w:ascii="Helvetica 75 Bold" w:hAnsi="Helvetica 75 Bold"/>
          <w:color w:val="C00000"/>
          <w:sz w:val="56"/>
          <w:szCs w:val="56"/>
        </w:rPr>
        <w:t>C</w:t>
      </w:r>
      <w:r w:rsidR="002B533D" w:rsidRPr="00B575A0">
        <w:rPr>
          <w:rFonts w:ascii="Helvetica 75 Bold" w:hAnsi="Helvetica 75 Bold"/>
          <w:color w:val="C00000"/>
          <w:sz w:val="56"/>
          <w:szCs w:val="56"/>
        </w:rPr>
        <w:t xml:space="preserve">1 </w:t>
      </w:r>
      <w:r w:rsidR="000A0E11" w:rsidRPr="00B575A0">
        <w:rPr>
          <w:rFonts w:ascii="Helvetica 75 Bold" w:hAnsi="Helvetica 75 Bold"/>
          <w:color w:val="C00000"/>
          <w:sz w:val="56"/>
          <w:szCs w:val="56"/>
        </w:rPr>
        <w:t>–</w:t>
      </w:r>
      <w:r w:rsidR="002B533D" w:rsidRPr="00B575A0">
        <w:rPr>
          <w:rFonts w:ascii="Helvetica 75 Bold" w:hAnsi="Helvetica 75 Bold"/>
          <w:color w:val="C00000"/>
          <w:sz w:val="56"/>
          <w:szCs w:val="56"/>
        </w:rPr>
        <w:t xml:space="preserve"> </w:t>
      </w:r>
      <w:bookmarkEnd w:id="0"/>
      <w:r w:rsidR="00436A20" w:rsidRPr="00B575A0">
        <w:rPr>
          <w:rFonts w:ascii="Helvetica 75 Bold" w:hAnsi="Helvetica 75 Bold"/>
          <w:color w:val="C00000"/>
          <w:sz w:val="56"/>
          <w:szCs w:val="56"/>
        </w:rPr>
        <w:t>P</w:t>
      </w:r>
      <w:r w:rsidR="002B533D" w:rsidRPr="00B575A0">
        <w:rPr>
          <w:rFonts w:ascii="Helvetica 75 Bold" w:hAnsi="Helvetica 75 Bold"/>
          <w:color w:val="C00000"/>
          <w:sz w:val="56"/>
          <w:szCs w:val="56"/>
        </w:rPr>
        <w:t>rix</w:t>
      </w:r>
      <w:bookmarkEnd w:id="1"/>
      <w:bookmarkEnd w:id="2"/>
      <w:bookmarkEnd w:id="3"/>
      <w:bookmarkEnd w:id="4"/>
      <w:bookmarkEnd w:id="5"/>
      <w:r w:rsidR="002250C5" w:rsidRPr="00B575A0">
        <w:rPr>
          <w:rFonts w:ascii="Helvetica 75 Bold" w:hAnsi="Helvetica 75 Bold"/>
          <w:color w:val="C00000"/>
          <w:sz w:val="56"/>
          <w:szCs w:val="56"/>
        </w:rPr>
        <w:t xml:space="preserve"> </w:t>
      </w:r>
    </w:p>
    <w:p w14:paraId="10D084B3" w14:textId="75CAF736" w:rsidR="002F12A6" w:rsidRPr="00D855AB" w:rsidRDefault="00DD24BF" w:rsidP="00DD24BF">
      <w:pPr>
        <w:pStyle w:val="Nomduproduit"/>
        <w:jc w:val="both"/>
        <w:rPr>
          <w:rFonts w:cs="Arial"/>
          <w:b/>
          <w:bCs/>
          <w:sz w:val="36"/>
          <w:szCs w:val="36"/>
        </w:rPr>
      </w:pPr>
      <w:r w:rsidRPr="00D855AB">
        <w:rPr>
          <w:rFonts w:cs="Arial"/>
          <w:b/>
          <w:bCs/>
          <w:sz w:val="36"/>
          <w:szCs w:val="36"/>
        </w:rPr>
        <w:t xml:space="preserve">Accès au Génie Civil et Appuis Aériens </w:t>
      </w:r>
      <w:r w:rsidR="00430243">
        <w:rPr>
          <w:rFonts w:cs="Arial"/>
          <w:b/>
          <w:bCs/>
          <w:sz w:val="36"/>
          <w:szCs w:val="36"/>
        </w:rPr>
        <w:t>RIP</w:t>
      </w:r>
    </w:p>
    <w:p w14:paraId="10D084B4" w14:textId="77777777" w:rsidR="00DD24BF" w:rsidRPr="00AD2BD1" w:rsidRDefault="00DD24BF" w:rsidP="00DD24BF"/>
    <w:p w14:paraId="19AC0A9C" w14:textId="77777777" w:rsidR="00A45DDE" w:rsidRPr="00F10305" w:rsidRDefault="00A45DDE" w:rsidP="00A45DDE">
      <w:pPr>
        <w:autoSpaceDE w:val="0"/>
        <w:autoSpaceDN w:val="0"/>
        <w:spacing w:before="40" w:after="40"/>
        <w:rPr>
          <w:rFonts w:cs="HelveticaNeueLT Arabic 55 Roman"/>
          <w:szCs w:val="20"/>
        </w:rPr>
      </w:pPr>
      <w:r w:rsidRPr="00F10305">
        <w:rPr>
          <w:rFonts w:cs="HelveticaNeueLT Arabic 55 Roman"/>
          <w:szCs w:val="20"/>
        </w:rPr>
        <w:t>Les prix figurant dans la présente annexe pourront être revus dans les conditions prévues au Contrat.</w:t>
      </w:r>
    </w:p>
    <w:p w14:paraId="05B6D9BF" w14:textId="77777777" w:rsidR="00A45DDE" w:rsidRDefault="00A45DDE" w:rsidP="00DA29DF">
      <w:pPr>
        <w:jc w:val="both"/>
        <w:rPr>
          <w:rFonts w:cs="Arial"/>
          <w:szCs w:val="20"/>
        </w:rPr>
      </w:pPr>
    </w:p>
    <w:p w14:paraId="10D084B5" w14:textId="5C359C2B" w:rsidR="00F10DC6" w:rsidRDefault="00084B82" w:rsidP="00DA29DF">
      <w:pPr>
        <w:jc w:val="both"/>
        <w:rPr>
          <w:rFonts w:cs="Arial"/>
          <w:szCs w:val="20"/>
        </w:rPr>
      </w:pPr>
      <w:r w:rsidRPr="00AD2BD1">
        <w:rPr>
          <w:rFonts w:cs="Arial"/>
          <w:szCs w:val="20"/>
        </w:rPr>
        <w:t xml:space="preserve">Tous les prix mentionnés dans la présente annexe sont exprimés en euros </w:t>
      </w:r>
      <w:r w:rsidR="002F1297" w:rsidRPr="00AD2BD1">
        <w:rPr>
          <w:rFonts w:cs="Arial"/>
          <w:szCs w:val="20"/>
        </w:rPr>
        <w:t>H</w:t>
      </w:r>
      <w:r w:rsidRPr="00AD2BD1">
        <w:rPr>
          <w:rFonts w:cs="Arial"/>
          <w:szCs w:val="20"/>
        </w:rPr>
        <w:t xml:space="preserve">ors </w:t>
      </w:r>
      <w:r w:rsidR="002F1297" w:rsidRPr="00AD2BD1">
        <w:rPr>
          <w:rFonts w:cs="Arial"/>
          <w:szCs w:val="20"/>
        </w:rPr>
        <w:t>T</w:t>
      </w:r>
      <w:r w:rsidRPr="00AD2BD1">
        <w:rPr>
          <w:rFonts w:cs="Arial"/>
          <w:szCs w:val="20"/>
        </w:rPr>
        <w:t>axe</w:t>
      </w:r>
      <w:r w:rsidR="002F1297" w:rsidRPr="00AD2BD1">
        <w:rPr>
          <w:rFonts w:cs="Arial"/>
          <w:szCs w:val="20"/>
        </w:rPr>
        <w:t xml:space="preserve"> (HT)</w:t>
      </w:r>
      <w:r w:rsidRPr="00AD2BD1">
        <w:rPr>
          <w:rFonts w:cs="Arial"/>
          <w:szCs w:val="20"/>
        </w:rPr>
        <w:t>.</w:t>
      </w:r>
    </w:p>
    <w:p w14:paraId="6E11709D" w14:textId="77777777" w:rsidR="00A45DDE" w:rsidRPr="00F10305" w:rsidRDefault="00A45DDE" w:rsidP="00A45DDE">
      <w:pPr>
        <w:rPr>
          <w:rFonts w:cs="HelveticaNeueLT Arabic 55 Roman"/>
          <w:szCs w:val="20"/>
        </w:rPr>
      </w:pPr>
    </w:p>
    <w:p w14:paraId="7A4F07E1" w14:textId="77777777" w:rsidR="00A45DDE" w:rsidRPr="00F10305" w:rsidRDefault="00A45DDE" w:rsidP="00A45DDE">
      <w:pPr>
        <w:jc w:val="both"/>
        <w:rPr>
          <w:rFonts w:cs="HelveticaNeueLT Arabic 55 Roman"/>
          <w:szCs w:val="20"/>
        </w:rPr>
      </w:pPr>
      <w:r w:rsidRPr="00F10305">
        <w:rPr>
          <w:rFonts w:cs="HelveticaNeueLT Arabic 55 Roman"/>
          <w:szCs w:val="20"/>
        </w:rPr>
        <w:t>Les montants sont calculés sur 6 décimales avec la règle d'arrondi suivante</w:t>
      </w:r>
      <w:r w:rsidRPr="00F10305">
        <w:rPr>
          <w:rFonts w:cs="Calibri"/>
          <w:szCs w:val="20"/>
        </w:rPr>
        <w:t> </w:t>
      </w:r>
      <w:r w:rsidRPr="00F10305">
        <w:rPr>
          <w:rFonts w:cs="HelveticaNeueLT Arabic 55 Roman"/>
          <w:szCs w:val="20"/>
        </w:rPr>
        <w:t>:</w:t>
      </w:r>
    </w:p>
    <w:p w14:paraId="44EE3DFF" w14:textId="77777777" w:rsidR="00A45DDE" w:rsidRPr="00F10305" w:rsidRDefault="00A45DDE" w:rsidP="00A45DDE">
      <w:pPr>
        <w:jc w:val="both"/>
        <w:rPr>
          <w:rFonts w:cs="HelveticaNeueLT Arabic 55 Roman"/>
          <w:szCs w:val="20"/>
        </w:rPr>
      </w:pPr>
      <w:r w:rsidRPr="00F10305">
        <w:rPr>
          <w:rFonts w:cs="HelveticaNeueLT Arabic 55 Roman"/>
          <w:szCs w:val="20"/>
        </w:rPr>
        <w:tab/>
        <w:t xml:space="preserve">- si la 7ième décimale est inférieure à 5, le montant est arrondi par défaut, </w:t>
      </w:r>
    </w:p>
    <w:p w14:paraId="02CD31D6" w14:textId="77777777" w:rsidR="00A45DDE" w:rsidRDefault="00A45DDE" w:rsidP="00A45DDE">
      <w:pPr>
        <w:jc w:val="both"/>
        <w:rPr>
          <w:rFonts w:cs="HelveticaNeueLT Arabic 55 Roman"/>
          <w:szCs w:val="20"/>
        </w:rPr>
      </w:pPr>
      <w:r w:rsidRPr="00F10305">
        <w:rPr>
          <w:rFonts w:cs="HelveticaNeueLT Arabic 55 Roman"/>
          <w:szCs w:val="20"/>
        </w:rPr>
        <w:tab/>
        <w:t>- si la 7ième décimale est supérieure ou égale à 5, le montant est arrondi par excès.</w:t>
      </w:r>
    </w:p>
    <w:p w14:paraId="5D0A1BEF" w14:textId="77777777" w:rsidR="00A45DDE" w:rsidRPr="00AD2BD1" w:rsidRDefault="00A45DDE" w:rsidP="00DA29DF">
      <w:pPr>
        <w:jc w:val="both"/>
        <w:rPr>
          <w:rFonts w:cs="Arial"/>
          <w:szCs w:val="20"/>
        </w:rPr>
      </w:pPr>
    </w:p>
    <w:p w14:paraId="10D084B6" w14:textId="77777777" w:rsidR="00F10DC6" w:rsidRPr="00AD2BD1" w:rsidRDefault="00F10DC6" w:rsidP="00DA29DF">
      <w:pPr>
        <w:jc w:val="both"/>
        <w:rPr>
          <w:rFonts w:cs="Arial"/>
        </w:rPr>
      </w:pPr>
    </w:p>
    <w:p w14:paraId="10D084B7" w14:textId="5CFB1B82" w:rsidR="002978EC" w:rsidRPr="002309A0" w:rsidRDefault="00D71F6A" w:rsidP="00DA29DF">
      <w:pPr>
        <w:pStyle w:val="Style1"/>
        <w:jc w:val="both"/>
        <w:rPr>
          <w:rFonts w:ascii="Helvetica 55 Roman" w:hAnsi="Helvetica 55 Roman"/>
        </w:rPr>
      </w:pPr>
      <w:bookmarkStart w:id="6" w:name="_Toc446408123"/>
      <w:bookmarkStart w:id="7" w:name="_Toc457310508"/>
      <w:bookmarkStart w:id="8" w:name="_Toc457310727"/>
      <w:bookmarkStart w:id="9" w:name="_Toc457310940"/>
      <w:r w:rsidRPr="002309A0">
        <w:rPr>
          <w:rFonts w:ascii="Helvetica 55 Roman" w:hAnsi="Helvetica 55 Roman"/>
        </w:rPr>
        <w:t>Prix relatif à la f</w:t>
      </w:r>
      <w:r w:rsidR="00C72119" w:rsidRPr="002309A0">
        <w:rPr>
          <w:rFonts w:ascii="Helvetica 55 Roman" w:hAnsi="Helvetica 55 Roman"/>
        </w:rPr>
        <w:t xml:space="preserve">ourniture de </w:t>
      </w:r>
      <w:r w:rsidR="00430243" w:rsidRPr="002309A0">
        <w:rPr>
          <w:rFonts w:ascii="Helvetica 55 Roman" w:hAnsi="Helvetica 55 Roman"/>
        </w:rPr>
        <w:t xml:space="preserve">la Documentation </w:t>
      </w:r>
    </w:p>
    <w:p w14:paraId="10D084B9" w14:textId="440AAC5F" w:rsidR="00AA385B" w:rsidRPr="00215EB5" w:rsidRDefault="00AA385B" w:rsidP="00D00673">
      <w:pPr>
        <w:pStyle w:val="Default"/>
        <w:jc w:val="both"/>
        <w:rPr>
          <w:rFonts w:ascii="Helvetica 55 Roman" w:hAnsi="Helvetica 55 Roman" w:cs="Arial"/>
          <w:color w:val="auto"/>
          <w:sz w:val="20"/>
          <w:szCs w:val="20"/>
        </w:rPr>
      </w:pPr>
      <w:r w:rsidRPr="002309A0">
        <w:rPr>
          <w:rFonts w:ascii="Helvetica 55 Roman" w:hAnsi="Helvetica 55 Roman" w:cs="Arial"/>
          <w:color w:val="auto"/>
          <w:sz w:val="20"/>
          <w:szCs w:val="20"/>
        </w:rPr>
        <w:t>Le prix pour la fourniture</w:t>
      </w:r>
      <w:r w:rsidR="00AF3B9C">
        <w:rPr>
          <w:rFonts w:ascii="Helvetica 55 Roman" w:hAnsi="Helvetica 55 Roman" w:cs="Arial"/>
          <w:color w:val="auto"/>
          <w:sz w:val="20"/>
          <w:szCs w:val="20"/>
        </w:rPr>
        <w:t xml:space="preserve"> de la Documentation </w:t>
      </w:r>
      <w:r w:rsidR="00034C31">
        <w:rPr>
          <w:rFonts w:ascii="Helvetica 55 Roman" w:hAnsi="Helvetica 55 Roman" w:cs="Arial"/>
          <w:color w:val="auto"/>
          <w:sz w:val="20"/>
          <w:szCs w:val="20"/>
        </w:rPr>
        <w:t xml:space="preserve">comprenant </w:t>
      </w:r>
      <w:r w:rsidR="002309A0" w:rsidRPr="002309A0">
        <w:rPr>
          <w:rFonts w:ascii="Helvetica 55 Roman" w:hAnsi="Helvetica 55 Roman" w:cs="Helvetica 55 Roman"/>
          <w:sz w:val="20"/>
        </w:rPr>
        <w:t xml:space="preserve">des Plans Itinéraires et d’informations sur les Appuis Aériens </w:t>
      </w:r>
      <w:r w:rsidRPr="002309A0">
        <w:rPr>
          <w:rFonts w:ascii="Helvetica 55 Roman" w:hAnsi="Helvetica 55 Roman" w:cs="Arial"/>
          <w:color w:val="auto"/>
          <w:sz w:val="20"/>
          <w:szCs w:val="20"/>
        </w:rPr>
        <w:t xml:space="preserve">est un prix forfaitaire </w:t>
      </w:r>
      <w:r w:rsidR="002C5B45" w:rsidRPr="002309A0">
        <w:rPr>
          <w:rFonts w:ascii="Helvetica 55 Roman" w:hAnsi="Helvetica 55 Roman" w:cs="Arial"/>
          <w:color w:val="auto"/>
          <w:sz w:val="20"/>
          <w:szCs w:val="20"/>
        </w:rPr>
        <w:t>correspondant</w:t>
      </w:r>
      <w:r w:rsidRPr="002309A0">
        <w:rPr>
          <w:rFonts w:ascii="Helvetica 55 Roman" w:hAnsi="Helvetica 55 Roman" w:cs="Arial"/>
          <w:color w:val="auto"/>
          <w:sz w:val="20"/>
          <w:szCs w:val="20"/>
        </w:rPr>
        <w:t xml:space="preserve"> </w:t>
      </w:r>
      <w:r w:rsidR="007C3EB5" w:rsidRPr="002309A0">
        <w:rPr>
          <w:rFonts w:ascii="Helvetica 55 Roman" w:hAnsi="Helvetica 55 Roman" w:cs="Arial"/>
          <w:color w:val="auto"/>
          <w:sz w:val="20"/>
          <w:szCs w:val="20"/>
        </w:rPr>
        <w:t>au</w:t>
      </w:r>
      <w:r w:rsidR="002F12A6" w:rsidRPr="002309A0">
        <w:rPr>
          <w:rFonts w:ascii="Helvetica 55 Roman" w:hAnsi="Helvetica 55 Roman" w:cs="Arial"/>
          <w:color w:val="auto"/>
          <w:sz w:val="20"/>
          <w:szCs w:val="20"/>
        </w:rPr>
        <w:t xml:space="preserve"> </w:t>
      </w:r>
      <w:r w:rsidR="00DF62DC" w:rsidRPr="002309A0">
        <w:rPr>
          <w:rFonts w:ascii="Helvetica 55 Roman" w:hAnsi="Helvetica 55 Roman" w:cs="Arial"/>
          <w:color w:val="auto"/>
          <w:sz w:val="20"/>
          <w:szCs w:val="20"/>
        </w:rPr>
        <w:t>territoire de l’Opérateur d’Infrastructure</w:t>
      </w:r>
      <w:r w:rsidR="00D0111C" w:rsidRPr="002309A0">
        <w:rPr>
          <w:rFonts w:ascii="Helvetica 55 Roman" w:hAnsi="Helvetica 55 Roman" w:cs="Arial"/>
          <w:color w:val="auto"/>
          <w:sz w:val="20"/>
          <w:szCs w:val="20"/>
        </w:rPr>
        <w:t> :</w:t>
      </w:r>
    </w:p>
    <w:p w14:paraId="10D084BA" w14:textId="77777777" w:rsidR="00D0111C" w:rsidRPr="00AD2BD1" w:rsidRDefault="00D0111C" w:rsidP="00D00673">
      <w:pPr>
        <w:pStyle w:val="Default"/>
        <w:jc w:val="both"/>
        <w:rPr>
          <w:rFonts w:ascii="Helvetica 55 Roman" w:hAnsi="Helvetica 55 Roman"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0"/>
        <w:gridCol w:w="3162"/>
        <w:gridCol w:w="1591"/>
      </w:tblGrid>
      <w:tr w:rsidR="00AE14F5" w:rsidRPr="00AD2BD1" w14:paraId="10D084BE" w14:textId="77777777" w:rsidTr="00AE14F5">
        <w:tc>
          <w:tcPr>
            <w:tcW w:w="5637" w:type="dxa"/>
            <w:shd w:val="clear" w:color="auto" w:fill="auto"/>
          </w:tcPr>
          <w:p w14:paraId="10D084BB" w14:textId="77777777" w:rsidR="00AE14F5" w:rsidRPr="00AD2BD1" w:rsidRDefault="00AE14F5" w:rsidP="00DA29DF">
            <w:pPr>
              <w:jc w:val="center"/>
              <w:rPr>
                <w:rFonts w:cs="Arial"/>
                <w:b/>
              </w:rPr>
            </w:pPr>
            <w:r w:rsidRPr="00AD2BD1">
              <w:rPr>
                <w:rFonts w:cs="Arial"/>
                <w:b/>
              </w:rPr>
              <w:t>Libellé Prestation</w:t>
            </w:r>
          </w:p>
        </w:tc>
        <w:tc>
          <w:tcPr>
            <w:tcW w:w="3217" w:type="dxa"/>
          </w:tcPr>
          <w:p w14:paraId="10D084BC" w14:textId="5CDB3BE6" w:rsidR="00AE14F5" w:rsidRPr="00AD2BD1" w:rsidRDefault="00BC4A61" w:rsidP="00DA29DF">
            <w:pPr>
              <w:jc w:val="center"/>
              <w:rPr>
                <w:rFonts w:cs="Arial"/>
                <w:b/>
              </w:rPr>
            </w:pPr>
            <w:r w:rsidRPr="00AD2BD1">
              <w:rPr>
                <w:rFonts w:cs="Arial"/>
                <w:b/>
              </w:rPr>
              <w:t>U</w:t>
            </w:r>
            <w:r w:rsidR="00AE14F5" w:rsidRPr="00AD2BD1">
              <w:rPr>
                <w:rFonts w:cs="Arial"/>
                <w:b/>
              </w:rPr>
              <w:t>nité</w:t>
            </w:r>
          </w:p>
        </w:tc>
        <w:tc>
          <w:tcPr>
            <w:tcW w:w="1625" w:type="dxa"/>
            <w:shd w:val="clear" w:color="auto" w:fill="auto"/>
          </w:tcPr>
          <w:p w14:paraId="10D084BD" w14:textId="77777777" w:rsidR="00AE14F5" w:rsidRPr="00AD2BD1" w:rsidRDefault="00AE14F5" w:rsidP="00DA29DF">
            <w:pPr>
              <w:jc w:val="center"/>
              <w:rPr>
                <w:rFonts w:cs="Arial"/>
                <w:b/>
              </w:rPr>
            </w:pPr>
            <w:r w:rsidRPr="00AD2BD1">
              <w:rPr>
                <w:rFonts w:cs="Arial"/>
                <w:b/>
              </w:rPr>
              <w:t>Tarif en €HT</w:t>
            </w:r>
          </w:p>
        </w:tc>
      </w:tr>
      <w:tr w:rsidR="00AE14F5" w:rsidRPr="00AD2BD1" w14:paraId="10D084C2" w14:textId="77777777" w:rsidTr="00AE14F5">
        <w:tc>
          <w:tcPr>
            <w:tcW w:w="5637" w:type="dxa"/>
            <w:shd w:val="clear" w:color="auto" w:fill="auto"/>
          </w:tcPr>
          <w:p w14:paraId="10D084BF" w14:textId="6D7D7ADF" w:rsidR="00AE14F5" w:rsidRPr="00AD2BD1" w:rsidRDefault="00AE14F5" w:rsidP="004266B0">
            <w:pPr>
              <w:jc w:val="center"/>
              <w:rPr>
                <w:rFonts w:cs="Arial"/>
              </w:rPr>
            </w:pPr>
            <w:r w:rsidRPr="00AD2BD1">
              <w:rPr>
                <w:rFonts w:cs="Arial"/>
              </w:rPr>
              <w:t xml:space="preserve">Fourniture de </w:t>
            </w:r>
            <w:r w:rsidR="00AF3B9C">
              <w:rPr>
                <w:rFonts w:cs="Arial"/>
              </w:rPr>
              <w:t xml:space="preserve">la Documentation </w:t>
            </w:r>
            <w:r w:rsidR="004C65C5" w:rsidRPr="00AD2BD1">
              <w:rPr>
                <w:rFonts w:cs="Arial"/>
              </w:rPr>
              <w:t xml:space="preserve"> </w:t>
            </w:r>
          </w:p>
        </w:tc>
        <w:tc>
          <w:tcPr>
            <w:tcW w:w="3217" w:type="dxa"/>
          </w:tcPr>
          <w:p w14:paraId="10D084C0" w14:textId="0A1D2DA9" w:rsidR="00AE14F5" w:rsidRPr="00AD2BD1" w:rsidRDefault="00C51737" w:rsidP="00DA29DF">
            <w:pPr>
              <w:jc w:val="center"/>
              <w:rPr>
                <w:rFonts w:cs="Arial"/>
              </w:rPr>
            </w:pPr>
            <w:r>
              <w:rPr>
                <w:rFonts w:cs="Arial"/>
              </w:rPr>
              <w:t>Documentation</w:t>
            </w:r>
          </w:p>
        </w:tc>
        <w:tc>
          <w:tcPr>
            <w:tcW w:w="1625" w:type="dxa"/>
            <w:shd w:val="clear" w:color="auto" w:fill="auto"/>
          </w:tcPr>
          <w:p w14:paraId="10D084C1" w14:textId="2E9ECC13" w:rsidR="00AE14F5" w:rsidRPr="00AD2BD1" w:rsidRDefault="00BB7067" w:rsidP="00404A6E">
            <w:pPr>
              <w:jc w:val="center"/>
              <w:rPr>
                <w:rFonts w:cs="Arial"/>
              </w:rPr>
            </w:pPr>
            <w:r>
              <w:rPr>
                <w:rFonts w:cs="Arial"/>
              </w:rPr>
              <w:t>2</w:t>
            </w:r>
            <w:r w:rsidR="00E27ABF" w:rsidRPr="00AD2BD1">
              <w:rPr>
                <w:rFonts w:cs="Arial"/>
              </w:rPr>
              <w:t>0</w:t>
            </w:r>
            <w:r w:rsidR="00404A6E" w:rsidRPr="00AD2BD1">
              <w:rPr>
                <w:rFonts w:cs="Arial"/>
              </w:rPr>
              <w:t>0</w:t>
            </w:r>
            <w:r w:rsidR="00AE14F5" w:rsidRPr="00AD2BD1">
              <w:rPr>
                <w:rFonts w:cs="Arial"/>
              </w:rPr>
              <w:t xml:space="preserve"> €</w:t>
            </w:r>
          </w:p>
        </w:tc>
      </w:tr>
      <w:bookmarkEnd w:id="6"/>
      <w:bookmarkEnd w:id="7"/>
      <w:bookmarkEnd w:id="8"/>
      <w:bookmarkEnd w:id="9"/>
    </w:tbl>
    <w:p w14:paraId="10D084C3" w14:textId="77777777" w:rsidR="00F10DC6" w:rsidRPr="00AD2BD1" w:rsidRDefault="00F10DC6" w:rsidP="00021CDB">
      <w:pPr>
        <w:jc w:val="center"/>
        <w:rPr>
          <w:rFonts w:cs="Arial"/>
        </w:rPr>
      </w:pPr>
    </w:p>
    <w:p w14:paraId="4E3233DC" w14:textId="77777777" w:rsidR="00746579" w:rsidRPr="00746579" w:rsidRDefault="00746579" w:rsidP="00746579">
      <w:pPr>
        <w:pStyle w:val="Style1"/>
        <w:numPr>
          <w:ilvl w:val="0"/>
          <w:numId w:val="0"/>
        </w:numPr>
        <w:ind w:left="360" w:hanging="360"/>
        <w:jc w:val="both"/>
        <w:rPr>
          <w:rFonts w:ascii="Helvetica 55 Roman" w:hAnsi="Helvetica 55 Roman"/>
          <w:sz w:val="20"/>
          <w:szCs w:val="20"/>
        </w:rPr>
      </w:pPr>
      <w:bookmarkStart w:id="10" w:name="_Toc457310509"/>
      <w:bookmarkStart w:id="11" w:name="_Toc457310728"/>
      <w:bookmarkStart w:id="12" w:name="_Toc457310941"/>
      <w:bookmarkStart w:id="13" w:name="_Toc446408124"/>
    </w:p>
    <w:p w14:paraId="10D084C4" w14:textId="3842530E" w:rsidR="00F10DC6" w:rsidRPr="00AD2BD1" w:rsidRDefault="00F10DC6" w:rsidP="00DA29DF">
      <w:pPr>
        <w:pStyle w:val="Style1"/>
        <w:jc w:val="both"/>
        <w:rPr>
          <w:rFonts w:ascii="Helvetica 55 Roman" w:hAnsi="Helvetica 55 Roman"/>
        </w:rPr>
      </w:pPr>
      <w:r w:rsidRPr="00AD2BD1">
        <w:rPr>
          <w:rFonts w:ascii="Helvetica 55 Roman" w:hAnsi="Helvetica 55 Roman"/>
        </w:rPr>
        <w:t xml:space="preserve">Prix </w:t>
      </w:r>
      <w:r w:rsidR="00290444">
        <w:rPr>
          <w:rFonts w:ascii="Helvetica 55 Roman" w:hAnsi="Helvetica 55 Roman"/>
        </w:rPr>
        <w:t xml:space="preserve">relatifs à l’autorisation de passage </w:t>
      </w:r>
      <w:r w:rsidR="00D34CF4">
        <w:rPr>
          <w:rFonts w:ascii="Helvetica 55 Roman" w:hAnsi="Helvetica 55 Roman"/>
        </w:rPr>
        <w:t xml:space="preserve">de </w:t>
      </w:r>
      <w:r w:rsidR="00877C5A">
        <w:rPr>
          <w:rFonts w:ascii="Helvetica 55 Roman" w:hAnsi="Helvetica 55 Roman"/>
        </w:rPr>
        <w:t>C</w:t>
      </w:r>
      <w:r w:rsidR="00D34CF4">
        <w:rPr>
          <w:rFonts w:ascii="Helvetica 55 Roman" w:hAnsi="Helvetica 55 Roman"/>
        </w:rPr>
        <w:t xml:space="preserve">âbles </w:t>
      </w:r>
      <w:r w:rsidR="00877C5A">
        <w:rPr>
          <w:rFonts w:ascii="Helvetica 55 Roman" w:hAnsi="Helvetica 55 Roman"/>
        </w:rPr>
        <w:t>O</w:t>
      </w:r>
      <w:r w:rsidR="00D34CF4">
        <w:rPr>
          <w:rFonts w:ascii="Helvetica 55 Roman" w:hAnsi="Helvetica 55 Roman"/>
        </w:rPr>
        <w:t>ptiques</w:t>
      </w:r>
      <w:bookmarkEnd w:id="10"/>
      <w:bookmarkEnd w:id="11"/>
      <w:bookmarkEnd w:id="12"/>
    </w:p>
    <w:bookmarkEnd w:id="13"/>
    <w:p w14:paraId="10D084C5" w14:textId="60FA3630" w:rsidR="00F10DC6" w:rsidRPr="00AD2BD1" w:rsidRDefault="00F10DC6" w:rsidP="00DA29DF">
      <w:pPr>
        <w:pStyle w:val="Textecourant"/>
      </w:pPr>
      <w:r w:rsidRPr="00AD2BD1">
        <w:t>Le prix se compose de frais de mise à disposition et d’un</w:t>
      </w:r>
      <w:r w:rsidR="002F1297" w:rsidRPr="00AD2BD1">
        <w:t xml:space="preserve"> abonnement mensuel pour</w:t>
      </w:r>
      <w:r w:rsidRPr="00AD2BD1">
        <w:t xml:space="preserve"> </w:t>
      </w:r>
      <w:r w:rsidR="00D0111C" w:rsidRPr="00AD2BD1">
        <w:t xml:space="preserve">le </w:t>
      </w:r>
      <w:r w:rsidRPr="00AD2BD1">
        <w:t>droit de passage</w:t>
      </w:r>
      <w:r w:rsidR="00D0111C" w:rsidRPr="00AD2BD1">
        <w:t xml:space="preserve"> </w:t>
      </w:r>
      <w:r w:rsidR="00FC502B" w:rsidRPr="00AD2BD1">
        <w:t>d’</w:t>
      </w:r>
      <w:r w:rsidR="00D0111C" w:rsidRPr="00AD2BD1">
        <w:t xml:space="preserve">un </w:t>
      </w:r>
      <w:r w:rsidR="00877C5A">
        <w:t>C</w:t>
      </w:r>
      <w:r w:rsidR="00D0111C" w:rsidRPr="00AD2BD1">
        <w:t>âble</w:t>
      </w:r>
      <w:r w:rsidR="00D34CF4">
        <w:t xml:space="preserve"> </w:t>
      </w:r>
      <w:r w:rsidR="00877C5A">
        <w:t>O</w:t>
      </w:r>
      <w:r w:rsidR="00D34CF4">
        <w:t>ptique</w:t>
      </w:r>
      <w:r w:rsidR="00D0111C" w:rsidRPr="00AD2BD1">
        <w:t> :</w:t>
      </w:r>
    </w:p>
    <w:p w14:paraId="10D084C6" w14:textId="77777777" w:rsidR="00F10DC6" w:rsidRPr="00AD2BD1" w:rsidRDefault="00F10DC6" w:rsidP="00DA29DF">
      <w:pPr>
        <w:jc w:val="both"/>
        <w:rPr>
          <w:rFonts w:cs="Arial"/>
        </w:rPr>
      </w:pPr>
    </w:p>
    <w:p w14:paraId="10D084C7" w14:textId="77777777" w:rsidR="00F10DC6" w:rsidRPr="004C2102" w:rsidRDefault="00F10DC6" w:rsidP="00DA29DF">
      <w:pPr>
        <w:jc w:val="both"/>
        <w:rPr>
          <w:rStyle w:val="Titredulivre"/>
          <w:rFonts w:cs="Arial"/>
          <w:sz w:val="22"/>
          <w:szCs w:val="22"/>
        </w:rPr>
      </w:pPr>
      <w:r w:rsidRPr="004C2102">
        <w:rPr>
          <w:rStyle w:val="Titredulivre"/>
          <w:rFonts w:cs="Arial"/>
          <w:sz w:val="22"/>
          <w:szCs w:val="22"/>
        </w:rPr>
        <w:t>Frais de mise à disposition</w:t>
      </w:r>
    </w:p>
    <w:p w14:paraId="10D084C8" w14:textId="77777777" w:rsidR="00F10DC6" w:rsidRPr="00AD2BD1" w:rsidRDefault="00F10DC6" w:rsidP="00DA29DF">
      <w:pPr>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2338"/>
        <w:gridCol w:w="3534"/>
      </w:tblGrid>
      <w:tr w:rsidR="00AE14F5" w:rsidRPr="00AD2BD1" w14:paraId="10D084CC" w14:textId="77777777" w:rsidTr="00B37240">
        <w:trPr>
          <w:trHeight w:val="235"/>
          <w:jc w:val="center"/>
        </w:trPr>
        <w:tc>
          <w:tcPr>
            <w:tcW w:w="0" w:type="auto"/>
          </w:tcPr>
          <w:p w14:paraId="10D084C9" w14:textId="77777777" w:rsidR="00AE14F5" w:rsidRPr="00AD2BD1" w:rsidRDefault="00AE14F5" w:rsidP="00DA29DF">
            <w:pPr>
              <w:jc w:val="center"/>
              <w:rPr>
                <w:rFonts w:cs="Arial"/>
                <w:b/>
              </w:rPr>
            </w:pPr>
            <w:r w:rsidRPr="00AD2BD1">
              <w:rPr>
                <w:rFonts w:cs="Arial"/>
                <w:b/>
              </w:rPr>
              <w:t>Libellé Prestation</w:t>
            </w:r>
          </w:p>
        </w:tc>
        <w:tc>
          <w:tcPr>
            <w:tcW w:w="2338" w:type="dxa"/>
          </w:tcPr>
          <w:p w14:paraId="10D084CA" w14:textId="00A28338" w:rsidR="00AE14F5" w:rsidRPr="00AD2BD1" w:rsidRDefault="001C3EEB" w:rsidP="00DA29DF">
            <w:pPr>
              <w:jc w:val="center"/>
              <w:rPr>
                <w:rFonts w:cs="Arial"/>
                <w:b/>
              </w:rPr>
            </w:pPr>
            <w:r w:rsidRPr="00AD2BD1">
              <w:rPr>
                <w:rFonts w:cs="Arial"/>
                <w:b/>
              </w:rPr>
              <w:t>U</w:t>
            </w:r>
            <w:r w:rsidR="00AE14F5" w:rsidRPr="00AD2BD1">
              <w:rPr>
                <w:rFonts w:cs="Arial"/>
                <w:b/>
              </w:rPr>
              <w:t>nité</w:t>
            </w:r>
          </w:p>
        </w:tc>
        <w:tc>
          <w:tcPr>
            <w:tcW w:w="3534" w:type="dxa"/>
          </w:tcPr>
          <w:p w14:paraId="10D084CB" w14:textId="77777777" w:rsidR="00AE14F5" w:rsidRPr="00AD2BD1" w:rsidRDefault="00AE14F5" w:rsidP="00DA29DF">
            <w:pPr>
              <w:jc w:val="center"/>
              <w:rPr>
                <w:rFonts w:cs="Arial"/>
                <w:b/>
              </w:rPr>
            </w:pPr>
            <w:r w:rsidRPr="00AD2BD1">
              <w:rPr>
                <w:rFonts w:cs="Arial"/>
                <w:b/>
              </w:rPr>
              <w:t>Tarif en €HT</w:t>
            </w:r>
          </w:p>
        </w:tc>
      </w:tr>
      <w:tr w:rsidR="00AE14F5" w:rsidRPr="00AD2BD1" w14:paraId="10D084D0" w14:textId="77777777" w:rsidTr="00B37240">
        <w:trPr>
          <w:trHeight w:val="317"/>
          <w:jc w:val="center"/>
        </w:trPr>
        <w:tc>
          <w:tcPr>
            <w:tcW w:w="0" w:type="auto"/>
            <w:vAlign w:val="center"/>
          </w:tcPr>
          <w:p w14:paraId="10D084CD" w14:textId="47307A6E" w:rsidR="00AE14F5" w:rsidRPr="00AD2BD1" w:rsidRDefault="00AE14F5" w:rsidP="00D44135">
            <w:pPr>
              <w:pStyle w:val="Textecourant"/>
              <w:jc w:val="center"/>
            </w:pPr>
            <w:r w:rsidRPr="00AD2BD1">
              <w:t xml:space="preserve">Frais de mise à disposition </w:t>
            </w:r>
            <w:r w:rsidR="00B031AA" w:rsidRPr="00AD2BD1">
              <w:t xml:space="preserve">du GC </w:t>
            </w:r>
            <w:r w:rsidR="00D44135" w:rsidRPr="00AD2BD1">
              <w:t xml:space="preserve">pour un </w:t>
            </w:r>
            <w:r w:rsidR="00877C5A">
              <w:t>C</w:t>
            </w:r>
            <w:r w:rsidR="00D44135" w:rsidRPr="00AD2BD1">
              <w:t xml:space="preserve">âble </w:t>
            </w:r>
            <w:r w:rsidR="00877C5A">
              <w:t>O</w:t>
            </w:r>
            <w:r w:rsidR="00D44135" w:rsidRPr="00AD2BD1">
              <w:t>ptique en souterrain/aérien</w:t>
            </w:r>
          </w:p>
        </w:tc>
        <w:tc>
          <w:tcPr>
            <w:tcW w:w="2338" w:type="dxa"/>
            <w:vAlign w:val="center"/>
          </w:tcPr>
          <w:p w14:paraId="10D084CE" w14:textId="352D96D6" w:rsidR="00AE14F5" w:rsidRPr="00AD2BD1" w:rsidRDefault="00B37240" w:rsidP="00B37240">
            <w:pPr>
              <w:pStyle w:val="Textecourant"/>
              <w:jc w:val="center"/>
            </w:pPr>
            <w:r>
              <w:t>Commande d’Accès</w:t>
            </w:r>
          </w:p>
        </w:tc>
        <w:tc>
          <w:tcPr>
            <w:tcW w:w="3534" w:type="dxa"/>
            <w:vAlign w:val="center"/>
          </w:tcPr>
          <w:p w14:paraId="10D084CF" w14:textId="78E44D28" w:rsidR="00AE14F5" w:rsidRPr="00AD2BD1" w:rsidRDefault="001B3DCF" w:rsidP="002F1297">
            <w:pPr>
              <w:pStyle w:val="Textecourant"/>
              <w:spacing w:before="100" w:beforeAutospacing="1"/>
              <w:jc w:val="center"/>
            </w:pPr>
            <w:r>
              <w:t>700</w:t>
            </w:r>
            <w:r w:rsidR="00AE14F5" w:rsidRPr="00AD2BD1">
              <w:t xml:space="preserve"> €</w:t>
            </w:r>
            <w:r>
              <w:t xml:space="preserve"> + 0,2 €</w:t>
            </w:r>
            <w:r w:rsidR="00066D86">
              <w:t xml:space="preserve"> </w:t>
            </w:r>
            <w:r>
              <w:t>/</w:t>
            </w:r>
            <w:r w:rsidR="00066D86">
              <w:t xml:space="preserve"> </w:t>
            </w:r>
            <w:r>
              <w:t>ml</w:t>
            </w:r>
            <w:r w:rsidR="00AE14F5" w:rsidRPr="00AD2BD1">
              <w:t xml:space="preserve"> </w:t>
            </w:r>
            <w:r w:rsidR="009C7F70">
              <w:t>*</w:t>
            </w:r>
          </w:p>
        </w:tc>
      </w:tr>
    </w:tbl>
    <w:p w14:paraId="10FD523D" w14:textId="261F9003" w:rsidR="009C7F70" w:rsidRPr="00A66551" w:rsidRDefault="009C7F70" w:rsidP="009C7F70">
      <w:pPr>
        <w:jc w:val="both"/>
        <w:rPr>
          <w:rFonts w:cs="Arial"/>
        </w:rPr>
      </w:pPr>
      <w:bookmarkStart w:id="14" w:name="_Toc446408126"/>
      <w:r>
        <w:rPr>
          <w:rFonts w:cs="Arial"/>
        </w:rPr>
        <w:t xml:space="preserve">* la longueur en </w:t>
      </w:r>
      <w:r w:rsidR="00416F81">
        <w:rPr>
          <w:rFonts w:cs="Arial"/>
        </w:rPr>
        <w:t>ml (</w:t>
      </w:r>
      <w:r>
        <w:rPr>
          <w:rFonts w:cs="Arial"/>
        </w:rPr>
        <w:t>m</w:t>
      </w:r>
      <w:r w:rsidR="00416F81">
        <w:rPr>
          <w:rFonts w:cs="Arial"/>
        </w:rPr>
        <w:t>étré linéaire)</w:t>
      </w:r>
      <w:r>
        <w:rPr>
          <w:rFonts w:cs="Arial"/>
        </w:rPr>
        <w:t xml:space="preserve"> correspond à</w:t>
      </w:r>
      <w:r w:rsidR="0014157F">
        <w:rPr>
          <w:rFonts w:cs="Arial"/>
        </w:rPr>
        <w:t xml:space="preserve"> l’ensemble d</w:t>
      </w:r>
      <w:r w:rsidR="00E74855">
        <w:rPr>
          <w:rFonts w:cs="Arial"/>
        </w:rPr>
        <w:t>e</w:t>
      </w:r>
      <w:r>
        <w:rPr>
          <w:rFonts w:cs="Arial"/>
        </w:rPr>
        <w:t>s Liaisons de la Commande d’Accès</w:t>
      </w:r>
      <w:r w:rsidR="00416F81">
        <w:rPr>
          <w:rFonts w:cs="Arial"/>
        </w:rPr>
        <w:t>.</w:t>
      </w:r>
      <w:r>
        <w:rPr>
          <w:rFonts w:cs="Arial"/>
        </w:rPr>
        <w:t xml:space="preserve"> </w:t>
      </w:r>
    </w:p>
    <w:p w14:paraId="10D084D2" w14:textId="77777777" w:rsidR="00B031AA" w:rsidRPr="007D4B93" w:rsidRDefault="00B031AA" w:rsidP="00DA29DF">
      <w:pPr>
        <w:jc w:val="both"/>
        <w:rPr>
          <w:rStyle w:val="Titredulivre"/>
          <w:rFonts w:cs="Arial"/>
        </w:rPr>
      </w:pPr>
    </w:p>
    <w:p w14:paraId="10D084D3" w14:textId="1D257265" w:rsidR="00F10DC6" w:rsidRPr="004C2102" w:rsidRDefault="002F1297" w:rsidP="00DA29DF">
      <w:pPr>
        <w:jc w:val="both"/>
        <w:rPr>
          <w:rStyle w:val="Titredulivre"/>
          <w:rFonts w:cs="Arial"/>
          <w:sz w:val="22"/>
          <w:szCs w:val="22"/>
        </w:rPr>
      </w:pPr>
      <w:r w:rsidRPr="004C2102">
        <w:rPr>
          <w:rStyle w:val="Titredulivre"/>
          <w:rFonts w:cs="Arial"/>
          <w:sz w:val="22"/>
          <w:szCs w:val="22"/>
        </w:rPr>
        <w:t xml:space="preserve">Abonnement </w:t>
      </w:r>
      <w:r w:rsidR="00976A5F" w:rsidRPr="004C2102">
        <w:rPr>
          <w:rStyle w:val="Titredulivre"/>
          <w:rFonts w:cs="Arial"/>
          <w:sz w:val="22"/>
          <w:szCs w:val="22"/>
        </w:rPr>
        <w:t>annuel</w:t>
      </w:r>
      <w:r w:rsidR="003D5895" w:rsidRPr="004C2102">
        <w:rPr>
          <w:rStyle w:val="Titredulivre"/>
          <w:rFonts w:cs="Arial"/>
          <w:sz w:val="22"/>
          <w:szCs w:val="22"/>
        </w:rPr>
        <w:t xml:space="preserve"> </w:t>
      </w:r>
      <w:r w:rsidRPr="004C2102">
        <w:rPr>
          <w:rStyle w:val="Titredulivre"/>
          <w:rFonts w:cs="Arial"/>
          <w:sz w:val="22"/>
          <w:szCs w:val="22"/>
        </w:rPr>
        <w:t xml:space="preserve">pour </w:t>
      </w:r>
      <w:r w:rsidR="00F10DC6" w:rsidRPr="004C2102">
        <w:rPr>
          <w:rStyle w:val="Titredulivre"/>
          <w:rFonts w:cs="Arial"/>
          <w:sz w:val="22"/>
          <w:szCs w:val="22"/>
        </w:rPr>
        <w:t>droit de passage</w:t>
      </w:r>
      <w:bookmarkEnd w:id="14"/>
      <w:r w:rsidR="00F10DC6" w:rsidRPr="004C2102">
        <w:rPr>
          <w:rStyle w:val="Titredulivre"/>
          <w:rFonts w:cs="Arial"/>
          <w:sz w:val="22"/>
          <w:szCs w:val="22"/>
        </w:rPr>
        <w:t xml:space="preserve"> </w:t>
      </w:r>
    </w:p>
    <w:p w14:paraId="10D084D4" w14:textId="77777777" w:rsidR="00DA29DF" w:rsidRPr="00AD2BD1" w:rsidRDefault="00DA29DF" w:rsidP="00DA29DF">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451"/>
        <w:gridCol w:w="3412"/>
      </w:tblGrid>
      <w:tr w:rsidR="00DA29DF" w:rsidRPr="00AD2BD1" w14:paraId="10D084D8" w14:textId="77777777" w:rsidTr="00412A0F">
        <w:tc>
          <w:tcPr>
            <w:tcW w:w="4390" w:type="dxa"/>
            <w:shd w:val="clear" w:color="auto" w:fill="auto"/>
          </w:tcPr>
          <w:p w14:paraId="10D084D5" w14:textId="77777777" w:rsidR="00DA29DF" w:rsidRPr="00AD2BD1" w:rsidRDefault="00DA29DF" w:rsidP="00667603">
            <w:pPr>
              <w:jc w:val="center"/>
              <w:rPr>
                <w:rFonts w:cs="Arial"/>
                <w:b/>
              </w:rPr>
            </w:pPr>
            <w:r w:rsidRPr="00AD2BD1">
              <w:rPr>
                <w:rFonts w:cs="Arial"/>
                <w:b/>
              </w:rPr>
              <w:t>Libellé Prestation</w:t>
            </w:r>
          </w:p>
        </w:tc>
        <w:tc>
          <w:tcPr>
            <w:tcW w:w="2451" w:type="dxa"/>
            <w:shd w:val="clear" w:color="auto" w:fill="auto"/>
          </w:tcPr>
          <w:p w14:paraId="10D084D6" w14:textId="5B467E38" w:rsidR="00DA29DF" w:rsidRPr="00AD2BD1" w:rsidRDefault="006C6D3F" w:rsidP="00667603">
            <w:pPr>
              <w:jc w:val="center"/>
              <w:rPr>
                <w:rFonts w:cs="Arial"/>
                <w:b/>
              </w:rPr>
            </w:pPr>
            <w:r w:rsidRPr="00AD2BD1">
              <w:rPr>
                <w:rFonts w:cs="Arial"/>
                <w:b/>
              </w:rPr>
              <w:t>U</w:t>
            </w:r>
            <w:r w:rsidR="00DA29DF" w:rsidRPr="00AD2BD1">
              <w:rPr>
                <w:rFonts w:cs="Arial"/>
                <w:b/>
              </w:rPr>
              <w:t>nité</w:t>
            </w:r>
          </w:p>
        </w:tc>
        <w:tc>
          <w:tcPr>
            <w:tcW w:w="3412" w:type="dxa"/>
            <w:shd w:val="clear" w:color="auto" w:fill="auto"/>
          </w:tcPr>
          <w:p w14:paraId="10D084D7" w14:textId="77777777" w:rsidR="00DA29DF" w:rsidRPr="00AD2BD1" w:rsidRDefault="00DA29DF" w:rsidP="002F1297">
            <w:pPr>
              <w:jc w:val="center"/>
              <w:rPr>
                <w:rFonts w:cs="Arial"/>
                <w:b/>
              </w:rPr>
            </w:pPr>
            <w:r w:rsidRPr="00AD2BD1">
              <w:rPr>
                <w:rFonts w:cs="Arial"/>
                <w:b/>
              </w:rPr>
              <w:t>Tarif en €HT</w:t>
            </w:r>
          </w:p>
        </w:tc>
      </w:tr>
      <w:tr w:rsidR="00DA29DF" w:rsidRPr="00AD2BD1" w14:paraId="10D084DC" w14:textId="77777777" w:rsidTr="00412A0F">
        <w:tc>
          <w:tcPr>
            <w:tcW w:w="4390" w:type="dxa"/>
            <w:shd w:val="clear" w:color="auto" w:fill="auto"/>
            <w:vAlign w:val="center"/>
          </w:tcPr>
          <w:p w14:paraId="10D084D9" w14:textId="28142DD1" w:rsidR="00DA29DF" w:rsidRPr="00AD2BD1" w:rsidRDefault="002F1297" w:rsidP="00FC502B">
            <w:pPr>
              <w:pStyle w:val="Textecourant"/>
              <w:spacing w:before="0"/>
              <w:jc w:val="center"/>
            </w:pPr>
            <w:r w:rsidRPr="00AD2BD1">
              <w:t xml:space="preserve">Abonnement </w:t>
            </w:r>
            <w:r w:rsidR="00F413F2">
              <w:t>annuel</w:t>
            </w:r>
            <w:r w:rsidR="00F413F2" w:rsidRPr="00AD2BD1">
              <w:t xml:space="preserve"> </w:t>
            </w:r>
            <w:r w:rsidRPr="00AD2BD1">
              <w:t>pour d</w:t>
            </w:r>
            <w:r w:rsidR="00DA29DF" w:rsidRPr="00AD2BD1">
              <w:t xml:space="preserve">roit de passage </w:t>
            </w:r>
            <w:r w:rsidR="00FC502B" w:rsidRPr="00AD2BD1">
              <w:t>d’</w:t>
            </w:r>
            <w:r w:rsidR="00D44135" w:rsidRPr="00AD2BD1">
              <w:t xml:space="preserve">un </w:t>
            </w:r>
            <w:r w:rsidR="00877C5A">
              <w:t>C</w:t>
            </w:r>
            <w:r w:rsidR="00D44135" w:rsidRPr="00AD2BD1">
              <w:t xml:space="preserve">âble </w:t>
            </w:r>
            <w:r w:rsidR="00877C5A">
              <w:t>O</w:t>
            </w:r>
            <w:r w:rsidR="00D44135" w:rsidRPr="00AD2BD1">
              <w:t>ptique en souterrain/aérien</w:t>
            </w:r>
          </w:p>
        </w:tc>
        <w:tc>
          <w:tcPr>
            <w:tcW w:w="2451" w:type="dxa"/>
            <w:shd w:val="clear" w:color="auto" w:fill="auto"/>
            <w:vAlign w:val="center"/>
          </w:tcPr>
          <w:p w14:paraId="10D084DA" w14:textId="28B52CA9" w:rsidR="00DA29DF" w:rsidRPr="00AD2BD1" w:rsidRDefault="00996C41" w:rsidP="00667603">
            <w:pPr>
              <w:pStyle w:val="Textecourant"/>
              <w:spacing w:before="0"/>
              <w:jc w:val="center"/>
            </w:pPr>
            <w:r>
              <w:t>Liaison</w:t>
            </w:r>
          </w:p>
        </w:tc>
        <w:tc>
          <w:tcPr>
            <w:tcW w:w="3412" w:type="dxa"/>
            <w:shd w:val="clear" w:color="auto" w:fill="auto"/>
            <w:vAlign w:val="center"/>
          </w:tcPr>
          <w:p w14:paraId="10D084DB" w14:textId="3762EE02" w:rsidR="00DA29DF" w:rsidRPr="00AD2BD1" w:rsidRDefault="00996C41" w:rsidP="00372EDD">
            <w:pPr>
              <w:pStyle w:val="Textecourant"/>
              <w:spacing w:before="0"/>
              <w:jc w:val="center"/>
            </w:pPr>
            <w:r>
              <w:t>1,3</w:t>
            </w:r>
            <w:r w:rsidR="00D0111C" w:rsidRPr="00AD2BD1">
              <w:t xml:space="preserve"> </w:t>
            </w:r>
            <w:proofErr w:type="gramStart"/>
            <w:r w:rsidR="00D0111C" w:rsidRPr="00AD2BD1">
              <w:t>€</w:t>
            </w:r>
            <w:r w:rsidR="00531460">
              <w:t xml:space="preserve"> </w:t>
            </w:r>
            <w:r w:rsidR="00066D86">
              <w:t xml:space="preserve"> </w:t>
            </w:r>
            <w:r>
              <w:t>/</w:t>
            </w:r>
            <w:proofErr w:type="gramEnd"/>
            <w:r w:rsidR="00066D86">
              <w:t xml:space="preserve"> </w:t>
            </w:r>
            <w:r>
              <w:t>ml</w:t>
            </w:r>
          </w:p>
        </w:tc>
      </w:tr>
    </w:tbl>
    <w:p w14:paraId="10D084DD" w14:textId="77777777" w:rsidR="00F10DC6" w:rsidRPr="00AD2BD1" w:rsidRDefault="00F10DC6" w:rsidP="00DA29DF">
      <w:pPr>
        <w:jc w:val="both"/>
        <w:rPr>
          <w:rFonts w:cs="Arial"/>
        </w:rPr>
      </w:pPr>
    </w:p>
    <w:p w14:paraId="10D084E0" w14:textId="77777777" w:rsidR="00FF7C5B" w:rsidRPr="00AD2BD1" w:rsidRDefault="00FF7C5B" w:rsidP="00DA29DF">
      <w:pPr>
        <w:jc w:val="both"/>
        <w:rPr>
          <w:rFonts w:cs="Arial"/>
        </w:rPr>
      </w:pPr>
    </w:p>
    <w:p w14:paraId="365DB04F" w14:textId="77777777" w:rsidR="002C5B45" w:rsidRDefault="002C5B45">
      <w:pPr>
        <w:rPr>
          <w:rFonts w:cs="Arial"/>
          <w:b/>
          <w:bCs/>
          <w:sz w:val="32"/>
          <w:szCs w:val="22"/>
          <w:shd w:val="clear" w:color="auto" w:fill="FFFFFF"/>
        </w:rPr>
      </w:pPr>
      <w:bookmarkStart w:id="15" w:name="_Toc446408127"/>
      <w:r>
        <w:br w:type="page"/>
      </w:r>
    </w:p>
    <w:p w14:paraId="30AB1AC7" w14:textId="007C982F" w:rsidR="007832C7" w:rsidRDefault="00CE11BA" w:rsidP="007832C7">
      <w:pPr>
        <w:pStyle w:val="Style1"/>
        <w:jc w:val="both"/>
        <w:rPr>
          <w:rFonts w:ascii="Helvetica 55 Roman" w:hAnsi="Helvetica 55 Roman"/>
        </w:rPr>
      </w:pPr>
      <w:r>
        <w:rPr>
          <w:rFonts w:ascii="Helvetica 55 Roman" w:hAnsi="Helvetica 55 Roman"/>
        </w:rPr>
        <w:lastRenderedPageBreak/>
        <w:t xml:space="preserve">Prix relatifs au déplacement </w:t>
      </w:r>
      <w:r w:rsidR="00F6559A">
        <w:rPr>
          <w:rFonts w:ascii="Helvetica 55 Roman" w:hAnsi="Helvetica 55 Roman"/>
        </w:rPr>
        <w:t>ou</w:t>
      </w:r>
      <w:r w:rsidR="002A5C3A">
        <w:rPr>
          <w:rFonts w:ascii="Helvetica 55 Roman" w:hAnsi="Helvetica 55 Roman"/>
        </w:rPr>
        <w:t xml:space="preserve"> à l’</w:t>
      </w:r>
      <w:r w:rsidR="006C359C" w:rsidRPr="00021CDB">
        <w:rPr>
          <w:rFonts w:ascii="Helvetica 55 Roman" w:hAnsi="Helvetica 55 Roman"/>
        </w:rPr>
        <w:t xml:space="preserve">accompagnement </w:t>
      </w:r>
      <w:bookmarkEnd w:id="15"/>
      <w:r w:rsidR="002A5C3A">
        <w:rPr>
          <w:rFonts w:ascii="Helvetica 55 Roman" w:hAnsi="Helvetica 55 Roman"/>
        </w:rPr>
        <w:t xml:space="preserve">par </w:t>
      </w:r>
      <w:r w:rsidR="00995166">
        <w:rPr>
          <w:rFonts w:ascii="Helvetica 55 Roman" w:hAnsi="Helvetica 55 Roman"/>
        </w:rPr>
        <w:t>l’Opérateur d’Infrastructure</w:t>
      </w:r>
      <w:r w:rsidR="003977FC">
        <w:rPr>
          <w:rFonts w:ascii="Helvetica 55 Roman" w:hAnsi="Helvetica 55 Roman"/>
        </w:rPr>
        <w:t xml:space="preserve"> ou son représentant</w:t>
      </w:r>
    </w:p>
    <w:p w14:paraId="0DFA919E" w14:textId="77777777" w:rsidR="007832C7" w:rsidRPr="007832C7" w:rsidRDefault="007832C7" w:rsidP="00024FC4"/>
    <w:p w14:paraId="10D084E2" w14:textId="372896A1" w:rsidR="00F10DC6" w:rsidRPr="00AD2BD1" w:rsidRDefault="00F10DC6" w:rsidP="00DA29DF">
      <w:pPr>
        <w:jc w:val="both"/>
        <w:rPr>
          <w:rFonts w:cs="Arial"/>
        </w:rPr>
      </w:pPr>
      <w:r w:rsidRPr="00AD2BD1">
        <w:rPr>
          <w:rFonts w:cs="Arial"/>
        </w:rPr>
        <w:t xml:space="preserve">Le tarif est exprimé en €HT par heure. Toute heure </w:t>
      </w:r>
      <w:r w:rsidR="00232108">
        <w:rPr>
          <w:rFonts w:cs="Arial"/>
        </w:rPr>
        <w:t>commencée</w:t>
      </w:r>
      <w:r w:rsidR="00232108" w:rsidRPr="00AD2BD1">
        <w:rPr>
          <w:rFonts w:cs="Arial"/>
        </w:rPr>
        <w:t xml:space="preserve"> </w:t>
      </w:r>
      <w:r w:rsidRPr="00AD2BD1">
        <w:rPr>
          <w:rFonts w:cs="Arial"/>
        </w:rPr>
        <w:t>est due</w:t>
      </w:r>
      <w:r w:rsidR="00995166">
        <w:rPr>
          <w:rFonts w:cs="Arial"/>
        </w:rPr>
        <w:t xml:space="preserve"> dans sa totalité.</w:t>
      </w:r>
    </w:p>
    <w:p w14:paraId="10D084E3" w14:textId="77777777" w:rsidR="00D44135" w:rsidRPr="00AD2BD1" w:rsidRDefault="00D44135" w:rsidP="00DA29DF">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2"/>
        <w:gridCol w:w="2187"/>
        <w:gridCol w:w="2274"/>
      </w:tblGrid>
      <w:tr w:rsidR="00AB3471" w:rsidRPr="00AD2BD1" w14:paraId="10D084E7" w14:textId="77777777" w:rsidTr="00DA29DF">
        <w:tc>
          <w:tcPr>
            <w:tcW w:w="5919" w:type="dxa"/>
          </w:tcPr>
          <w:p w14:paraId="10D084E4" w14:textId="77777777" w:rsidR="00DA29DF" w:rsidRPr="00AD2BD1" w:rsidRDefault="00DA29DF" w:rsidP="00DA29DF">
            <w:pPr>
              <w:jc w:val="center"/>
              <w:rPr>
                <w:rFonts w:cs="Arial"/>
                <w:b/>
              </w:rPr>
            </w:pPr>
            <w:r w:rsidRPr="00AD2BD1">
              <w:rPr>
                <w:rFonts w:cs="Arial"/>
                <w:b/>
              </w:rPr>
              <w:t>Libellé Prestation</w:t>
            </w:r>
          </w:p>
        </w:tc>
        <w:tc>
          <w:tcPr>
            <w:tcW w:w="2233" w:type="dxa"/>
          </w:tcPr>
          <w:p w14:paraId="10D084E5" w14:textId="77777777" w:rsidR="00DA29DF" w:rsidRPr="00AD2BD1" w:rsidRDefault="00D0111C" w:rsidP="00DA29DF">
            <w:pPr>
              <w:jc w:val="center"/>
              <w:rPr>
                <w:rFonts w:cs="Arial"/>
                <w:b/>
              </w:rPr>
            </w:pPr>
            <w:r w:rsidRPr="00AD2BD1">
              <w:rPr>
                <w:rFonts w:cs="Arial"/>
                <w:b/>
              </w:rPr>
              <w:t>U</w:t>
            </w:r>
            <w:r w:rsidR="00DA29DF" w:rsidRPr="00AD2BD1">
              <w:rPr>
                <w:rFonts w:cs="Arial"/>
                <w:b/>
              </w:rPr>
              <w:t>nité</w:t>
            </w:r>
          </w:p>
        </w:tc>
        <w:tc>
          <w:tcPr>
            <w:tcW w:w="2327" w:type="dxa"/>
          </w:tcPr>
          <w:p w14:paraId="10D084E6" w14:textId="7764B451" w:rsidR="00DA29DF" w:rsidRPr="00AD2BD1" w:rsidRDefault="00DA29DF" w:rsidP="00DA29DF">
            <w:pPr>
              <w:jc w:val="center"/>
              <w:rPr>
                <w:rFonts w:cs="Arial"/>
                <w:b/>
                <w:lang w:val="en-US"/>
              </w:rPr>
            </w:pPr>
            <w:r w:rsidRPr="00AD2BD1">
              <w:rPr>
                <w:rFonts w:cs="Arial"/>
                <w:b/>
                <w:lang w:val="en-US"/>
              </w:rPr>
              <w:t xml:space="preserve">Tarif </w:t>
            </w:r>
            <w:proofErr w:type="spellStart"/>
            <w:r w:rsidRPr="00AD2BD1">
              <w:rPr>
                <w:rFonts w:cs="Arial"/>
                <w:b/>
                <w:lang w:val="en-US"/>
              </w:rPr>
              <w:t>en</w:t>
            </w:r>
            <w:proofErr w:type="spellEnd"/>
            <w:r w:rsidRPr="00AD2BD1">
              <w:rPr>
                <w:rFonts w:cs="Arial"/>
                <w:b/>
                <w:lang w:val="en-US"/>
              </w:rPr>
              <w:t xml:space="preserve"> €HT</w:t>
            </w:r>
          </w:p>
        </w:tc>
      </w:tr>
      <w:tr w:rsidR="00AB3471" w:rsidRPr="00AD2BD1" w14:paraId="10D084EB" w14:textId="77777777" w:rsidTr="007D4B93">
        <w:tc>
          <w:tcPr>
            <w:tcW w:w="5919" w:type="dxa"/>
            <w:vAlign w:val="center"/>
          </w:tcPr>
          <w:p w14:paraId="10D084E8" w14:textId="3903CE61" w:rsidR="00DA29DF" w:rsidRPr="00AD2BD1" w:rsidRDefault="00AB3471" w:rsidP="00DA29DF">
            <w:pPr>
              <w:jc w:val="center"/>
              <w:rPr>
                <w:rFonts w:cs="Arial"/>
              </w:rPr>
            </w:pPr>
            <w:r>
              <w:rPr>
                <w:rFonts w:cs="Arial"/>
              </w:rPr>
              <w:t>Déplacement</w:t>
            </w:r>
            <w:r w:rsidR="00B263BE">
              <w:rPr>
                <w:rFonts w:cs="Arial"/>
              </w:rPr>
              <w:t xml:space="preserve"> </w:t>
            </w:r>
            <w:r w:rsidR="00F271B3">
              <w:rPr>
                <w:rFonts w:cs="Arial"/>
              </w:rPr>
              <w:t xml:space="preserve">ou </w:t>
            </w:r>
            <w:r>
              <w:rPr>
                <w:rFonts w:cs="Arial"/>
              </w:rPr>
              <w:t>accompagnement pour i</w:t>
            </w:r>
            <w:r w:rsidR="00DA29DF" w:rsidRPr="00AD2BD1">
              <w:rPr>
                <w:rFonts w:cs="Arial"/>
              </w:rPr>
              <w:t xml:space="preserve">ntervention en </w:t>
            </w:r>
            <w:r w:rsidR="009F384B">
              <w:rPr>
                <w:rFonts w:cs="Arial"/>
              </w:rPr>
              <w:t>H</w:t>
            </w:r>
            <w:r w:rsidR="00DA29DF" w:rsidRPr="00AD2BD1">
              <w:rPr>
                <w:rFonts w:cs="Arial"/>
              </w:rPr>
              <w:t xml:space="preserve">eures </w:t>
            </w:r>
            <w:r w:rsidR="009F384B">
              <w:rPr>
                <w:rFonts w:cs="Arial"/>
              </w:rPr>
              <w:t>O</w:t>
            </w:r>
            <w:r w:rsidR="00DA29DF" w:rsidRPr="00AD2BD1">
              <w:rPr>
                <w:rFonts w:cs="Arial"/>
              </w:rPr>
              <w:t>uvr</w:t>
            </w:r>
            <w:r w:rsidR="00B176CB" w:rsidRPr="00AD2BD1">
              <w:rPr>
                <w:rFonts w:cs="Arial"/>
              </w:rPr>
              <w:t>ables</w:t>
            </w:r>
          </w:p>
        </w:tc>
        <w:tc>
          <w:tcPr>
            <w:tcW w:w="2233" w:type="dxa"/>
            <w:vAlign w:val="center"/>
          </w:tcPr>
          <w:p w14:paraId="10D084E9" w14:textId="77777777" w:rsidR="00DA29DF" w:rsidRPr="00AD2BD1" w:rsidRDefault="00DA29DF" w:rsidP="00DA29DF">
            <w:pPr>
              <w:jc w:val="center"/>
              <w:rPr>
                <w:rFonts w:cs="Arial"/>
              </w:rPr>
            </w:pPr>
            <w:r w:rsidRPr="00AD2BD1">
              <w:rPr>
                <w:rFonts w:cs="Arial"/>
              </w:rPr>
              <w:t>Heure</w:t>
            </w:r>
          </w:p>
        </w:tc>
        <w:tc>
          <w:tcPr>
            <w:tcW w:w="2327" w:type="dxa"/>
            <w:vAlign w:val="center"/>
          </w:tcPr>
          <w:p w14:paraId="10D084EA" w14:textId="69518BEE" w:rsidR="00DA29DF" w:rsidRPr="00AD2BD1" w:rsidRDefault="009E1238" w:rsidP="00DA29DF">
            <w:pPr>
              <w:jc w:val="center"/>
              <w:rPr>
                <w:rFonts w:cs="Arial"/>
              </w:rPr>
            </w:pPr>
            <w:r>
              <w:rPr>
                <w:rFonts w:cs="Arial"/>
              </w:rPr>
              <w:t>160</w:t>
            </w:r>
            <w:r w:rsidR="00DA29DF" w:rsidRPr="00AD2BD1">
              <w:rPr>
                <w:rFonts w:cs="Arial"/>
              </w:rPr>
              <w:t xml:space="preserve"> €</w:t>
            </w:r>
          </w:p>
        </w:tc>
      </w:tr>
      <w:tr w:rsidR="00AB3471" w:rsidRPr="00AD2BD1" w14:paraId="10D084EF" w14:textId="77777777" w:rsidTr="007D4B93">
        <w:tc>
          <w:tcPr>
            <w:tcW w:w="5919" w:type="dxa"/>
            <w:vAlign w:val="center"/>
          </w:tcPr>
          <w:p w14:paraId="10D084EC" w14:textId="25B22E59" w:rsidR="00DA29DF" w:rsidRPr="00AD2BD1" w:rsidRDefault="00AB3471" w:rsidP="00DA29DF">
            <w:pPr>
              <w:jc w:val="center"/>
              <w:rPr>
                <w:rFonts w:cs="Arial"/>
              </w:rPr>
            </w:pPr>
            <w:r>
              <w:rPr>
                <w:rFonts w:cs="Arial"/>
              </w:rPr>
              <w:t xml:space="preserve">Déplacement </w:t>
            </w:r>
            <w:r w:rsidR="00F271B3">
              <w:rPr>
                <w:rFonts w:cs="Arial"/>
              </w:rPr>
              <w:t xml:space="preserve">ou </w:t>
            </w:r>
            <w:r>
              <w:rPr>
                <w:rFonts w:cs="Arial"/>
              </w:rPr>
              <w:t>accompagnement pour i</w:t>
            </w:r>
            <w:r w:rsidR="00DA29DF" w:rsidRPr="00AD2BD1">
              <w:rPr>
                <w:rFonts w:cs="Arial"/>
              </w:rPr>
              <w:t xml:space="preserve">ntervention en </w:t>
            </w:r>
            <w:r w:rsidR="009F384B">
              <w:rPr>
                <w:rFonts w:cs="Arial"/>
              </w:rPr>
              <w:t>H</w:t>
            </w:r>
            <w:r w:rsidR="00DA29DF" w:rsidRPr="00AD2BD1">
              <w:rPr>
                <w:rFonts w:cs="Arial"/>
              </w:rPr>
              <w:t xml:space="preserve">eures non </w:t>
            </w:r>
            <w:r w:rsidR="009F384B">
              <w:rPr>
                <w:rFonts w:cs="Arial"/>
              </w:rPr>
              <w:t>O</w:t>
            </w:r>
            <w:r w:rsidR="00DA29DF" w:rsidRPr="00AD2BD1">
              <w:rPr>
                <w:rFonts w:cs="Arial"/>
              </w:rPr>
              <w:t>uvr</w:t>
            </w:r>
            <w:r w:rsidR="00B176CB" w:rsidRPr="00AD2BD1">
              <w:rPr>
                <w:rFonts w:cs="Arial"/>
              </w:rPr>
              <w:t>ables</w:t>
            </w:r>
          </w:p>
        </w:tc>
        <w:tc>
          <w:tcPr>
            <w:tcW w:w="2233" w:type="dxa"/>
            <w:vAlign w:val="center"/>
          </w:tcPr>
          <w:p w14:paraId="10D084ED" w14:textId="77777777" w:rsidR="00DA29DF" w:rsidRPr="00AD2BD1" w:rsidRDefault="00CE2B6E" w:rsidP="00DA29DF">
            <w:pPr>
              <w:jc w:val="center"/>
              <w:rPr>
                <w:rFonts w:cs="Arial"/>
              </w:rPr>
            </w:pPr>
            <w:r w:rsidRPr="00AD2BD1">
              <w:rPr>
                <w:rFonts w:cs="Arial"/>
              </w:rPr>
              <w:t>H</w:t>
            </w:r>
            <w:r w:rsidR="00DA29DF" w:rsidRPr="00AD2BD1">
              <w:rPr>
                <w:rFonts w:cs="Arial"/>
              </w:rPr>
              <w:t>eure</w:t>
            </w:r>
          </w:p>
        </w:tc>
        <w:tc>
          <w:tcPr>
            <w:tcW w:w="2327" w:type="dxa"/>
            <w:vAlign w:val="center"/>
          </w:tcPr>
          <w:p w14:paraId="10D084EE" w14:textId="7872150E" w:rsidR="00DA29DF" w:rsidRPr="00AD2BD1" w:rsidRDefault="009E1238" w:rsidP="00DA29DF">
            <w:pPr>
              <w:jc w:val="center"/>
              <w:rPr>
                <w:rFonts w:cs="Arial"/>
              </w:rPr>
            </w:pPr>
            <w:r>
              <w:rPr>
                <w:rFonts w:cs="Arial"/>
              </w:rPr>
              <w:t>250</w:t>
            </w:r>
            <w:r w:rsidR="00DA29DF" w:rsidRPr="00AD2BD1">
              <w:rPr>
                <w:rFonts w:cs="Arial"/>
              </w:rPr>
              <w:t xml:space="preserve"> €</w:t>
            </w:r>
          </w:p>
        </w:tc>
      </w:tr>
    </w:tbl>
    <w:p w14:paraId="10D084F0" w14:textId="77777777" w:rsidR="00F10DC6" w:rsidRDefault="00F10DC6" w:rsidP="00DA29DF">
      <w:pPr>
        <w:jc w:val="both"/>
        <w:rPr>
          <w:rFonts w:cs="Arial"/>
          <w:szCs w:val="20"/>
        </w:rPr>
      </w:pPr>
    </w:p>
    <w:p w14:paraId="79C34DE0" w14:textId="0D3AE986" w:rsidR="002C5B45" w:rsidRDefault="00DD0B4C" w:rsidP="00DD0B4C">
      <w:pPr>
        <w:pStyle w:val="Style1"/>
        <w:numPr>
          <w:ilvl w:val="0"/>
          <w:numId w:val="0"/>
        </w:numPr>
        <w:tabs>
          <w:tab w:val="left" w:pos="4588"/>
        </w:tabs>
        <w:ind w:left="360"/>
        <w:jc w:val="both"/>
        <w:rPr>
          <w:rFonts w:ascii="Helvetica 55 Roman" w:hAnsi="Helvetica 55 Roman"/>
        </w:rPr>
      </w:pPr>
      <w:r>
        <w:rPr>
          <w:rFonts w:ascii="Helvetica 55 Roman" w:hAnsi="Helvetica 55 Roman"/>
        </w:rPr>
        <w:tab/>
      </w:r>
    </w:p>
    <w:p w14:paraId="72D20171" w14:textId="7D993641" w:rsidR="00C12FAB" w:rsidRDefault="005C741B" w:rsidP="00C12FAB">
      <w:pPr>
        <w:pStyle w:val="Style1"/>
        <w:jc w:val="both"/>
        <w:rPr>
          <w:rFonts w:ascii="Helvetica 55 Roman" w:hAnsi="Helvetica 55 Roman"/>
        </w:rPr>
      </w:pPr>
      <w:r>
        <w:rPr>
          <w:rFonts w:ascii="Helvetica 55 Roman" w:hAnsi="Helvetica 55 Roman"/>
        </w:rPr>
        <w:t>Indexation</w:t>
      </w:r>
      <w:bookmarkStart w:id="16" w:name="_Hlk108005504"/>
    </w:p>
    <w:bookmarkEnd w:id="16"/>
    <w:p w14:paraId="0BED6396" w14:textId="1832A700" w:rsidR="00A04B8B" w:rsidRPr="000D0D09" w:rsidRDefault="00A04B8B" w:rsidP="00A04B8B">
      <w:pPr>
        <w:jc w:val="both"/>
        <w:rPr>
          <w:rFonts w:cs="HelveticaNeueLT Arabic 55 Roman"/>
          <w:szCs w:val="20"/>
        </w:rPr>
      </w:pPr>
      <w:r w:rsidRPr="009E75F8">
        <w:rPr>
          <w:rFonts w:cs="HelveticaNeueLT Arabic 55 Roman"/>
          <w:szCs w:val="20"/>
        </w:rPr>
        <w:t>Sans préjudice des stipulations des Conditions Générales, l’ensemble des prix de la présente annexe « prix » peuvent être réévalués annuellement, à la hausse comme à la baisse, dans la limite de la dernière variation annuelle de</w:t>
      </w:r>
      <w:r w:rsidRPr="000D0D09">
        <w:rPr>
          <w:rFonts w:cs="HelveticaNeueLT Arabic 55 Roman"/>
          <w:szCs w:val="20"/>
        </w:rPr>
        <w:t xml:space="preserv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2D121F5A" w14:textId="77777777" w:rsidR="00A04B8B" w:rsidRPr="000D0D09" w:rsidRDefault="00A04B8B" w:rsidP="00A04B8B">
      <w:pPr>
        <w:jc w:val="both"/>
        <w:rPr>
          <w:rFonts w:cs="HelveticaNeueLT Arabic 55 Roman"/>
          <w:szCs w:val="20"/>
        </w:rPr>
      </w:pPr>
    </w:p>
    <w:p w14:paraId="2B497977" w14:textId="77777777" w:rsidR="00A04B8B" w:rsidRPr="000D0D09" w:rsidRDefault="00A04B8B" w:rsidP="00A04B8B">
      <w:pPr>
        <w:jc w:val="both"/>
        <w:rPr>
          <w:rFonts w:cs="HelveticaNeueLT Arabic 55 Roman"/>
          <w:szCs w:val="20"/>
        </w:rPr>
      </w:pPr>
      <w:r w:rsidRPr="000D0D09">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p>
    <w:p w14:paraId="3CC5A5CB" w14:textId="77777777" w:rsidR="00A04B8B" w:rsidRPr="000D0D09" w:rsidRDefault="00A04B8B" w:rsidP="00A04B8B">
      <w:pPr>
        <w:jc w:val="both"/>
        <w:rPr>
          <w:rFonts w:cs="HelveticaNeueLT Arabic 55 Roman"/>
          <w:szCs w:val="20"/>
        </w:rPr>
      </w:pPr>
    </w:p>
    <w:p w14:paraId="0576353E" w14:textId="45352335" w:rsidR="00A04B8B" w:rsidRPr="000D0D09" w:rsidRDefault="00A04B8B" w:rsidP="00A04B8B">
      <w:pPr>
        <w:jc w:val="both"/>
        <w:rPr>
          <w:rFonts w:cs="HelveticaNeueLT Arabic 55 Roman"/>
          <w:szCs w:val="20"/>
        </w:rPr>
      </w:pPr>
      <w:r w:rsidRPr="000D0D09">
        <w:rPr>
          <w:rFonts w:cs="HelveticaNeueLT Arabic 55 Roman"/>
          <w:szCs w:val="20"/>
        </w:rPr>
        <w:t xml:space="preserve">L’année de référence de l’indexation pour cette tarification </w:t>
      </w:r>
      <w:r w:rsidR="00730C6D" w:rsidRPr="000D0D09">
        <w:rPr>
          <w:rFonts w:cs="HelveticaNeueLT Arabic 55 Roman"/>
          <w:szCs w:val="20"/>
        </w:rPr>
        <w:t>est 2024</w:t>
      </w:r>
      <w:r w:rsidRPr="000D0D09">
        <w:rPr>
          <w:rFonts w:cs="HelveticaNeueLT Arabic 55 Roman"/>
          <w:szCs w:val="20"/>
        </w:rPr>
        <w:t>, basée sur l’indice précité, du deuxième trimestre 202</w:t>
      </w:r>
      <w:r w:rsidR="00386CE3">
        <w:rPr>
          <w:rFonts w:cs="HelveticaNeueLT Arabic 55 Roman"/>
          <w:szCs w:val="20"/>
        </w:rPr>
        <w:t>3</w:t>
      </w:r>
      <w:r w:rsidRPr="000D0D09">
        <w:rPr>
          <w:rFonts w:cs="HelveticaNeueLT Arabic 55 Roman"/>
          <w:szCs w:val="20"/>
        </w:rPr>
        <w:t xml:space="preserve"> publié par l’INSEE.</w:t>
      </w:r>
    </w:p>
    <w:p w14:paraId="22E52C7E" w14:textId="77777777" w:rsidR="00A04B8B" w:rsidRPr="000D0D09" w:rsidRDefault="00A04B8B" w:rsidP="00A04B8B">
      <w:pPr>
        <w:jc w:val="both"/>
        <w:rPr>
          <w:rFonts w:cs="HelveticaNeueLT Arabic 55 Roman"/>
          <w:szCs w:val="20"/>
        </w:rPr>
      </w:pPr>
    </w:p>
    <w:p w14:paraId="4CE8B49D" w14:textId="0A54B797" w:rsidR="00A04B8B" w:rsidRDefault="00A04B8B" w:rsidP="00A04B8B">
      <w:pPr>
        <w:jc w:val="both"/>
        <w:rPr>
          <w:szCs w:val="20"/>
        </w:rPr>
      </w:pPr>
      <w:r w:rsidRPr="000D0D09">
        <w:rPr>
          <w:color w:val="000000"/>
          <w:szCs w:val="20"/>
        </w:rPr>
        <w:t xml:space="preserve">Les prix présents dans la présente annexe « prix » sont les prix de référence. </w:t>
      </w:r>
      <w:r w:rsidRPr="000D0D09">
        <w:rPr>
          <w:szCs w:val="20"/>
        </w:rPr>
        <w:t>Les prix ayant fait l’objet d’une indexation et par conséquent mis à jour figurent dans l’appendice « Grille tarifaire Indexation » de la présente annexe « prix ».</w:t>
      </w:r>
    </w:p>
    <w:p w14:paraId="1665D8E2" w14:textId="77777777" w:rsidR="00A04B8B" w:rsidRDefault="00A04B8B" w:rsidP="00A04B8B">
      <w:pPr>
        <w:jc w:val="both"/>
        <w:rPr>
          <w:szCs w:val="20"/>
        </w:rPr>
      </w:pPr>
    </w:p>
    <w:p w14:paraId="5C3E1484" w14:textId="77777777" w:rsidR="00A04B8B" w:rsidRDefault="00A04B8B" w:rsidP="00A04B8B">
      <w:pPr>
        <w:rPr>
          <w:rFonts w:cs="HelveticaNeueLT Arabic 55 Roman"/>
          <w:b/>
          <w:bCs/>
          <w:sz w:val="28"/>
          <w:szCs w:val="28"/>
        </w:rPr>
      </w:pPr>
      <w:r>
        <w:rPr>
          <w:rFonts w:cs="HelveticaNeueLT Arabic 55 Roman"/>
          <w:b/>
          <w:bCs/>
          <w:sz w:val="28"/>
          <w:szCs w:val="28"/>
        </w:rPr>
        <w:br w:type="page"/>
      </w:r>
    </w:p>
    <w:p w14:paraId="7D30BA1C" w14:textId="6B8BBB2F" w:rsidR="00A04B8B" w:rsidRPr="000873D1" w:rsidRDefault="005D4647" w:rsidP="005D4647">
      <w:pPr>
        <w:jc w:val="center"/>
        <w:rPr>
          <w:rFonts w:cs="HelveticaNeueLT Arabic 55 Roman"/>
          <w:b/>
          <w:bCs/>
          <w:sz w:val="28"/>
          <w:szCs w:val="28"/>
        </w:rPr>
      </w:pPr>
      <w:r w:rsidRPr="000873D1">
        <w:rPr>
          <w:rFonts w:cs="HelveticaNeueLT Arabic 55 Roman"/>
          <w:b/>
          <w:bCs/>
          <w:sz w:val="28"/>
          <w:szCs w:val="28"/>
        </w:rPr>
        <w:lastRenderedPageBreak/>
        <w:t>Appendice «</w:t>
      </w:r>
      <w:r w:rsidR="00A04B8B" w:rsidRPr="000873D1">
        <w:rPr>
          <w:rFonts w:cs="HelveticaNeueLT Arabic 55 Roman"/>
          <w:b/>
          <w:bCs/>
          <w:sz w:val="28"/>
          <w:szCs w:val="28"/>
        </w:rPr>
        <w:t> Grille tarifaire Indexation » de l’annexe « prix »</w:t>
      </w:r>
    </w:p>
    <w:p w14:paraId="5160C918" w14:textId="77777777" w:rsidR="00A04B8B" w:rsidRDefault="00A04B8B" w:rsidP="00A04B8B">
      <w:pPr>
        <w:jc w:val="both"/>
        <w:rPr>
          <w:rFonts w:cs="HelveticaNeueLT Arabic 55 Roman"/>
          <w:szCs w:val="20"/>
        </w:rPr>
      </w:pPr>
    </w:p>
    <w:p w14:paraId="32C36B1A" w14:textId="77777777" w:rsidR="00A04B8B" w:rsidRDefault="00A04B8B" w:rsidP="00A04B8B">
      <w:pPr>
        <w:jc w:val="both"/>
        <w:rPr>
          <w:rFonts w:cs="HelveticaNeueLT Arabic 55 Roman"/>
          <w:szCs w:val="20"/>
        </w:rPr>
      </w:pPr>
      <w:r>
        <w:rPr>
          <w:rFonts w:cs="HelveticaNeueLT Arabic 55 Roman"/>
          <w:szCs w:val="20"/>
        </w:rPr>
        <w:t xml:space="preserve">La série INSEE applicable pour l’évolution </w:t>
      </w:r>
      <w:r w:rsidRPr="009F59C5">
        <w:rPr>
          <w:rFonts w:cs="HelveticaNeueLT Arabic 55 Roman"/>
          <w:szCs w:val="20"/>
        </w:rPr>
        <w:t xml:space="preserve">annuelle par indexation </w:t>
      </w:r>
      <w:r w:rsidRPr="0018298F">
        <w:rPr>
          <w:rFonts w:cs="HelveticaNeueLT Arabic 55 Roman"/>
          <w:szCs w:val="20"/>
        </w:rPr>
        <w:t>des prix est la suivante</w:t>
      </w:r>
      <w:r>
        <w:rPr>
          <w:rFonts w:cs="HelveticaNeueLT Arabic 55 Roman"/>
          <w:szCs w:val="20"/>
        </w:rPr>
        <w:t xml:space="preserve"> : </w:t>
      </w:r>
    </w:p>
    <w:p w14:paraId="0DF0A209" w14:textId="77777777" w:rsidR="00A04B8B" w:rsidRDefault="00A04B8B" w:rsidP="00A04B8B">
      <w:pPr>
        <w:jc w:val="both"/>
        <w:rPr>
          <w:rFonts w:cs="HelveticaNeueLT Arabic 55 Roman"/>
          <w:szCs w:val="20"/>
        </w:rPr>
      </w:pPr>
    </w:p>
    <w:tbl>
      <w:tblPr>
        <w:tblW w:w="8222" w:type="dxa"/>
        <w:tblCellMar>
          <w:left w:w="70" w:type="dxa"/>
          <w:right w:w="70" w:type="dxa"/>
        </w:tblCellMar>
        <w:tblLook w:val="04A0" w:firstRow="1" w:lastRow="0" w:firstColumn="1" w:lastColumn="0" w:noHBand="0" w:noVBand="1"/>
      </w:tblPr>
      <w:tblGrid>
        <w:gridCol w:w="2580"/>
        <w:gridCol w:w="1531"/>
        <w:gridCol w:w="4111"/>
      </w:tblGrid>
      <w:tr w:rsidR="00A04B8B" w:rsidRPr="006F446A" w14:paraId="1E9C052B" w14:textId="77777777" w:rsidTr="004965A1">
        <w:trPr>
          <w:trHeight w:val="1572"/>
        </w:trPr>
        <w:tc>
          <w:tcPr>
            <w:tcW w:w="2580" w:type="dxa"/>
            <w:tcBorders>
              <w:top w:val="nil"/>
              <w:left w:val="nil"/>
              <w:bottom w:val="nil"/>
              <w:right w:val="nil"/>
            </w:tcBorders>
            <w:shd w:val="clear" w:color="auto" w:fill="auto"/>
            <w:noWrap/>
            <w:vAlign w:val="bottom"/>
            <w:hideMark/>
          </w:tcPr>
          <w:p w14:paraId="6384E1B9" w14:textId="77777777" w:rsidR="00A04B8B" w:rsidRPr="006F446A" w:rsidRDefault="00A04B8B" w:rsidP="004965A1">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7BD467B8" w14:textId="77777777" w:rsidR="00A04B8B" w:rsidRPr="006F446A" w:rsidRDefault="00A04B8B" w:rsidP="004965A1">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 xml:space="preserve">Base 100 </w:t>
            </w:r>
            <w:proofErr w:type="spellStart"/>
            <w:r w:rsidRPr="006F446A">
              <w:rPr>
                <w:rFonts w:cs="HelveticaNeueLT Arabic 55 Roman"/>
                <w:szCs w:val="20"/>
              </w:rPr>
              <w:t>re-normalisée</w:t>
            </w:r>
            <w:proofErr w:type="spellEnd"/>
            <w:r w:rsidRPr="006F446A">
              <w:rPr>
                <w:rFonts w:cs="HelveticaNeueLT Arabic 55 Roman"/>
                <w:szCs w:val="20"/>
              </w:rPr>
              <w:t xml:space="preserve"> au T2 2005</w:t>
            </w:r>
          </w:p>
        </w:tc>
      </w:tr>
      <w:tr w:rsidR="00A04B8B" w:rsidRPr="006F446A" w14:paraId="44AE16F4" w14:textId="77777777" w:rsidTr="004965A1">
        <w:trPr>
          <w:trHeight w:val="264"/>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EF7E5" w14:textId="5F1432F0" w:rsidR="00A04B8B" w:rsidRPr="006F446A" w:rsidRDefault="00A04B8B" w:rsidP="004965A1">
            <w:pPr>
              <w:rPr>
                <w:rFonts w:cs="HelveticaNeueLT Arabic 55 Roman"/>
                <w:szCs w:val="20"/>
              </w:rPr>
            </w:pPr>
            <w:r>
              <w:rPr>
                <w:rFonts w:cs="HelveticaNeueLT Arabic 55 Roman"/>
                <w:szCs w:val="20"/>
              </w:rPr>
              <w:t>Année de référence</w:t>
            </w:r>
            <w:r w:rsidRPr="006F446A">
              <w:rPr>
                <w:rFonts w:cs="HelveticaNeueLT Arabic 55 Roman"/>
                <w:szCs w:val="20"/>
              </w:rPr>
              <w:t xml:space="preserve"> 202</w:t>
            </w:r>
            <w:r w:rsidR="00386CE3">
              <w:rPr>
                <w:rFonts w:cs="HelveticaNeueLT Arabic 55 Roman"/>
                <w:szCs w:val="20"/>
              </w:rPr>
              <w:t>4</w:t>
            </w:r>
            <w:r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center"/>
            <w:hideMark/>
          </w:tcPr>
          <w:p w14:paraId="3BF8EBA7" w14:textId="3E66F248" w:rsidR="00A04B8B" w:rsidRPr="006F446A" w:rsidRDefault="00A04B8B" w:rsidP="004965A1">
            <w:pPr>
              <w:rPr>
                <w:rFonts w:cs="HelveticaNeueLT Arabic 55 Roman"/>
                <w:szCs w:val="20"/>
              </w:rPr>
            </w:pPr>
            <w:r w:rsidRPr="006F446A">
              <w:rPr>
                <w:rFonts w:cs="HelveticaNeueLT Arabic 55 Roman"/>
                <w:szCs w:val="20"/>
              </w:rPr>
              <w:t>Fin T2 202</w:t>
            </w:r>
            <w:r w:rsidR="006870CC">
              <w:rPr>
                <w:rFonts w:cs="HelveticaNeueLT Arabic 55 Roman"/>
                <w:szCs w:val="20"/>
              </w:rPr>
              <w:t>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77528E1" w14:textId="23782BFA" w:rsidR="00A04B8B" w:rsidRPr="006F446A" w:rsidRDefault="00C7582E" w:rsidP="004965A1">
            <w:pPr>
              <w:jc w:val="center"/>
              <w:rPr>
                <w:rFonts w:cs="HelveticaNeueLT Arabic 55 Roman"/>
                <w:szCs w:val="20"/>
              </w:rPr>
            </w:pPr>
            <w:r w:rsidRPr="00B8361E">
              <w:rPr>
                <w:rFonts w:cs="HelveticaNeueLT Arabic 55 Roman"/>
                <w:i/>
                <w:iCs/>
                <w:szCs w:val="20"/>
                <w:highlight w:val="yellow"/>
              </w:rPr>
              <w:t xml:space="preserve">sera </w:t>
            </w:r>
            <w:r>
              <w:rPr>
                <w:rFonts w:cs="HelveticaNeueLT Arabic 55 Roman"/>
                <w:i/>
                <w:iCs/>
                <w:szCs w:val="20"/>
                <w:highlight w:val="yellow"/>
              </w:rPr>
              <w:t>complété</w:t>
            </w:r>
          </w:p>
        </w:tc>
      </w:tr>
      <w:tr w:rsidR="00A04B8B" w:rsidRPr="006F446A" w14:paraId="33444A9D" w14:textId="77777777" w:rsidTr="004965A1">
        <w:trPr>
          <w:trHeight w:val="264"/>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378F6" w14:textId="22BE3B8A" w:rsidR="00A04B8B" w:rsidRPr="00CD3B8A" w:rsidRDefault="00A04B8B" w:rsidP="004965A1">
            <w:pPr>
              <w:rPr>
                <w:rFonts w:cs="HelveticaNeueLT Arabic 55 Roman"/>
                <w:szCs w:val="20"/>
              </w:rPr>
            </w:pPr>
            <w:r w:rsidRPr="006F446A">
              <w:rPr>
                <w:rFonts w:cs="HelveticaNeueLT Arabic 55 Roman"/>
                <w:szCs w:val="20"/>
              </w:rPr>
              <w:t>Indexation 202</w:t>
            </w:r>
            <w:r w:rsidR="0080085E">
              <w:rPr>
                <w:rFonts w:cs="HelveticaNeueLT Arabic 55 Roman"/>
                <w:szCs w:val="20"/>
              </w:rPr>
              <w:t>5</w:t>
            </w:r>
          </w:p>
        </w:tc>
        <w:tc>
          <w:tcPr>
            <w:tcW w:w="1531" w:type="dxa"/>
            <w:tcBorders>
              <w:top w:val="single" w:sz="4" w:space="0" w:color="auto"/>
              <w:left w:val="nil"/>
              <w:bottom w:val="single" w:sz="4" w:space="0" w:color="auto"/>
              <w:right w:val="single" w:sz="4" w:space="0" w:color="auto"/>
            </w:tcBorders>
            <w:shd w:val="clear" w:color="auto" w:fill="auto"/>
            <w:noWrap/>
            <w:vAlign w:val="center"/>
          </w:tcPr>
          <w:p w14:paraId="31346BE8" w14:textId="216B221E" w:rsidR="00A04B8B" w:rsidRPr="00CD3B8A" w:rsidRDefault="00A04B8B" w:rsidP="004965A1">
            <w:pPr>
              <w:rPr>
                <w:rFonts w:cs="HelveticaNeueLT Arabic 55 Roman"/>
                <w:szCs w:val="20"/>
              </w:rPr>
            </w:pPr>
            <w:r w:rsidRPr="006F446A">
              <w:rPr>
                <w:rFonts w:cs="HelveticaNeueLT Arabic 55 Roman"/>
                <w:szCs w:val="20"/>
              </w:rPr>
              <w:t>Fin T2 202</w:t>
            </w:r>
            <w:r w:rsidR="006870CC">
              <w:rPr>
                <w:rFonts w:cs="HelveticaNeueLT Arabic 55 Roman"/>
                <w:szCs w:val="20"/>
              </w:rPr>
              <w:t>4</w:t>
            </w:r>
          </w:p>
        </w:tc>
        <w:tc>
          <w:tcPr>
            <w:tcW w:w="4111" w:type="dxa"/>
            <w:tcBorders>
              <w:top w:val="single" w:sz="4" w:space="0" w:color="auto"/>
              <w:left w:val="nil"/>
              <w:bottom w:val="single" w:sz="4" w:space="0" w:color="auto"/>
              <w:right w:val="single" w:sz="4" w:space="0" w:color="auto"/>
            </w:tcBorders>
            <w:shd w:val="clear" w:color="auto" w:fill="auto"/>
            <w:vAlign w:val="center"/>
          </w:tcPr>
          <w:p w14:paraId="431C6465" w14:textId="77777777" w:rsidR="00A04B8B" w:rsidRPr="00B8361E" w:rsidRDefault="00A04B8B" w:rsidP="004965A1">
            <w:pPr>
              <w:jc w:val="center"/>
              <w:rPr>
                <w:rFonts w:cs="HelveticaNeueLT Arabic 55 Roman"/>
                <w:i/>
                <w:iCs/>
                <w:szCs w:val="20"/>
                <w:highlight w:val="yellow"/>
              </w:rPr>
            </w:pPr>
            <w:r w:rsidRPr="00B8361E">
              <w:rPr>
                <w:rFonts w:cs="HelveticaNeueLT Arabic 55 Roman"/>
                <w:i/>
                <w:iCs/>
                <w:szCs w:val="20"/>
                <w:highlight w:val="yellow"/>
              </w:rPr>
              <w:t xml:space="preserve">sera </w:t>
            </w:r>
            <w:r>
              <w:rPr>
                <w:rFonts w:cs="HelveticaNeueLT Arabic 55 Roman"/>
                <w:i/>
                <w:iCs/>
                <w:szCs w:val="20"/>
                <w:highlight w:val="yellow"/>
              </w:rPr>
              <w:t>complété</w:t>
            </w:r>
          </w:p>
        </w:tc>
      </w:tr>
    </w:tbl>
    <w:p w14:paraId="5DEF2D4B" w14:textId="77777777" w:rsidR="00A04B8B" w:rsidRDefault="00A04B8B" w:rsidP="00A04B8B">
      <w:pPr>
        <w:jc w:val="both"/>
        <w:rPr>
          <w:rFonts w:cs="HelveticaNeueLT Arabic 55 Roman"/>
          <w:szCs w:val="20"/>
        </w:rPr>
      </w:pPr>
    </w:p>
    <w:p w14:paraId="3BA9824B" w14:textId="77777777" w:rsidR="00A04B8B" w:rsidRDefault="00A04B8B" w:rsidP="00A04B8B">
      <w:pPr>
        <w:jc w:val="both"/>
        <w:rPr>
          <w:rFonts w:cs="HelveticaNeueLT Arabic 55 Roman"/>
          <w:szCs w:val="20"/>
        </w:rPr>
      </w:pPr>
      <w:r>
        <w:rPr>
          <w:rFonts w:cs="HelveticaNeueLT Arabic 55 Roman"/>
          <w:szCs w:val="20"/>
        </w:rPr>
        <w:t>Cette grille tarifaire est la mise en œuvre de l’indexation telle que prévue au Contrat. Elle est donnée pour information afin de faciliter la lecture :</w:t>
      </w:r>
    </w:p>
    <w:p w14:paraId="4D3E045D" w14:textId="77777777" w:rsidR="00327DB5" w:rsidRDefault="00327DB5" w:rsidP="00A04B8B">
      <w:pPr>
        <w:jc w:val="both"/>
        <w:rPr>
          <w:rFonts w:cs="HelveticaNeueLT Arabic 55 Roman"/>
          <w:szCs w:val="20"/>
        </w:rPr>
      </w:pPr>
    </w:p>
    <w:tbl>
      <w:tblPr>
        <w:tblStyle w:val="Grilledutableau"/>
        <w:tblW w:w="0" w:type="auto"/>
        <w:tblLook w:val="04A0" w:firstRow="1" w:lastRow="0" w:firstColumn="1" w:lastColumn="0" w:noHBand="0" w:noVBand="1"/>
      </w:tblPr>
      <w:tblGrid>
        <w:gridCol w:w="6271"/>
        <w:gridCol w:w="1237"/>
        <w:gridCol w:w="1985"/>
      </w:tblGrid>
      <w:tr w:rsidR="00043783" w:rsidRPr="006C766C" w14:paraId="1E954D30" w14:textId="77777777" w:rsidTr="00C72409">
        <w:trPr>
          <w:trHeight w:val="864"/>
        </w:trPr>
        <w:tc>
          <w:tcPr>
            <w:tcW w:w="6271" w:type="dxa"/>
            <w:shd w:val="clear" w:color="auto" w:fill="AEAAAA" w:themeFill="background2" w:themeFillShade="BF"/>
            <w:noWrap/>
            <w:hideMark/>
          </w:tcPr>
          <w:p w14:paraId="72E7ECDA" w14:textId="77777777" w:rsidR="00043783" w:rsidRPr="006C766C" w:rsidRDefault="00043783" w:rsidP="00C72409">
            <w:pPr>
              <w:spacing w:before="240"/>
              <w:jc w:val="center"/>
              <w:rPr>
                <w:rFonts w:cs="HelveticaNeueLT Arabic 55 Roman"/>
                <w:sz w:val="18"/>
                <w:szCs w:val="18"/>
              </w:rPr>
            </w:pPr>
            <w:r w:rsidRPr="00A51BB3">
              <w:rPr>
                <w:rFonts w:cs="HelveticaNeueLT Arabic 55 Roman"/>
                <w:b/>
                <w:bCs/>
                <w:sz w:val="18"/>
                <w:szCs w:val="18"/>
              </w:rPr>
              <w:t>Prix des prestations</w:t>
            </w:r>
          </w:p>
        </w:tc>
        <w:tc>
          <w:tcPr>
            <w:tcW w:w="1237" w:type="dxa"/>
            <w:shd w:val="clear" w:color="auto" w:fill="AEAAAA" w:themeFill="background2" w:themeFillShade="BF"/>
            <w:hideMark/>
          </w:tcPr>
          <w:p w14:paraId="4676691F" w14:textId="3803F2B6" w:rsidR="00043783" w:rsidRPr="00E11EEB" w:rsidRDefault="00043783" w:rsidP="00C72409">
            <w:pPr>
              <w:spacing w:before="240"/>
              <w:jc w:val="center"/>
              <w:rPr>
                <w:rFonts w:cs="HelveticaNeueLT Arabic 55 Roman"/>
                <w:b/>
                <w:bCs/>
                <w:sz w:val="18"/>
                <w:szCs w:val="18"/>
              </w:rPr>
            </w:pPr>
            <w:r w:rsidRPr="00E11EEB">
              <w:rPr>
                <w:rFonts w:cs="HelveticaNeueLT Arabic 55 Roman"/>
                <w:b/>
                <w:bCs/>
                <w:sz w:val="18"/>
                <w:szCs w:val="18"/>
              </w:rPr>
              <w:t xml:space="preserve">Prix de référence </w:t>
            </w:r>
            <w:r w:rsidRPr="00C57FE7">
              <w:rPr>
                <w:rFonts w:cs="HelveticaNeueLT Arabic 55 Roman"/>
                <w:b/>
                <w:bCs/>
                <w:sz w:val="18"/>
                <w:szCs w:val="18"/>
              </w:rPr>
              <w:t>202</w:t>
            </w:r>
            <w:r w:rsidR="00C7582E">
              <w:rPr>
                <w:rFonts w:cs="HelveticaNeueLT Arabic 55 Roman"/>
                <w:b/>
                <w:bCs/>
                <w:sz w:val="18"/>
                <w:szCs w:val="18"/>
              </w:rPr>
              <w:t>4</w:t>
            </w:r>
          </w:p>
        </w:tc>
        <w:tc>
          <w:tcPr>
            <w:tcW w:w="1985" w:type="dxa"/>
            <w:shd w:val="clear" w:color="auto" w:fill="AEAAAA" w:themeFill="background2" w:themeFillShade="BF"/>
            <w:hideMark/>
          </w:tcPr>
          <w:p w14:paraId="47ABA2E7" w14:textId="529251A1" w:rsidR="00043783" w:rsidRPr="00C57FE7" w:rsidRDefault="00043783" w:rsidP="00C72409">
            <w:pPr>
              <w:spacing w:before="240"/>
              <w:jc w:val="center"/>
              <w:rPr>
                <w:rFonts w:cs="HelveticaNeueLT Arabic 55 Roman"/>
                <w:b/>
                <w:bCs/>
                <w:sz w:val="18"/>
                <w:szCs w:val="18"/>
              </w:rPr>
            </w:pPr>
            <w:r w:rsidRPr="00C57FE7">
              <w:rPr>
                <w:rFonts w:cs="HelveticaNeueLT Arabic 55 Roman"/>
                <w:b/>
                <w:bCs/>
                <w:sz w:val="18"/>
                <w:szCs w:val="18"/>
              </w:rPr>
              <w:t>Prix après indexation 202</w:t>
            </w:r>
            <w:r w:rsidR="006870CC">
              <w:rPr>
                <w:rFonts w:cs="HelveticaNeueLT Arabic 55 Roman"/>
                <w:b/>
                <w:bCs/>
                <w:sz w:val="18"/>
                <w:szCs w:val="18"/>
              </w:rPr>
              <w:t>5</w:t>
            </w:r>
            <w:r w:rsidRPr="00C57FE7">
              <w:rPr>
                <w:rFonts w:cs="HelveticaNeueLT Arabic 55 Roman"/>
                <w:b/>
                <w:bCs/>
                <w:sz w:val="18"/>
                <w:szCs w:val="18"/>
              </w:rPr>
              <w:br/>
              <w:t>applicables à partir de &lt;</w:t>
            </w:r>
            <w:r w:rsidRPr="00C57FE7">
              <w:rPr>
                <w:rFonts w:cs="HelveticaNeueLT Arabic 55 Roman"/>
                <w:b/>
                <w:bCs/>
                <w:sz w:val="18"/>
                <w:szCs w:val="18"/>
                <w:highlight w:val="yellow"/>
              </w:rPr>
              <w:t>date ultérieure</w:t>
            </w:r>
            <w:r w:rsidRPr="00C57FE7">
              <w:rPr>
                <w:rFonts w:cs="HelveticaNeueLT Arabic 55 Roman"/>
                <w:b/>
                <w:bCs/>
                <w:sz w:val="18"/>
                <w:szCs w:val="18"/>
              </w:rPr>
              <w:t>&gt;</w:t>
            </w:r>
          </w:p>
        </w:tc>
      </w:tr>
      <w:tr w:rsidR="00043783" w:rsidRPr="006C766C" w14:paraId="610DCA92" w14:textId="77777777" w:rsidTr="00C72409">
        <w:trPr>
          <w:trHeight w:val="264"/>
        </w:trPr>
        <w:tc>
          <w:tcPr>
            <w:tcW w:w="6271" w:type="dxa"/>
            <w:shd w:val="clear" w:color="auto" w:fill="E7E6E6" w:themeFill="background2"/>
          </w:tcPr>
          <w:p w14:paraId="60BEF909" w14:textId="77777777" w:rsidR="00043783" w:rsidRPr="006C766C" w:rsidRDefault="00043783" w:rsidP="00C72409">
            <w:pPr>
              <w:jc w:val="both"/>
              <w:rPr>
                <w:rFonts w:cs="HelveticaNeueLT Arabic 55 Roman"/>
                <w:sz w:val="18"/>
                <w:szCs w:val="18"/>
              </w:rPr>
            </w:pPr>
          </w:p>
        </w:tc>
        <w:tc>
          <w:tcPr>
            <w:tcW w:w="1237" w:type="dxa"/>
            <w:noWrap/>
          </w:tcPr>
          <w:p w14:paraId="1964BCDE"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48AE4805" w14:textId="77777777" w:rsidR="00043783" w:rsidRPr="00AB12D3" w:rsidRDefault="00043783" w:rsidP="00C72409">
            <w:pPr>
              <w:jc w:val="right"/>
              <w:rPr>
                <w:rFonts w:cs="HelveticaNeueLT Arabic 55 Roman"/>
                <w:sz w:val="18"/>
                <w:szCs w:val="18"/>
              </w:rPr>
            </w:pPr>
          </w:p>
        </w:tc>
      </w:tr>
      <w:tr w:rsidR="00043783" w:rsidRPr="006C766C" w14:paraId="433E1DC4" w14:textId="77777777" w:rsidTr="00C72409">
        <w:trPr>
          <w:trHeight w:val="264"/>
        </w:trPr>
        <w:tc>
          <w:tcPr>
            <w:tcW w:w="6271" w:type="dxa"/>
            <w:shd w:val="clear" w:color="auto" w:fill="E7E6E6" w:themeFill="background2"/>
          </w:tcPr>
          <w:p w14:paraId="69212C50" w14:textId="77777777" w:rsidR="00043783" w:rsidRPr="006C766C" w:rsidRDefault="00043783" w:rsidP="00C72409">
            <w:pPr>
              <w:jc w:val="both"/>
              <w:rPr>
                <w:rFonts w:cs="HelveticaNeueLT Arabic 55 Roman"/>
                <w:sz w:val="18"/>
                <w:szCs w:val="18"/>
              </w:rPr>
            </w:pPr>
          </w:p>
        </w:tc>
        <w:tc>
          <w:tcPr>
            <w:tcW w:w="1237" w:type="dxa"/>
            <w:noWrap/>
          </w:tcPr>
          <w:p w14:paraId="38ADDAC5"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00AE8C04" w14:textId="77777777" w:rsidR="00043783" w:rsidRPr="00AB12D3" w:rsidRDefault="00043783" w:rsidP="00C72409">
            <w:pPr>
              <w:jc w:val="right"/>
              <w:rPr>
                <w:rFonts w:cs="HelveticaNeueLT Arabic 55 Roman"/>
                <w:sz w:val="18"/>
                <w:szCs w:val="18"/>
              </w:rPr>
            </w:pPr>
          </w:p>
        </w:tc>
      </w:tr>
      <w:tr w:rsidR="00043783" w:rsidRPr="006C766C" w14:paraId="79C36A4A" w14:textId="77777777" w:rsidTr="00C72409">
        <w:trPr>
          <w:trHeight w:val="264"/>
        </w:trPr>
        <w:tc>
          <w:tcPr>
            <w:tcW w:w="6271" w:type="dxa"/>
            <w:shd w:val="clear" w:color="auto" w:fill="E7E6E6" w:themeFill="background2"/>
          </w:tcPr>
          <w:p w14:paraId="4108B767" w14:textId="77777777" w:rsidR="00043783" w:rsidRPr="006C766C" w:rsidRDefault="00043783" w:rsidP="00C72409">
            <w:pPr>
              <w:jc w:val="both"/>
              <w:rPr>
                <w:rFonts w:cs="HelveticaNeueLT Arabic 55 Roman"/>
                <w:sz w:val="18"/>
                <w:szCs w:val="18"/>
              </w:rPr>
            </w:pPr>
          </w:p>
        </w:tc>
        <w:tc>
          <w:tcPr>
            <w:tcW w:w="1237" w:type="dxa"/>
            <w:noWrap/>
          </w:tcPr>
          <w:p w14:paraId="0670CF80"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30D51640" w14:textId="77777777" w:rsidR="00043783" w:rsidRPr="00AB12D3" w:rsidRDefault="00043783" w:rsidP="00C72409">
            <w:pPr>
              <w:jc w:val="right"/>
              <w:rPr>
                <w:rFonts w:cs="HelveticaNeueLT Arabic 55 Roman"/>
                <w:sz w:val="18"/>
                <w:szCs w:val="18"/>
              </w:rPr>
            </w:pPr>
          </w:p>
        </w:tc>
      </w:tr>
      <w:tr w:rsidR="00043783" w:rsidRPr="006C766C" w14:paraId="754B3DCA" w14:textId="77777777" w:rsidTr="00C72409">
        <w:trPr>
          <w:trHeight w:val="264"/>
        </w:trPr>
        <w:tc>
          <w:tcPr>
            <w:tcW w:w="6271" w:type="dxa"/>
            <w:shd w:val="clear" w:color="auto" w:fill="E7E6E6" w:themeFill="background2"/>
          </w:tcPr>
          <w:p w14:paraId="58D19F4E" w14:textId="77777777" w:rsidR="00043783" w:rsidRPr="006C766C" w:rsidRDefault="00043783" w:rsidP="00C72409">
            <w:pPr>
              <w:jc w:val="both"/>
              <w:rPr>
                <w:rFonts w:cs="HelveticaNeueLT Arabic 55 Roman"/>
                <w:sz w:val="18"/>
                <w:szCs w:val="18"/>
              </w:rPr>
            </w:pPr>
          </w:p>
        </w:tc>
        <w:tc>
          <w:tcPr>
            <w:tcW w:w="1237" w:type="dxa"/>
            <w:noWrap/>
          </w:tcPr>
          <w:p w14:paraId="7CD94814"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36AF11D1" w14:textId="77777777" w:rsidR="00043783" w:rsidRPr="00AB12D3" w:rsidRDefault="00043783" w:rsidP="00C72409">
            <w:pPr>
              <w:jc w:val="right"/>
              <w:rPr>
                <w:rFonts w:cs="HelveticaNeueLT Arabic 55 Roman"/>
                <w:sz w:val="18"/>
                <w:szCs w:val="18"/>
              </w:rPr>
            </w:pPr>
          </w:p>
        </w:tc>
      </w:tr>
      <w:tr w:rsidR="00043783" w:rsidRPr="006C766C" w14:paraId="186C99A9" w14:textId="77777777" w:rsidTr="00C72409">
        <w:trPr>
          <w:trHeight w:val="264"/>
        </w:trPr>
        <w:tc>
          <w:tcPr>
            <w:tcW w:w="6271" w:type="dxa"/>
            <w:shd w:val="clear" w:color="auto" w:fill="E7E6E6" w:themeFill="background2"/>
          </w:tcPr>
          <w:p w14:paraId="628E576E" w14:textId="77777777" w:rsidR="00043783" w:rsidRPr="006C766C" w:rsidRDefault="00043783" w:rsidP="00C72409">
            <w:pPr>
              <w:jc w:val="both"/>
              <w:rPr>
                <w:rFonts w:cs="HelveticaNeueLT Arabic 55 Roman"/>
                <w:sz w:val="18"/>
                <w:szCs w:val="18"/>
              </w:rPr>
            </w:pPr>
          </w:p>
        </w:tc>
        <w:tc>
          <w:tcPr>
            <w:tcW w:w="1237" w:type="dxa"/>
            <w:noWrap/>
          </w:tcPr>
          <w:p w14:paraId="09BD0A47"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34400E2D" w14:textId="77777777" w:rsidR="00043783" w:rsidRPr="00AB12D3" w:rsidRDefault="00043783" w:rsidP="00C72409">
            <w:pPr>
              <w:jc w:val="right"/>
              <w:rPr>
                <w:rFonts w:cs="HelveticaNeueLT Arabic 55 Roman"/>
                <w:sz w:val="18"/>
                <w:szCs w:val="18"/>
              </w:rPr>
            </w:pPr>
          </w:p>
        </w:tc>
      </w:tr>
      <w:tr w:rsidR="00043783" w:rsidRPr="006C766C" w14:paraId="10FD50C9" w14:textId="77777777" w:rsidTr="00C72409">
        <w:trPr>
          <w:trHeight w:val="264"/>
        </w:trPr>
        <w:tc>
          <w:tcPr>
            <w:tcW w:w="6271" w:type="dxa"/>
            <w:shd w:val="clear" w:color="auto" w:fill="E7E6E6" w:themeFill="background2"/>
          </w:tcPr>
          <w:p w14:paraId="194F9C8C" w14:textId="77777777" w:rsidR="00043783" w:rsidRPr="006C766C" w:rsidRDefault="00043783" w:rsidP="00C72409">
            <w:pPr>
              <w:jc w:val="both"/>
              <w:rPr>
                <w:rFonts w:cs="HelveticaNeueLT Arabic 55 Roman"/>
                <w:sz w:val="18"/>
                <w:szCs w:val="18"/>
              </w:rPr>
            </w:pPr>
          </w:p>
        </w:tc>
        <w:tc>
          <w:tcPr>
            <w:tcW w:w="1237" w:type="dxa"/>
            <w:noWrap/>
          </w:tcPr>
          <w:p w14:paraId="1E356A86"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02444AFC" w14:textId="77777777" w:rsidR="00043783" w:rsidRPr="00AB12D3" w:rsidRDefault="00043783" w:rsidP="00C72409">
            <w:pPr>
              <w:jc w:val="right"/>
              <w:rPr>
                <w:rFonts w:cs="HelveticaNeueLT Arabic 55 Roman"/>
                <w:sz w:val="18"/>
                <w:szCs w:val="18"/>
              </w:rPr>
            </w:pPr>
          </w:p>
        </w:tc>
      </w:tr>
      <w:tr w:rsidR="00043783" w:rsidRPr="006C766C" w14:paraId="070FD872" w14:textId="77777777" w:rsidTr="00C72409">
        <w:trPr>
          <w:trHeight w:val="264"/>
        </w:trPr>
        <w:tc>
          <w:tcPr>
            <w:tcW w:w="6271" w:type="dxa"/>
            <w:shd w:val="clear" w:color="auto" w:fill="E7E6E6" w:themeFill="background2"/>
          </w:tcPr>
          <w:p w14:paraId="6110DB14" w14:textId="77777777" w:rsidR="00043783" w:rsidRPr="006C766C" w:rsidRDefault="00043783" w:rsidP="00C72409">
            <w:pPr>
              <w:jc w:val="both"/>
              <w:rPr>
                <w:rFonts w:cs="HelveticaNeueLT Arabic 55 Roman"/>
                <w:sz w:val="18"/>
                <w:szCs w:val="18"/>
              </w:rPr>
            </w:pPr>
          </w:p>
        </w:tc>
        <w:tc>
          <w:tcPr>
            <w:tcW w:w="1237" w:type="dxa"/>
            <w:noWrap/>
          </w:tcPr>
          <w:p w14:paraId="5EB1779D"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5946AAB5" w14:textId="77777777" w:rsidR="00043783" w:rsidRPr="00AB12D3" w:rsidRDefault="00043783" w:rsidP="00C72409">
            <w:pPr>
              <w:jc w:val="right"/>
              <w:rPr>
                <w:rFonts w:cs="HelveticaNeueLT Arabic 55 Roman"/>
                <w:sz w:val="18"/>
                <w:szCs w:val="18"/>
              </w:rPr>
            </w:pPr>
          </w:p>
        </w:tc>
      </w:tr>
      <w:tr w:rsidR="00043783" w:rsidRPr="006C766C" w14:paraId="2F8A82DB" w14:textId="77777777" w:rsidTr="00C72409">
        <w:trPr>
          <w:trHeight w:val="264"/>
        </w:trPr>
        <w:tc>
          <w:tcPr>
            <w:tcW w:w="6271" w:type="dxa"/>
            <w:shd w:val="clear" w:color="auto" w:fill="E7E6E6" w:themeFill="background2"/>
          </w:tcPr>
          <w:p w14:paraId="05EF361B" w14:textId="77777777" w:rsidR="00043783" w:rsidRPr="006C766C" w:rsidRDefault="00043783" w:rsidP="00C72409">
            <w:pPr>
              <w:jc w:val="both"/>
              <w:rPr>
                <w:rFonts w:cs="HelveticaNeueLT Arabic 55 Roman"/>
                <w:sz w:val="18"/>
                <w:szCs w:val="18"/>
              </w:rPr>
            </w:pPr>
          </w:p>
        </w:tc>
        <w:tc>
          <w:tcPr>
            <w:tcW w:w="1237" w:type="dxa"/>
            <w:noWrap/>
          </w:tcPr>
          <w:p w14:paraId="44FB4F1F"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781743A2" w14:textId="77777777" w:rsidR="00043783" w:rsidRPr="00AB12D3" w:rsidRDefault="00043783" w:rsidP="00C72409">
            <w:pPr>
              <w:jc w:val="right"/>
              <w:rPr>
                <w:rFonts w:cs="HelveticaNeueLT Arabic 55 Roman"/>
                <w:sz w:val="18"/>
                <w:szCs w:val="18"/>
              </w:rPr>
            </w:pPr>
          </w:p>
        </w:tc>
      </w:tr>
      <w:tr w:rsidR="00043783" w:rsidRPr="006C766C" w14:paraId="68CB56EC" w14:textId="77777777" w:rsidTr="00C72409">
        <w:trPr>
          <w:trHeight w:val="264"/>
        </w:trPr>
        <w:tc>
          <w:tcPr>
            <w:tcW w:w="6271" w:type="dxa"/>
            <w:shd w:val="clear" w:color="auto" w:fill="E7E6E6" w:themeFill="background2"/>
          </w:tcPr>
          <w:p w14:paraId="6FCADFB3" w14:textId="77777777" w:rsidR="00043783" w:rsidRPr="006C766C" w:rsidRDefault="00043783" w:rsidP="00C72409">
            <w:pPr>
              <w:jc w:val="both"/>
              <w:rPr>
                <w:rFonts w:cs="HelveticaNeueLT Arabic 55 Roman"/>
                <w:sz w:val="18"/>
                <w:szCs w:val="18"/>
              </w:rPr>
            </w:pPr>
          </w:p>
        </w:tc>
        <w:tc>
          <w:tcPr>
            <w:tcW w:w="1237" w:type="dxa"/>
            <w:noWrap/>
          </w:tcPr>
          <w:p w14:paraId="54F4D58E"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4FB1886B" w14:textId="77777777" w:rsidR="00043783" w:rsidRPr="00AB12D3" w:rsidRDefault="00043783" w:rsidP="00C72409">
            <w:pPr>
              <w:jc w:val="right"/>
              <w:rPr>
                <w:rFonts w:cs="HelveticaNeueLT Arabic 55 Roman"/>
                <w:sz w:val="18"/>
                <w:szCs w:val="18"/>
              </w:rPr>
            </w:pPr>
          </w:p>
        </w:tc>
      </w:tr>
      <w:tr w:rsidR="00043783" w:rsidRPr="006C766C" w14:paraId="7384A86D" w14:textId="77777777" w:rsidTr="00C72409">
        <w:trPr>
          <w:trHeight w:val="264"/>
        </w:trPr>
        <w:tc>
          <w:tcPr>
            <w:tcW w:w="6271" w:type="dxa"/>
            <w:shd w:val="clear" w:color="auto" w:fill="E7E6E6" w:themeFill="background2"/>
          </w:tcPr>
          <w:p w14:paraId="5BD284B5" w14:textId="77777777" w:rsidR="00043783" w:rsidRPr="006C766C" w:rsidRDefault="00043783" w:rsidP="00C72409">
            <w:pPr>
              <w:jc w:val="both"/>
              <w:rPr>
                <w:rFonts w:cs="HelveticaNeueLT Arabic 55 Roman"/>
                <w:sz w:val="18"/>
                <w:szCs w:val="18"/>
              </w:rPr>
            </w:pPr>
          </w:p>
        </w:tc>
        <w:tc>
          <w:tcPr>
            <w:tcW w:w="1237" w:type="dxa"/>
            <w:noWrap/>
          </w:tcPr>
          <w:p w14:paraId="3639FFF4" w14:textId="77777777" w:rsidR="00043783" w:rsidRPr="00C269FF" w:rsidRDefault="00043783" w:rsidP="00C72409">
            <w:pPr>
              <w:jc w:val="right"/>
              <w:rPr>
                <w:rFonts w:cs="HelveticaNeueLT Arabic 55 Roman"/>
                <w:sz w:val="18"/>
                <w:szCs w:val="18"/>
                <w:highlight w:val="yellow"/>
              </w:rPr>
            </w:pPr>
          </w:p>
        </w:tc>
        <w:tc>
          <w:tcPr>
            <w:tcW w:w="1985" w:type="dxa"/>
            <w:noWrap/>
            <w:vAlign w:val="center"/>
          </w:tcPr>
          <w:p w14:paraId="6A1CF234" w14:textId="77777777" w:rsidR="00043783" w:rsidRPr="00AB12D3" w:rsidRDefault="00043783" w:rsidP="00C72409">
            <w:pPr>
              <w:jc w:val="right"/>
              <w:rPr>
                <w:rFonts w:cs="HelveticaNeueLT Arabic 55 Roman"/>
                <w:sz w:val="18"/>
                <w:szCs w:val="18"/>
              </w:rPr>
            </w:pPr>
          </w:p>
        </w:tc>
      </w:tr>
    </w:tbl>
    <w:p w14:paraId="09ECBCEE" w14:textId="77777777" w:rsidR="00043783" w:rsidRDefault="00043783" w:rsidP="00A04B8B">
      <w:pPr>
        <w:jc w:val="both"/>
        <w:rPr>
          <w:rFonts w:cs="HelveticaNeueLT Arabic 55 Roman"/>
          <w:szCs w:val="20"/>
        </w:rPr>
      </w:pPr>
    </w:p>
    <w:p w14:paraId="335CD894" w14:textId="77777777" w:rsidR="00A04B8B" w:rsidRPr="00C12FAB" w:rsidRDefault="00A04B8B" w:rsidP="00B345A1">
      <w:pPr>
        <w:pStyle w:val="Textecourant"/>
      </w:pPr>
    </w:p>
    <w:sectPr w:rsidR="00A04B8B" w:rsidRPr="00C12FAB" w:rsidSect="00AD2BD1">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C4F9" w14:textId="77777777" w:rsidR="00C92820" w:rsidRDefault="00C92820">
      <w:pPr>
        <w:pStyle w:val="Pieddepage"/>
      </w:pPr>
      <w:r>
        <w:separator/>
      </w:r>
    </w:p>
  </w:endnote>
  <w:endnote w:type="continuationSeparator" w:id="0">
    <w:p w14:paraId="68B5BED4" w14:textId="77777777" w:rsidR="00C92820" w:rsidRDefault="00C92820">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75 Bold">
    <w:altName w:val="Arial"/>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84F5" w14:textId="0513F3A2" w:rsidR="001D2FA1" w:rsidRDefault="001D2FA1"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6C1985">
      <w:rPr>
        <w:rStyle w:val="Numrodepage"/>
        <w:noProof/>
      </w:rPr>
      <w:t>2</w:t>
    </w:r>
    <w:r>
      <w:rPr>
        <w:rStyle w:val="Numrodepage"/>
      </w:rPr>
      <w:fldChar w:fldCharType="end"/>
    </w:r>
  </w:p>
  <w:p w14:paraId="10D084F6" w14:textId="77777777" w:rsidR="001D2FA1" w:rsidRDefault="001D2F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C8CE" w14:textId="77777777" w:rsidR="00AF64A4" w:rsidRDefault="00AF64A4" w:rsidP="00AF64A4">
    <w:pPr>
      <w:pStyle w:val="Pieddepage"/>
      <w:jc w:val="right"/>
      <w:rPr>
        <w:sz w:val="16"/>
        <w:szCs w:val="16"/>
      </w:rPr>
    </w:pPr>
    <w:r w:rsidRPr="00AD2BD1">
      <w:rPr>
        <w:sz w:val="16"/>
        <w:szCs w:val="16"/>
      </w:rPr>
      <w:t xml:space="preserve">GC </w:t>
    </w:r>
    <w:r>
      <w:rPr>
        <w:sz w:val="16"/>
        <w:szCs w:val="16"/>
      </w:rPr>
      <w:t>RIP</w:t>
    </w:r>
  </w:p>
  <w:p w14:paraId="1A22458E" w14:textId="77777777" w:rsidR="00AF64A4" w:rsidRPr="00AD2BD1" w:rsidRDefault="00AF64A4" w:rsidP="00AF64A4">
    <w:pPr>
      <w:pStyle w:val="Pieddepage"/>
      <w:jc w:val="right"/>
      <w:rPr>
        <w:sz w:val="16"/>
        <w:szCs w:val="16"/>
      </w:rPr>
    </w:pPr>
    <w:r>
      <w:rPr>
        <w:sz w:val="16"/>
        <w:szCs w:val="16"/>
      </w:rPr>
      <w:t>V3</w:t>
    </w:r>
  </w:p>
  <w:p w14:paraId="10D084FA" w14:textId="5D127CC5" w:rsidR="00AD2BD1" w:rsidRPr="00AD2BD1" w:rsidRDefault="00AD2BD1" w:rsidP="006C1985">
    <w:pPr>
      <w:pStyle w:val="Pieddepage"/>
      <w:jc w:val="right"/>
    </w:pPr>
    <w:r w:rsidRPr="00AD2BD1">
      <w:rPr>
        <w:rFonts w:cs="Arial"/>
        <w:sz w:val="16"/>
        <w:szCs w:val="16"/>
        <w:lang w:eastAsia="en-US"/>
      </w:rPr>
      <w:t xml:space="preserve">Page </w:t>
    </w:r>
    <w:r w:rsidRPr="00AD2BD1">
      <w:rPr>
        <w:rFonts w:cs="Arial"/>
        <w:sz w:val="16"/>
        <w:szCs w:val="16"/>
        <w:lang w:eastAsia="en-US"/>
      </w:rPr>
      <w:fldChar w:fldCharType="begin"/>
    </w:r>
    <w:r w:rsidRPr="00AD2BD1">
      <w:rPr>
        <w:rFonts w:cs="Arial"/>
        <w:sz w:val="16"/>
        <w:szCs w:val="16"/>
        <w:lang w:eastAsia="en-US"/>
      </w:rPr>
      <w:instrText xml:space="preserve"> PAGE </w:instrText>
    </w:r>
    <w:r w:rsidRPr="00AD2BD1">
      <w:rPr>
        <w:rFonts w:cs="Arial"/>
        <w:sz w:val="16"/>
        <w:szCs w:val="16"/>
        <w:lang w:eastAsia="en-US"/>
      </w:rPr>
      <w:fldChar w:fldCharType="separate"/>
    </w:r>
    <w:r w:rsidR="00E8034F">
      <w:rPr>
        <w:rFonts w:cs="Arial"/>
        <w:sz w:val="16"/>
        <w:szCs w:val="16"/>
        <w:lang w:eastAsia="en-US"/>
      </w:rPr>
      <w:t>2</w:t>
    </w:r>
    <w:r w:rsidRPr="00AD2BD1">
      <w:rPr>
        <w:rFonts w:cs="Arial"/>
        <w:sz w:val="16"/>
        <w:szCs w:val="16"/>
        <w:lang w:eastAsia="en-US"/>
      </w:rPr>
      <w:fldChar w:fldCharType="end"/>
    </w:r>
    <w:r w:rsidRPr="00AD2BD1">
      <w:rPr>
        <w:rFonts w:cs="Arial"/>
        <w:sz w:val="16"/>
        <w:szCs w:val="16"/>
        <w:lang w:eastAsia="en-US"/>
      </w:rPr>
      <w:t xml:space="preserve"> sur </w:t>
    </w:r>
    <w:r w:rsidRPr="00AD2BD1">
      <w:rPr>
        <w:rFonts w:cs="Arial"/>
        <w:sz w:val="16"/>
        <w:szCs w:val="16"/>
        <w:lang w:eastAsia="en-US"/>
      </w:rPr>
      <w:fldChar w:fldCharType="begin"/>
    </w:r>
    <w:r w:rsidRPr="00AD2BD1">
      <w:rPr>
        <w:rFonts w:cs="Arial"/>
        <w:sz w:val="16"/>
        <w:szCs w:val="16"/>
        <w:lang w:eastAsia="en-US"/>
      </w:rPr>
      <w:instrText xml:space="preserve"> NUMPAGES </w:instrText>
    </w:r>
    <w:r w:rsidRPr="00AD2BD1">
      <w:rPr>
        <w:rFonts w:cs="Arial"/>
        <w:sz w:val="16"/>
        <w:szCs w:val="16"/>
        <w:lang w:eastAsia="en-US"/>
      </w:rPr>
      <w:fldChar w:fldCharType="separate"/>
    </w:r>
    <w:r w:rsidR="00E8034F">
      <w:rPr>
        <w:rFonts w:cs="Arial"/>
        <w:sz w:val="16"/>
        <w:szCs w:val="16"/>
        <w:lang w:eastAsia="en-US"/>
      </w:rPr>
      <w:t>2</w:t>
    </w:r>
    <w:r w:rsidRPr="00AD2BD1">
      <w:rPr>
        <w:rFonts w:cs="Arial"/>
        <w:sz w:val="16"/>
        <w:szCs w:val="16"/>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84FC" w14:textId="77777777" w:rsidR="00AD2BD1" w:rsidRPr="00AD2BD1" w:rsidRDefault="00AD2BD1" w:rsidP="00AD2BD1">
    <w:pPr>
      <w:pStyle w:val="Pieddepage"/>
      <w:jc w:val="right"/>
      <w:rPr>
        <w:sz w:val="14"/>
        <w:szCs w:val="14"/>
      </w:rPr>
    </w:pPr>
  </w:p>
  <w:p w14:paraId="0F01C9F4" w14:textId="77777777" w:rsidR="00000DAF" w:rsidRDefault="00AD2BD1" w:rsidP="00AD2BD1">
    <w:pPr>
      <w:pStyle w:val="Pieddepage"/>
      <w:jc w:val="right"/>
      <w:rPr>
        <w:sz w:val="16"/>
        <w:szCs w:val="16"/>
      </w:rPr>
    </w:pPr>
    <w:r w:rsidRPr="00AD2BD1">
      <w:rPr>
        <w:sz w:val="16"/>
        <w:szCs w:val="16"/>
      </w:rPr>
      <w:t xml:space="preserve">GC </w:t>
    </w:r>
    <w:r w:rsidR="00000DAF">
      <w:rPr>
        <w:sz w:val="16"/>
        <w:szCs w:val="16"/>
      </w:rPr>
      <w:t>RIP</w:t>
    </w:r>
  </w:p>
  <w:p w14:paraId="776EF09F" w14:textId="6ED1D7D9" w:rsidR="00000DAF" w:rsidRPr="00AD2BD1" w:rsidRDefault="00E8034F" w:rsidP="00AD2BD1">
    <w:pPr>
      <w:pStyle w:val="Pieddepage"/>
      <w:jc w:val="right"/>
      <w:rPr>
        <w:sz w:val="16"/>
        <w:szCs w:val="16"/>
      </w:rPr>
    </w:pPr>
    <w:r>
      <w:rPr>
        <w:sz w:val="16"/>
        <w:szCs w:val="16"/>
      </w:rPr>
      <w:t>V</w:t>
    </w:r>
    <w:r w:rsidR="001C3EEB">
      <w:rPr>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FE920" w14:textId="77777777" w:rsidR="00C92820" w:rsidRDefault="00C92820">
      <w:pPr>
        <w:pStyle w:val="Pieddepage"/>
      </w:pPr>
      <w:r>
        <w:separator/>
      </w:r>
    </w:p>
  </w:footnote>
  <w:footnote w:type="continuationSeparator" w:id="0">
    <w:p w14:paraId="2CBDC804" w14:textId="77777777" w:rsidR="00C92820" w:rsidRDefault="00C92820">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084FB" w14:textId="499CD15B" w:rsidR="00791DE4" w:rsidRPr="00B575A0" w:rsidRDefault="00B575A0" w:rsidP="00B575A0">
    <w:pPr>
      <w:pStyle w:val="En-tte"/>
    </w:pPr>
    <w:r>
      <w:rPr>
        <w:noProof/>
      </w:rPr>
      <w:drawing>
        <wp:inline distT="0" distB="0" distL="0" distR="0" wp14:anchorId="20187510" wp14:editId="654FBAF4">
          <wp:extent cx="1635760" cy="695325"/>
          <wp:effectExtent l="0" t="0" r="2540" b="9525"/>
          <wp:docPr id="1897020295" name="Image 1" descr="Une image contenant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020295" name="Image 1" descr="Une image contenant Police, Graphique, conception&#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5760" cy="695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048DA"/>
    <w:multiLevelType w:val="multilevel"/>
    <w:tmpl w:val="EDC0953C"/>
    <w:lvl w:ilvl="0">
      <w:start w:val="1"/>
      <w:numFmt w:val="decimal"/>
      <w:pStyle w:val="Titreniveau1"/>
      <w:suff w:val="space"/>
      <w:lvlText w:val="article %1 -"/>
      <w:lvlJc w:val="left"/>
      <w:pPr>
        <w:ind w:left="6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111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284" w:firstLine="0"/>
      </w:pPr>
      <w:rPr>
        <w:rFonts w:hint="default"/>
      </w:rPr>
    </w:lvl>
    <w:lvl w:ilvl="3">
      <w:start w:val="1"/>
      <w:numFmt w:val="decimal"/>
      <w:pStyle w:val="titre4"/>
      <w:suff w:val="space"/>
      <w:lvlText w:val="%1.%2.%3.%4"/>
      <w:lvlJc w:val="left"/>
      <w:pPr>
        <w:ind w:left="228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7BC2A9C"/>
    <w:multiLevelType w:val="hybridMultilevel"/>
    <w:tmpl w:val="A808E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450E55"/>
    <w:multiLevelType w:val="hybridMultilevel"/>
    <w:tmpl w:val="D09A546E"/>
    <w:lvl w:ilvl="0" w:tplc="697C3648">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377E02"/>
    <w:multiLevelType w:val="hybridMultilevel"/>
    <w:tmpl w:val="3AB80E10"/>
    <w:lvl w:ilvl="0" w:tplc="C3A65DB4">
      <w:start w:val="1"/>
      <w:numFmt w:val="decimal"/>
      <w:lvlText w:val="%1."/>
      <w:lvlJc w:val="left"/>
      <w:pPr>
        <w:tabs>
          <w:tab w:val="num" w:pos="765"/>
        </w:tabs>
        <w:ind w:left="765" w:hanging="4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47B4AA9"/>
    <w:multiLevelType w:val="hybridMultilevel"/>
    <w:tmpl w:val="FEAC8F7A"/>
    <w:lvl w:ilvl="0" w:tplc="E73EB97A">
      <w:start w:val="7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973D1F"/>
    <w:multiLevelType w:val="hybridMultilevel"/>
    <w:tmpl w:val="B1F0E51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757EF970">
      <w:numFmt w:val="bullet"/>
      <w:lvlText w:val="-"/>
      <w:lvlJc w:val="left"/>
      <w:pPr>
        <w:tabs>
          <w:tab w:val="num" w:pos="2325"/>
        </w:tabs>
        <w:ind w:left="2325" w:hanging="885"/>
      </w:pPr>
      <w:rPr>
        <w:rFonts w:ascii="Arial" w:eastAsia="Times New Roman" w:hAnsi="Aria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13728"/>
    <w:multiLevelType w:val="singleLevel"/>
    <w:tmpl w:val="5D0E7548"/>
    <w:lvl w:ilvl="0">
      <w:start w:val="1"/>
      <w:numFmt w:val="bullet"/>
      <w:pStyle w:val="Textenum"/>
      <w:lvlText w:val=""/>
      <w:lvlJc w:val="left"/>
      <w:pPr>
        <w:tabs>
          <w:tab w:val="num" w:pos="360"/>
        </w:tabs>
        <w:ind w:left="340" w:hanging="340"/>
      </w:pPr>
      <w:rPr>
        <w:rFonts w:ascii="Symbol" w:hAnsi="Symbol" w:hint="default"/>
      </w:rPr>
    </w:lvl>
  </w:abstractNum>
  <w:abstractNum w:abstractNumId="9" w15:restartNumberingAfterBreak="0">
    <w:nsid w:val="3FBF539B"/>
    <w:multiLevelType w:val="multilevel"/>
    <w:tmpl w:val="07C4622A"/>
    <w:lvl w:ilvl="0">
      <w:start w:val="1"/>
      <w:numFmt w:val="decimal"/>
      <w:lvlText w:val="%1"/>
      <w:lvlJc w:val="left"/>
      <w:pPr>
        <w:tabs>
          <w:tab w:val="num" w:pos="432"/>
        </w:tabs>
        <w:ind w:left="432" w:hanging="432"/>
      </w:pPr>
      <w:rPr>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113394B"/>
    <w:multiLevelType w:val="hybridMultilevel"/>
    <w:tmpl w:val="E65C05DA"/>
    <w:lvl w:ilvl="0" w:tplc="C7A6AC66">
      <w:start w:val="1"/>
      <w:numFmt w:val="decimal"/>
      <w:pStyle w:val="titr1annexe"/>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1AD5918"/>
    <w:multiLevelType w:val="hybridMultilevel"/>
    <w:tmpl w:val="17F692D6"/>
    <w:lvl w:ilvl="0" w:tplc="0CBE33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CD3B9C"/>
    <w:multiLevelType w:val="multilevel"/>
    <w:tmpl w:val="019ADEB4"/>
    <w:lvl w:ilvl="0">
      <w:start w:val="1"/>
      <w:numFmt w:val="decimal"/>
      <w:pStyle w:val="Titre1"/>
      <w:suff w:val="space"/>
      <w:lvlText w:val="article %1 -"/>
      <w:lvlJc w:val="left"/>
      <w:pPr>
        <w:ind w:left="0" w:firstLine="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0"/>
      <w:suff w:val="space"/>
      <w:lvlText w:val="%1.%2"/>
      <w:lvlJc w:val="left"/>
      <w:pPr>
        <w:ind w:left="0" w:firstLine="0"/>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0"/>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13" w15:restartNumberingAfterBreak="0">
    <w:nsid w:val="4B5E1D29"/>
    <w:multiLevelType w:val="hybridMultilevel"/>
    <w:tmpl w:val="E1B47B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EB70D6"/>
    <w:multiLevelType w:val="hybridMultilevel"/>
    <w:tmpl w:val="1B3E81E2"/>
    <w:lvl w:ilvl="0" w:tplc="040C0005">
      <w:start w:val="1"/>
      <w:numFmt w:val="bullet"/>
      <w:lvlText w:val=""/>
      <w:lvlJc w:val="left"/>
      <w:pPr>
        <w:tabs>
          <w:tab w:val="num" w:pos="774"/>
        </w:tabs>
        <w:ind w:left="774" w:hanging="360"/>
      </w:pPr>
      <w:rPr>
        <w:rFonts w:ascii="Wingdings" w:hAnsi="Wingdings" w:hint="default"/>
      </w:rPr>
    </w:lvl>
    <w:lvl w:ilvl="1" w:tplc="040C0003">
      <w:start w:val="1"/>
      <w:numFmt w:val="bullet"/>
      <w:lvlText w:val="o"/>
      <w:lvlJc w:val="left"/>
      <w:pPr>
        <w:tabs>
          <w:tab w:val="num" w:pos="1494"/>
        </w:tabs>
        <w:ind w:left="1494" w:hanging="360"/>
      </w:pPr>
      <w:rPr>
        <w:rFonts w:ascii="Courier New" w:hAnsi="Courier New" w:cs="Courier New" w:hint="default"/>
      </w:rPr>
    </w:lvl>
    <w:lvl w:ilvl="2" w:tplc="040C0005" w:tentative="1">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15" w15:restartNumberingAfterBreak="0">
    <w:nsid w:val="5FDE2268"/>
    <w:multiLevelType w:val="hybridMultilevel"/>
    <w:tmpl w:val="5C84B4B8"/>
    <w:lvl w:ilvl="0" w:tplc="DB1E9EAA">
      <w:start w:val="7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C21134"/>
    <w:multiLevelType w:val="multilevel"/>
    <w:tmpl w:val="F36C3A52"/>
    <w:lvl w:ilvl="0">
      <w:start w:val="1"/>
      <w:numFmt w:val="decimal"/>
      <w:lvlText w:val="%1"/>
      <w:lvlJc w:val="left"/>
      <w:pPr>
        <w:tabs>
          <w:tab w:val="num" w:pos="1142"/>
        </w:tabs>
        <w:ind w:left="1142" w:hanging="432"/>
      </w:pPr>
    </w:lvl>
    <w:lvl w:ilvl="1">
      <w:start w:val="1"/>
      <w:numFmt w:val="decimal"/>
      <w:pStyle w:val="Titr3"/>
      <w:lvlText w:val="%1.%2"/>
      <w:lvlJc w:val="left"/>
      <w:pPr>
        <w:tabs>
          <w:tab w:val="num" w:pos="1286"/>
        </w:tabs>
        <w:ind w:left="1286" w:hanging="576"/>
      </w:pPr>
      <w:rPr>
        <w:color w:val="auto"/>
      </w:rPr>
    </w:lvl>
    <w:lvl w:ilvl="2">
      <w:start w:val="1"/>
      <w:numFmt w:val="decimal"/>
      <w:lvlText w:val="%1.%2.%3"/>
      <w:lvlJc w:val="left"/>
      <w:pPr>
        <w:tabs>
          <w:tab w:val="num" w:pos="1430"/>
        </w:tabs>
        <w:ind w:left="1430" w:hanging="720"/>
      </w:pPr>
    </w:lvl>
    <w:lvl w:ilvl="3">
      <w:start w:val="1"/>
      <w:numFmt w:val="decimal"/>
      <w:lvlText w:val="%1.%2.%3.%4"/>
      <w:lvlJc w:val="left"/>
      <w:pPr>
        <w:tabs>
          <w:tab w:val="num" w:pos="1574"/>
        </w:tabs>
        <w:ind w:left="1574" w:hanging="864"/>
      </w:pPr>
    </w:lvl>
    <w:lvl w:ilvl="4">
      <w:start w:val="1"/>
      <w:numFmt w:val="decimal"/>
      <w:lvlText w:val="%1.%2.%3.%4.%5"/>
      <w:lvlJc w:val="left"/>
      <w:pPr>
        <w:tabs>
          <w:tab w:val="num" w:pos="1718"/>
        </w:tabs>
        <w:ind w:left="1718" w:hanging="1008"/>
      </w:pPr>
    </w:lvl>
    <w:lvl w:ilvl="5">
      <w:start w:val="1"/>
      <w:numFmt w:val="decimal"/>
      <w:lvlText w:val="%1.%2.%3.%4.%5.%6"/>
      <w:lvlJc w:val="left"/>
      <w:pPr>
        <w:tabs>
          <w:tab w:val="num" w:pos="1862"/>
        </w:tabs>
        <w:ind w:left="1862" w:hanging="1152"/>
      </w:pPr>
    </w:lvl>
    <w:lvl w:ilvl="6">
      <w:start w:val="1"/>
      <w:numFmt w:val="decimal"/>
      <w:lvlText w:val="%1.%2.%3.%4.%5.%6.%7"/>
      <w:lvlJc w:val="left"/>
      <w:pPr>
        <w:tabs>
          <w:tab w:val="num" w:pos="2006"/>
        </w:tabs>
        <w:ind w:left="2006" w:hanging="1296"/>
      </w:pPr>
    </w:lvl>
    <w:lvl w:ilvl="7">
      <w:start w:val="1"/>
      <w:numFmt w:val="decimal"/>
      <w:lvlText w:val="%1.%2.%3.%4.%5.%6.%7.%8"/>
      <w:lvlJc w:val="left"/>
      <w:pPr>
        <w:tabs>
          <w:tab w:val="num" w:pos="2150"/>
        </w:tabs>
        <w:ind w:left="2150" w:hanging="1440"/>
      </w:pPr>
    </w:lvl>
    <w:lvl w:ilvl="8">
      <w:start w:val="1"/>
      <w:numFmt w:val="decimal"/>
      <w:lvlText w:val="%1.%2.%3.%4.%5.%6.%7.%8.%9"/>
      <w:lvlJc w:val="left"/>
      <w:pPr>
        <w:tabs>
          <w:tab w:val="num" w:pos="2294"/>
        </w:tabs>
        <w:ind w:left="2294" w:hanging="1584"/>
      </w:pPr>
    </w:lvl>
  </w:abstractNum>
  <w:abstractNum w:abstractNumId="17" w15:restartNumberingAfterBreak="0">
    <w:nsid w:val="725B4E2D"/>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789F49F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C7C7687"/>
    <w:multiLevelType w:val="hybridMultilevel"/>
    <w:tmpl w:val="954E5D12"/>
    <w:lvl w:ilvl="0" w:tplc="5ABAE9A2">
      <w:start w:val="1"/>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5539907">
    <w:abstractNumId w:val="12"/>
  </w:num>
  <w:num w:numId="2" w16cid:durableId="205337078">
    <w:abstractNumId w:val="7"/>
  </w:num>
  <w:num w:numId="3" w16cid:durableId="2109229029">
    <w:abstractNumId w:val="0"/>
  </w:num>
  <w:num w:numId="4" w16cid:durableId="1548837098">
    <w:abstractNumId w:val="6"/>
  </w:num>
  <w:num w:numId="5" w16cid:durableId="84571081">
    <w:abstractNumId w:val="8"/>
  </w:num>
  <w:num w:numId="6" w16cid:durableId="667680968">
    <w:abstractNumId w:val="3"/>
  </w:num>
  <w:num w:numId="7" w16cid:durableId="1129520178">
    <w:abstractNumId w:val="13"/>
  </w:num>
  <w:num w:numId="8" w16cid:durableId="469904066">
    <w:abstractNumId w:val="9"/>
  </w:num>
  <w:num w:numId="9" w16cid:durableId="1904561305">
    <w:abstractNumId w:val="4"/>
  </w:num>
  <w:num w:numId="10" w16cid:durableId="2037189377">
    <w:abstractNumId w:val="18"/>
  </w:num>
  <w:num w:numId="11" w16cid:durableId="1597865706">
    <w:abstractNumId w:val="17"/>
  </w:num>
  <w:num w:numId="12" w16cid:durableId="379060547">
    <w:abstractNumId w:val="14"/>
  </w:num>
  <w:num w:numId="13" w16cid:durableId="1143042948">
    <w:abstractNumId w:val="16"/>
  </w:num>
  <w:num w:numId="14" w16cid:durableId="17048667">
    <w:abstractNumId w:val="1"/>
  </w:num>
  <w:num w:numId="15" w16cid:durableId="1280529914">
    <w:abstractNumId w:val="10"/>
  </w:num>
  <w:num w:numId="16" w16cid:durableId="1846895624">
    <w:abstractNumId w:val="2"/>
  </w:num>
  <w:num w:numId="17" w16cid:durableId="1146438093">
    <w:abstractNumId w:val="19"/>
  </w:num>
  <w:num w:numId="18" w16cid:durableId="1368292396">
    <w:abstractNumId w:val="11"/>
  </w:num>
  <w:num w:numId="19" w16cid:durableId="745885611">
    <w:abstractNumId w:val="10"/>
  </w:num>
  <w:num w:numId="20" w16cid:durableId="973213752">
    <w:abstractNumId w:val="5"/>
  </w:num>
  <w:num w:numId="21" w16cid:durableId="6141446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0DAF"/>
    <w:rsid w:val="00002764"/>
    <w:rsid w:val="000059CF"/>
    <w:rsid w:val="00007FA9"/>
    <w:rsid w:val="00014FE1"/>
    <w:rsid w:val="00017DD7"/>
    <w:rsid w:val="00021CDB"/>
    <w:rsid w:val="0002259F"/>
    <w:rsid w:val="00023A2B"/>
    <w:rsid w:val="0002481C"/>
    <w:rsid w:val="00024FC4"/>
    <w:rsid w:val="00026801"/>
    <w:rsid w:val="00031F6D"/>
    <w:rsid w:val="000335F5"/>
    <w:rsid w:val="000338AD"/>
    <w:rsid w:val="00034C31"/>
    <w:rsid w:val="00043783"/>
    <w:rsid w:val="00047250"/>
    <w:rsid w:val="00047D49"/>
    <w:rsid w:val="00054B5B"/>
    <w:rsid w:val="00055231"/>
    <w:rsid w:val="00056C46"/>
    <w:rsid w:val="00057280"/>
    <w:rsid w:val="00060834"/>
    <w:rsid w:val="00060A48"/>
    <w:rsid w:val="00060CFD"/>
    <w:rsid w:val="0006118C"/>
    <w:rsid w:val="0006369C"/>
    <w:rsid w:val="00066D86"/>
    <w:rsid w:val="00067AA2"/>
    <w:rsid w:val="0007123B"/>
    <w:rsid w:val="00072DE3"/>
    <w:rsid w:val="00075539"/>
    <w:rsid w:val="00077029"/>
    <w:rsid w:val="00081C26"/>
    <w:rsid w:val="00082697"/>
    <w:rsid w:val="00084782"/>
    <w:rsid w:val="00084B82"/>
    <w:rsid w:val="0008587D"/>
    <w:rsid w:val="0009080E"/>
    <w:rsid w:val="00090A49"/>
    <w:rsid w:val="00090FE8"/>
    <w:rsid w:val="00095B1E"/>
    <w:rsid w:val="000A0E11"/>
    <w:rsid w:val="000A2008"/>
    <w:rsid w:val="000A3D21"/>
    <w:rsid w:val="000A4506"/>
    <w:rsid w:val="000A4E62"/>
    <w:rsid w:val="000A5B8D"/>
    <w:rsid w:val="000A6CF9"/>
    <w:rsid w:val="000A7A40"/>
    <w:rsid w:val="000B052B"/>
    <w:rsid w:val="000B24AE"/>
    <w:rsid w:val="000B3E8E"/>
    <w:rsid w:val="000B4F46"/>
    <w:rsid w:val="000B6753"/>
    <w:rsid w:val="000C3814"/>
    <w:rsid w:val="000D0D09"/>
    <w:rsid w:val="000D1823"/>
    <w:rsid w:val="000D3810"/>
    <w:rsid w:val="000D61DA"/>
    <w:rsid w:val="000D639E"/>
    <w:rsid w:val="000D7CFF"/>
    <w:rsid w:val="000E06A0"/>
    <w:rsid w:val="000E3444"/>
    <w:rsid w:val="000E3D55"/>
    <w:rsid w:val="000E3FE0"/>
    <w:rsid w:val="000E4AA3"/>
    <w:rsid w:val="000E7A19"/>
    <w:rsid w:val="000F181B"/>
    <w:rsid w:val="000F46CA"/>
    <w:rsid w:val="000F4B1F"/>
    <w:rsid w:val="000F4F18"/>
    <w:rsid w:val="000F6192"/>
    <w:rsid w:val="000F74BF"/>
    <w:rsid w:val="00100093"/>
    <w:rsid w:val="001003D0"/>
    <w:rsid w:val="0010223D"/>
    <w:rsid w:val="00115498"/>
    <w:rsid w:val="001156AE"/>
    <w:rsid w:val="00115D24"/>
    <w:rsid w:val="00121EAB"/>
    <w:rsid w:val="001302CC"/>
    <w:rsid w:val="001308F4"/>
    <w:rsid w:val="001324C3"/>
    <w:rsid w:val="001326A5"/>
    <w:rsid w:val="001345D5"/>
    <w:rsid w:val="00134EC4"/>
    <w:rsid w:val="00136CCE"/>
    <w:rsid w:val="00137107"/>
    <w:rsid w:val="001408A3"/>
    <w:rsid w:val="00140BFF"/>
    <w:rsid w:val="0014157F"/>
    <w:rsid w:val="001443B2"/>
    <w:rsid w:val="00144BBA"/>
    <w:rsid w:val="00151E5B"/>
    <w:rsid w:val="00153713"/>
    <w:rsid w:val="00154DA8"/>
    <w:rsid w:val="00154FC6"/>
    <w:rsid w:val="001608D3"/>
    <w:rsid w:val="00161419"/>
    <w:rsid w:val="001626DF"/>
    <w:rsid w:val="00163E34"/>
    <w:rsid w:val="0017108C"/>
    <w:rsid w:val="0017271E"/>
    <w:rsid w:val="00172E03"/>
    <w:rsid w:val="00173C30"/>
    <w:rsid w:val="00174215"/>
    <w:rsid w:val="00174EAE"/>
    <w:rsid w:val="001752CC"/>
    <w:rsid w:val="001773A3"/>
    <w:rsid w:val="00183B5C"/>
    <w:rsid w:val="00185B0B"/>
    <w:rsid w:val="0019112F"/>
    <w:rsid w:val="00192B8C"/>
    <w:rsid w:val="001938F1"/>
    <w:rsid w:val="0019516D"/>
    <w:rsid w:val="00196000"/>
    <w:rsid w:val="001A45D2"/>
    <w:rsid w:val="001A4F1D"/>
    <w:rsid w:val="001A5AFB"/>
    <w:rsid w:val="001A7301"/>
    <w:rsid w:val="001A780C"/>
    <w:rsid w:val="001B044C"/>
    <w:rsid w:val="001B0BF3"/>
    <w:rsid w:val="001B20EB"/>
    <w:rsid w:val="001B3DCF"/>
    <w:rsid w:val="001B495D"/>
    <w:rsid w:val="001B7A2A"/>
    <w:rsid w:val="001B7CD2"/>
    <w:rsid w:val="001C354B"/>
    <w:rsid w:val="001C3EEB"/>
    <w:rsid w:val="001C51CA"/>
    <w:rsid w:val="001D2FA1"/>
    <w:rsid w:val="001D36D7"/>
    <w:rsid w:val="001D49AF"/>
    <w:rsid w:val="001D51E1"/>
    <w:rsid w:val="001E0320"/>
    <w:rsid w:val="001E0E52"/>
    <w:rsid w:val="001E1F4B"/>
    <w:rsid w:val="001E35C2"/>
    <w:rsid w:val="001E4B18"/>
    <w:rsid w:val="001F49D0"/>
    <w:rsid w:val="001F5D12"/>
    <w:rsid w:val="001F62C6"/>
    <w:rsid w:val="001F6B8C"/>
    <w:rsid w:val="001F77BE"/>
    <w:rsid w:val="001F7CF3"/>
    <w:rsid w:val="00203655"/>
    <w:rsid w:val="0020597B"/>
    <w:rsid w:val="00206DEE"/>
    <w:rsid w:val="002079D4"/>
    <w:rsid w:val="00212B07"/>
    <w:rsid w:val="00212F53"/>
    <w:rsid w:val="00213ECD"/>
    <w:rsid w:val="002144B4"/>
    <w:rsid w:val="00214AEC"/>
    <w:rsid w:val="00215EB5"/>
    <w:rsid w:val="00216320"/>
    <w:rsid w:val="00217873"/>
    <w:rsid w:val="00223D45"/>
    <w:rsid w:val="002250C5"/>
    <w:rsid w:val="00227A1C"/>
    <w:rsid w:val="002309A0"/>
    <w:rsid w:val="00231FDA"/>
    <w:rsid w:val="00232108"/>
    <w:rsid w:val="00232960"/>
    <w:rsid w:val="002338F6"/>
    <w:rsid w:val="002417CD"/>
    <w:rsid w:val="00246C45"/>
    <w:rsid w:val="00251946"/>
    <w:rsid w:val="002554E9"/>
    <w:rsid w:val="0025645D"/>
    <w:rsid w:val="00260E9B"/>
    <w:rsid w:val="00264198"/>
    <w:rsid w:val="00264E11"/>
    <w:rsid w:val="002659A0"/>
    <w:rsid w:val="00270FCB"/>
    <w:rsid w:val="00274A06"/>
    <w:rsid w:val="002754B6"/>
    <w:rsid w:val="002761AB"/>
    <w:rsid w:val="00277B33"/>
    <w:rsid w:val="00281761"/>
    <w:rsid w:val="002875FA"/>
    <w:rsid w:val="00290444"/>
    <w:rsid w:val="002924DD"/>
    <w:rsid w:val="002967C0"/>
    <w:rsid w:val="002975FD"/>
    <w:rsid w:val="002978EC"/>
    <w:rsid w:val="002A12F0"/>
    <w:rsid w:val="002A1BAF"/>
    <w:rsid w:val="002A5C3A"/>
    <w:rsid w:val="002A5D70"/>
    <w:rsid w:val="002A6A83"/>
    <w:rsid w:val="002B2DB8"/>
    <w:rsid w:val="002B3601"/>
    <w:rsid w:val="002B40B4"/>
    <w:rsid w:val="002B42D0"/>
    <w:rsid w:val="002B533D"/>
    <w:rsid w:val="002C0424"/>
    <w:rsid w:val="002C5727"/>
    <w:rsid w:val="002C5B45"/>
    <w:rsid w:val="002C6185"/>
    <w:rsid w:val="002D3A28"/>
    <w:rsid w:val="002D6FF7"/>
    <w:rsid w:val="002D79EA"/>
    <w:rsid w:val="002E58EE"/>
    <w:rsid w:val="002F1297"/>
    <w:rsid w:val="002F12A6"/>
    <w:rsid w:val="002F29C4"/>
    <w:rsid w:val="002F2FD7"/>
    <w:rsid w:val="002F5303"/>
    <w:rsid w:val="002F6EE1"/>
    <w:rsid w:val="002F7E50"/>
    <w:rsid w:val="00306BCB"/>
    <w:rsid w:val="00313FAB"/>
    <w:rsid w:val="00317775"/>
    <w:rsid w:val="003222E0"/>
    <w:rsid w:val="0032253C"/>
    <w:rsid w:val="00323BA9"/>
    <w:rsid w:val="00327A05"/>
    <w:rsid w:val="00327DB5"/>
    <w:rsid w:val="00331E06"/>
    <w:rsid w:val="003351F3"/>
    <w:rsid w:val="00335371"/>
    <w:rsid w:val="003374EC"/>
    <w:rsid w:val="00340513"/>
    <w:rsid w:val="00343F80"/>
    <w:rsid w:val="00343FCF"/>
    <w:rsid w:val="00347911"/>
    <w:rsid w:val="00347E9E"/>
    <w:rsid w:val="00353C2D"/>
    <w:rsid w:val="00354A1F"/>
    <w:rsid w:val="0036041D"/>
    <w:rsid w:val="0036347B"/>
    <w:rsid w:val="00365078"/>
    <w:rsid w:val="003659A1"/>
    <w:rsid w:val="00367777"/>
    <w:rsid w:val="00371BF1"/>
    <w:rsid w:val="00372753"/>
    <w:rsid w:val="00372EDD"/>
    <w:rsid w:val="003739D4"/>
    <w:rsid w:val="00373B1F"/>
    <w:rsid w:val="003760CD"/>
    <w:rsid w:val="00377ADF"/>
    <w:rsid w:val="00377C4E"/>
    <w:rsid w:val="003835C1"/>
    <w:rsid w:val="00386CE3"/>
    <w:rsid w:val="0039116C"/>
    <w:rsid w:val="00391829"/>
    <w:rsid w:val="003925FE"/>
    <w:rsid w:val="00392699"/>
    <w:rsid w:val="00393F68"/>
    <w:rsid w:val="003941AA"/>
    <w:rsid w:val="00394BF5"/>
    <w:rsid w:val="00395E45"/>
    <w:rsid w:val="003977FC"/>
    <w:rsid w:val="003A534C"/>
    <w:rsid w:val="003A5CF4"/>
    <w:rsid w:val="003A6C69"/>
    <w:rsid w:val="003B342A"/>
    <w:rsid w:val="003B3502"/>
    <w:rsid w:val="003B466A"/>
    <w:rsid w:val="003B4FDD"/>
    <w:rsid w:val="003B5805"/>
    <w:rsid w:val="003C0331"/>
    <w:rsid w:val="003C1453"/>
    <w:rsid w:val="003C183E"/>
    <w:rsid w:val="003C57CD"/>
    <w:rsid w:val="003D04B8"/>
    <w:rsid w:val="003D2D65"/>
    <w:rsid w:val="003D5895"/>
    <w:rsid w:val="003E0C89"/>
    <w:rsid w:val="003E1160"/>
    <w:rsid w:val="003E168A"/>
    <w:rsid w:val="003F4209"/>
    <w:rsid w:val="003F4675"/>
    <w:rsid w:val="00400B15"/>
    <w:rsid w:val="004010D5"/>
    <w:rsid w:val="004022B5"/>
    <w:rsid w:val="0040333C"/>
    <w:rsid w:val="0040488F"/>
    <w:rsid w:val="00404A6E"/>
    <w:rsid w:val="004056B7"/>
    <w:rsid w:val="00407077"/>
    <w:rsid w:val="00410D6A"/>
    <w:rsid w:val="00410D94"/>
    <w:rsid w:val="00412A0F"/>
    <w:rsid w:val="00413689"/>
    <w:rsid w:val="00414825"/>
    <w:rsid w:val="00416F81"/>
    <w:rsid w:val="00420582"/>
    <w:rsid w:val="004206A7"/>
    <w:rsid w:val="004215F9"/>
    <w:rsid w:val="0042516D"/>
    <w:rsid w:val="004266B0"/>
    <w:rsid w:val="00430243"/>
    <w:rsid w:val="004335BC"/>
    <w:rsid w:val="00435D66"/>
    <w:rsid w:val="00436A20"/>
    <w:rsid w:val="0044011C"/>
    <w:rsid w:val="004407E5"/>
    <w:rsid w:val="00440C88"/>
    <w:rsid w:val="00441628"/>
    <w:rsid w:val="00443EF2"/>
    <w:rsid w:val="00450091"/>
    <w:rsid w:val="004503CF"/>
    <w:rsid w:val="0045232D"/>
    <w:rsid w:val="004524C3"/>
    <w:rsid w:val="004547D8"/>
    <w:rsid w:val="00455907"/>
    <w:rsid w:val="004574DA"/>
    <w:rsid w:val="004617AF"/>
    <w:rsid w:val="004625A7"/>
    <w:rsid w:val="00463C4B"/>
    <w:rsid w:val="0046417E"/>
    <w:rsid w:val="00465DC1"/>
    <w:rsid w:val="0047419D"/>
    <w:rsid w:val="00480686"/>
    <w:rsid w:val="0048282D"/>
    <w:rsid w:val="00482E11"/>
    <w:rsid w:val="004842E5"/>
    <w:rsid w:val="004845B6"/>
    <w:rsid w:val="00484B6C"/>
    <w:rsid w:val="00486719"/>
    <w:rsid w:val="004903AA"/>
    <w:rsid w:val="00492BAE"/>
    <w:rsid w:val="004A2ADC"/>
    <w:rsid w:val="004A38A3"/>
    <w:rsid w:val="004A5AAA"/>
    <w:rsid w:val="004A6846"/>
    <w:rsid w:val="004A7E24"/>
    <w:rsid w:val="004B26A1"/>
    <w:rsid w:val="004B3A0A"/>
    <w:rsid w:val="004B5093"/>
    <w:rsid w:val="004B728B"/>
    <w:rsid w:val="004C2102"/>
    <w:rsid w:val="004C25F9"/>
    <w:rsid w:val="004C65C5"/>
    <w:rsid w:val="004D3BCB"/>
    <w:rsid w:val="004D5690"/>
    <w:rsid w:val="004D615D"/>
    <w:rsid w:val="004D63C0"/>
    <w:rsid w:val="004E5C96"/>
    <w:rsid w:val="004E7B4E"/>
    <w:rsid w:val="004F41E4"/>
    <w:rsid w:val="00502ECF"/>
    <w:rsid w:val="0050592E"/>
    <w:rsid w:val="00507A9A"/>
    <w:rsid w:val="0051299F"/>
    <w:rsid w:val="00512F14"/>
    <w:rsid w:val="00513E4C"/>
    <w:rsid w:val="00517AA1"/>
    <w:rsid w:val="00517EE8"/>
    <w:rsid w:val="00521D9A"/>
    <w:rsid w:val="005222FB"/>
    <w:rsid w:val="00523FFC"/>
    <w:rsid w:val="00531460"/>
    <w:rsid w:val="00535F42"/>
    <w:rsid w:val="00542C5C"/>
    <w:rsid w:val="005432D8"/>
    <w:rsid w:val="00543666"/>
    <w:rsid w:val="00547806"/>
    <w:rsid w:val="005526E1"/>
    <w:rsid w:val="00555116"/>
    <w:rsid w:val="0055690A"/>
    <w:rsid w:val="005571A4"/>
    <w:rsid w:val="005577B6"/>
    <w:rsid w:val="00560B4D"/>
    <w:rsid w:val="00560FF2"/>
    <w:rsid w:val="0056181A"/>
    <w:rsid w:val="005647A7"/>
    <w:rsid w:val="005647FF"/>
    <w:rsid w:val="005664A9"/>
    <w:rsid w:val="00570592"/>
    <w:rsid w:val="00574834"/>
    <w:rsid w:val="00576544"/>
    <w:rsid w:val="00577015"/>
    <w:rsid w:val="00584432"/>
    <w:rsid w:val="00587880"/>
    <w:rsid w:val="005903D9"/>
    <w:rsid w:val="00590CE2"/>
    <w:rsid w:val="00593863"/>
    <w:rsid w:val="00596ADA"/>
    <w:rsid w:val="005A0093"/>
    <w:rsid w:val="005A45B6"/>
    <w:rsid w:val="005A4A0B"/>
    <w:rsid w:val="005A6443"/>
    <w:rsid w:val="005A6DCA"/>
    <w:rsid w:val="005A6F20"/>
    <w:rsid w:val="005A7C00"/>
    <w:rsid w:val="005B32E1"/>
    <w:rsid w:val="005C57DF"/>
    <w:rsid w:val="005C741B"/>
    <w:rsid w:val="005C752D"/>
    <w:rsid w:val="005D16AA"/>
    <w:rsid w:val="005D1CA9"/>
    <w:rsid w:val="005D2045"/>
    <w:rsid w:val="005D4647"/>
    <w:rsid w:val="005E161C"/>
    <w:rsid w:val="005E1F33"/>
    <w:rsid w:val="005E38C8"/>
    <w:rsid w:val="005E473C"/>
    <w:rsid w:val="005E53C8"/>
    <w:rsid w:val="005E623C"/>
    <w:rsid w:val="005E7DB9"/>
    <w:rsid w:val="005F0473"/>
    <w:rsid w:val="005F0971"/>
    <w:rsid w:val="005F3F51"/>
    <w:rsid w:val="005F4482"/>
    <w:rsid w:val="005F53D6"/>
    <w:rsid w:val="00600A0E"/>
    <w:rsid w:val="00600D43"/>
    <w:rsid w:val="00601FCF"/>
    <w:rsid w:val="006078F2"/>
    <w:rsid w:val="006149C5"/>
    <w:rsid w:val="00620BF5"/>
    <w:rsid w:val="006236BD"/>
    <w:rsid w:val="006238B3"/>
    <w:rsid w:val="0062516C"/>
    <w:rsid w:val="00625710"/>
    <w:rsid w:val="00625834"/>
    <w:rsid w:val="00632B1A"/>
    <w:rsid w:val="0063308D"/>
    <w:rsid w:val="00635AB2"/>
    <w:rsid w:val="00636E3A"/>
    <w:rsid w:val="00640637"/>
    <w:rsid w:val="00644CCE"/>
    <w:rsid w:val="006452B5"/>
    <w:rsid w:val="00646165"/>
    <w:rsid w:val="0064682B"/>
    <w:rsid w:val="00654C43"/>
    <w:rsid w:val="0066050C"/>
    <w:rsid w:val="0066297C"/>
    <w:rsid w:val="006661FD"/>
    <w:rsid w:val="00667016"/>
    <w:rsid w:val="00667603"/>
    <w:rsid w:val="006850F8"/>
    <w:rsid w:val="006870CC"/>
    <w:rsid w:val="00687FBF"/>
    <w:rsid w:val="00690015"/>
    <w:rsid w:val="00693CE4"/>
    <w:rsid w:val="006943C5"/>
    <w:rsid w:val="006948C2"/>
    <w:rsid w:val="006954DE"/>
    <w:rsid w:val="006A01EE"/>
    <w:rsid w:val="006A1DCE"/>
    <w:rsid w:val="006A4447"/>
    <w:rsid w:val="006A59CA"/>
    <w:rsid w:val="006A5B0C"/>
    <w:rsid w:val="006A6160"/>
    <w:rsid w:val="006A62DB"/>
    <w:rsid w:val="006A7818"/>
    <w:rsid w:val="006B0066"/>
    <w:rsid w:val="006B76CA"/>
    <w:rsid w:val="006C1985"/>
    <w:rsid w:val="006C359C"/>
    <w:rsid w:val="006C4193"/>
    <w:rsid w:val="006C6D3F"/>
    <w:rsid w:val="006D0B60"/>
    <w:rsid w:val="006D2113"/>
    <w:rsid w:val="006D6881"/>
    <w:rsid w:val="006E0683"/>
    <w:rsid w:val="006E1233"/>
    <w:rsid w:val="006E2BEB"/>
    <w:rsid w:val="006E3108"/>
    <w:rsid w:val="006E58E4"/>
    <w:rsid w:val="006F270D"/>
    <w:rsid w:val="006F341A"/>
    <w:rsid w:val="006F40E7"/>
    <w:rsid w:val="006F74E9"/>
    <w:rsid w:val="00700956"/>
    <w:rsid w:val="007019CB"/>
    <w:rsid w:val="00702EE0"/>
    <w:rsid w:val="0070389F"/>
    <w:rsid w:val="007117ED"/>
    <w:rsid w:val="00713109"/>
    <w:rsid w:val="00714256"/>
    <w:rsid w:val="007160D7"/>
    <w:rsid w:val="00716609"/>
    <w:rsid w:val="00721C57"/>
    <w:rsid w:val="007245F0"/>
    <w:rsid w:val="00727E7A"/>
    <w:rsid w:val="00730C6D"/>
    <w:rsid w:val="00731774"/>
    <w:rsid w:val="00732779"/>
    <w:rsid w:val="007335D2"/>
    <w:rsid w:val="00736F4B"/>
    <w:rsid w:val="00741169"/>
    <w:rsid w:val="007446BA"/>
    <w:rsid w:val="00746579"/>
    <w:rsid w:val="007518B4"/>
    <w:rsid w:val="007521A5"/>
    <w:rsid w:val="00752B92"/>
    <w:rsid w:val="007530EA"/>
    <w:rsid w:val="00761393"/>
    <w:rsid w:val="00764084"/>
    <w:rsid w:val="007668E5"/>
    <w:rsid w:val="00766D94"/>
    <w:rsid w:val="007709CD"/>
    <w:rsid w:val="0077296E"/>
    <w:rsid w:val="00772C02"/>
    <w:rsid w:val="007746C4"/>
    <w:rsid w:val="00777F52"/>
    <w:rsid w:val="007832C7"/>
    <w:rsid w:val="0078474D"/>
    <w:rsid w:val="00790D77"/>
    <w:rsid w:val="00791DE4"/>
    <w:rsid w:val="00794C2E"/>
    <w:rsid w:val="007952E1"/>
    <w:rsid w:val="007A3D33"/>
    <w:rsid w:val="007A5280"/>
    <w:rsid w:val="007A72D8"/>
    <w:rsid w:val="007B5889"/>
    <w:rsid w:val="007C0599"/>
    <w:rsid w:val="007C1980"/>
    <w:rsid w:val="007C3EB5"/>
    <w:rsid w:val="007C5693"/>
    <w:rsid w:val="007C6D9E"/>
    <w:rsid w:val="007D0F16"/>
    <w:rsid w:val="007D1671"/>
    <w:rsid w:val="007D3868"/>
    <w:rsid w:val="007D3C31"/>
    <w:rsid w:val="007D4B93"/>
    <w:rsid w:val="007D4F53"/>
    <w:rsid w:val="007D6AAD"/>
    <w:rsid w:val="007E2B47"/>
    <w:rsid w:val="007E7407"/>
    <w:rsid w:val="007F0F85"/>
    <w:rsid w:val="007F17BB"/>
    <w:rsid w:val="007F470F"/>
    <w:rsid w:val="007F5DFA"/>
    <w:rsid w:val="007F792B"/>
    <w:rsid w:val="007F7EE6"/>
    <w:rsid w:val="0080085E"/>
    <w:rsid w:val="00800FC3"/>
    <w:rsid w:val="008021A7"/>
    <w:rsid w:val="0080419F"/>
    <w:rsid w:val="00812892"/>
    <w:rsid w:val="00812FAA"/>
    <w:rsid w:val="00821FE6"/>
    <w:rsid w:val="008222AB"/>
    <w:rsid w:val="00826B6B"/>
    <w:rsid w:val="00827FB7"/>
    <w:rsid w:val="008309B2"/>
    <w:rsid w:val="00840542"/>
    <w:rsid w:val="0084123D"/>
    <w:rsid w:val="0084161B"/>
    <w:rsid w:val="008417A1"/>
    <w:rsid w:val="00842E5F"/>
    <w:rsid w:val="00845853"/>
    <w:rsid w:val="00845E34"/>
    <w:rsid w:val="00847981"/>
    <w:rsid w:val="00847AAD"/>
    <w:rsid w:val="008500FD"/>
    <w:rsid w:val="00850996"/>
    <w:rsid w:val="00850ED7"/>
    <w:rsid w:val="00850EEC"/>
    <w:rsid w:val="008531F2"/>
    <w:rsid w:val="008607DF"/>
    <w:rsid w:val="00861FC6"/>
    <w:rsid w:val="008635E0"/>
    <w:rsid w:val="00865505"/>
    <w:rsid w:val="00871179"/>
    <w:rsid w:val="00874409"/>
    <w:rsid w:val="00877C5A"/>
    <w:rsid w:val="008803AA"/>
    <w:rsid w:val="00884BFA"/>
    <w:rsid w:val="008911A1"/>
    <w:rsid w:val="00891863"/>
    <w:rsid w:val="00891E9A"/>
    <w:rsid w:val="00892329"/>
    <w:rsid w:val="00894767"/>
    <w:rsid w:val="008B17D7"/>
    <w:rsid w:val="008C0732"/>
    <w:rsid w:val="008C0A30"/>
    <w:rsid w:val="008C1B3C"/>
    <w:rsid w:val="008C43F7"/>
    <w:rsid w:val="008C526E"/>
    <w:rsid w:val="008C533C"/>
    <w:rsid w:val="008C76E2"/>
    <w:rsid w:val="008D02F3"/>
    <w:rsid w:val="008D4F20"/>
    <w:rsid w:val="008D505C"/>
    <w:rsid w:val="008D5454"/>
    <w:rsid w:val="008D77DF"/>
    <w:rsid w:val="008E0664"/>
    <w:rsid w:val="008E0A42"/>
    <w:rsid w:val="008E16DB"/>
    <w:rsid w:val="008E22EF"/>
    <w:rsid w:val="008E4EAA"/>
    <w:rsid w:val="008E7922"/>
    <w:rsid w:val="008F2B69"/>
    <w:rsid w:val="008F2D27"/>
    <w:rsid w:val="00903A15"/>
    <w:rsid w:val="009100ED"/>
    <w:rsid w:val="009123E3"/>
    <w:rsid w:val="00914699"/>
    <w:rsid w:val="00917F90"/>
    <w:rsid w:val="00920C3E"/>
    <w:rsid w:val="009222D5"/>
    <w:rsid w:val="00922BBE"/>
    <w:rsid w:val="0092498E"/>
    <w:rsid w:val="009259C5"/>
    <w:rsid w:val="00925EF9"/>
    <w:rsid w:val="00927E0C"/>
    <w:rsid w:val="00930371"/>
    <w:rsid w:val="0093269C"/>
    <w:rsid w:val="0093291D"/>
    <w:rsid w:val="00933902"/>
    <w:rsid w:val="00937FEB"/>
    <w:rsid w:val="00947345"/>
    <w:rsid w:val="00952A5C"/>
    <w:rsid w:val="00952DCF"/>
    <w:rsid w:val="00953B8F"/>
    <w:rsid w:val="00957152"/>
    <w:rsid w:val="009572CC"/>
    <w:rsid w:val="0096112F"/>
    <w:rsid w:val="00961E48"/>
    <w:rsid w:val="00976A5F"/>
    <w:rsid w:val="00977F9D"/>
    <w:rsid w:val="00977FB1"/>
    <w:rsid w:val="00981967"/>
    <w:rsid w:val="00985910"/>
    <w:rsid w:val="00986129"/>
    <w:rsid w:val="00986561"/>
    <w:rsid w:val="00986B76"/>
    <w:rsid w:val="00986C24"/>
    <w:rsid w:val="00990526"/>
    <w:rsid w:val="009924D8"/>
    <w:rsid w:val="00992D17"/>
    <w:rsid w:val="00993670"/>
    <w:rsid w:val="00995166"/>
    <w:rsid w:val="00996C41"/>
    <w:rsid w:val="009977CC"/>
    <w:rsid w:val="00997C29"/>
    <w:rsid w:val="009A20D8"/>
    <w:rsid w:val="009A7FC7"/>
    <w:rsid w:val="009C0389"/>
    <w:rsid w:val="009C4DA3"/>
    <w:rsid w:val="009C7B27"/>
    <w:rsid w:val="009C7F70"/>
    <w:rsid w:val="009D018E"/>
    <w:rsid w:val="009E1238"/>
    <w:rsid w:val="009E2574"/>
    <w:rsid w:val="009E4158"/>
    <w:rsid w:val="009E5548"/>
    <w:rsid w:val="009E75F8"/>
    <w:rsid w:val="009F384B"/>
    <w:rsid w:val="009F70D9"/>
    <w:rsid w:val="009F7BD0"/>
    <w:rsid w:val="00A00D4D"/>
    <w:rsid w:val="00A032D9"/>
    <w:rsid w:val="00A04B8B"/>
    <w:rsid w:val="00A06846"/>
    <w:rsid w:val="00A07B1F"/>
    <w:rsid w:val="00A104E2"/>
    <w:rsid w:val="00A1154F"/>
    <w:rsid w:val="00A116DA"/>
    <w:rsid w:val="00A1340B"/>
    <w:rsid w:val="00A15E5C"/>
    <w:rsid w:val="00A162F1"/>
    <w:rsid w:val="00A16C05"/>
    <w:rsid w:val="00A20A7F"/>
    <w:rsid w:val="00A30593"/>
    <w:rsid w:val="00A31F8B"/>
    <w:rsid w:val="00A34C92"/>
    <w:rsid w:val="00A35C37"/>
    <w:rsid w:val="00A368C8"/>
    <w:rsid w:val="00A45DDE"/>
    <w:rsid w:val="00A528E5"/>
    <w:rsid w:val="00A52BF7"/>
    <w:rsid w:val="00A543CA"/>
    <w:rsid w:val="00A54910"/>
    <w:rsid w:val="00A56C70"/>
    <w:rsid w:val="00A60F7D"/>
    <w:rsid w:val="00A66551"/>
    <w:rsid w:val="00A735AF"/>
    <w:rsid w:val="00A77EBB"/>
    <w:rsid w:val="00A86197"/>
    <w:rsid w:val="00A95163"/>
    <w:rsid w:val="00A951BE"/>
    <w:rsid w:val="00A96E77"/>
    <w:rsid w:val="00AA2129"/>
    <w:rsid w:val="00AA2928"/>
    <w:rsid w:val="00AA2F8D"/>
    <w:rsid w:val="00AA31C7"/>
    <w:rsid w:val="00AA385B"/>
    <w:rsid w:val="00AA462C"/>
    <w:rsid w:val="00AA5C6C"/>
    <w:rsid w:val="00AA5F5A"/>
    <w:rsid w:val="00AA6067"/>
    <w:rsid w:val="00AA6B20"/>
    <w:rsid w:val="00AB2691"/>
    <w:rsid w:val="00AB3471"/>
    <w:rsid w:val="00AB398C"/>
    <w:rsid w:val="00AB66D7"/>
    <w:rsid w:val="00AC2CCC"/>
    <w:rsid w:val="00AC3531"/>
    <w:rsid w:val="00AC3BBE"/>
    <w:rsid w:val="00AC7D14"/>
    <w:rsid w:val="00AD1D85"/>
    <w:rsid w:val="00AD2BD1"/>
    <w:rsid w:val="00AE12CB"/>
    <w:rsid w:val="00AE1410"/>
    <w:rsid w:val="00AE14F5"/>
    <w:rsid w:val="00AE2012"/>
    <w:rsid w:val="00AE5E3A"/>
    <w:rsid w:val="00AF3B9C"/>
    <w:rsid w:val="00AF64A4"/>
    <w:rsid w:val="00AF71A7"/>
    <w:rsid w:val="00B0223B"/>
    <w:rsid w:val="00B031AA"/>
    <w:rsid w:val="00B055F2"/>
    <w:rsid w:val="00B06D1E"/>
    <w:rsid w:val="00B127B7"/>
    <w:rsid w:val="00B13DD5"/>
    <w:rsid w:val="00B170D1"/>
    <w:rsid w:val="00B176CB"/>
    <w:rsid w:val="00B222C5"/>
    <w:rsid w:val="00B22C08"/>
    <w:rsid w:val="00B251D2"/>
    <w:rsid w:val="00B263BE"/>
    <w:rsid w:val="00B26CA2"/>
    <w:rsid w:val="00B270F8"/>
    <w:rsid w:val="00B27D95"/>
    <w:rsid w:val="00B30E99"/>
    <w:rsid w:val="00B31F4A"/>
    <w:rsid w:val="00B345A1"/>
    <w:rsid w:val="00B3532D"/>
    <w:rsid w:val="00B36125"/>
    <w:rsid w:val="00B371C2"/>
    <w:rsid w:val="00B37240"/>
    <w:rsid w:val="00B37FEC"/>
    <w:rsid w:val="00B40867"/>
    <w:rsid w:val="00B40AF2"/>
    <w:rsid w:val="00B4488A"/>
    <w:rsid w:val="00B44B9A"/>
    <w:rsid w:val="00B46163"/>
    <w:rsid w:val="00B47361"/>
    <w:rsid w:val="00B52586"/>
    <w:rsid w:val="00B5489C"/>
    <w:rsid w:val="00B575A0"/>
    <w:rsid w:val="00B604F8"/>
    <w:rsid w:val="00B61AAB"/>
    <w:rsid w:val="00B71AEC"/>
    <w:rsid w:val="00B74269"/>
    <w:rsid w:val="00B77B00"/>
    <w:rsid w:val="00B84ADB"/>
    <w:rsid w:val="00B87D78"/>
    <w:rsid w:val="00B96817"/>
    <w:rsid w:val="00B97CAF"/>
    <w:rsid w:val="00BA1AAA"/>
    <w:rsid w:val="00BA66A9"/>
    <w:rsid w:val="00BB4D04"/>
    <w:rsid w:val="00BB4FE8"/>
    <w:rsid w:val="00BB6354"/>
    <w:rsid w:val="00BB6451"/>
    <w:rsid w:val="00BB7067"/>
    <w:rsid w:val="00BC0FB0"/>
    <w:rsid w:val="00BC1B72"/>
    <w:rsid w:val="00BC4057"/>
    <w:rsid w:val="00BC4A61"/>
    <w:rsid w:val="00BC56C1"/>
    <w:rsid w:val="00BC5ED9"/>
    <w:rsid w:val="00BC64BD"/>
    <w:rsid w:val="00BD27C6"/>
    <w:rsid w:val="00BD290C"/>
    <w:rsid w:val="00BD76A0"/>
    <w:rsid w:val="00BD775A"/>
    <w:rsid w:val="00BE03AB"/>
    <w:rsid w:val="00BE481C"/>
    <w:rsid w:val="00BF0F91"/>
    <w:rsid w:val="00BF11F3"/>
    <w:rsid w:val="00BF3DE3"/>
    <w:rsid w:val="00BF78F1"/>
    <w:rsid w:val="00C00B87"/>
    <w:rsid w:val="00C0525D"/>
    <w:rsid w:val="00C05F73"/>
    <w:rsid w:val="00C10626"/>
    <w:rsid w:val="00C12A8F"/>
    <w:rsid w:val="00C12FAB"/>
    <w:rsid w:val="00C13C42"/>
    <w:rsid w:val="00C15C64"/>
    <w:rsid w:val="00C21725"/>
    <w:rsid w:val="00C219BF"/>
    <w:rsid w:val="00C21E87"/>
    <w:rsid w:val="00C22242"/>
    <w:rsid w:val="00C23319"/>
    <w:rsid w:val="00C25774"/>
    <w:rsid w:val="00C26C5C"/>
    <w:rsid w:val="00C27334"/>
    <w:rsid w:val="00C35DA0"/>
    <w:rsid w:val="00C36BF1"/>
    <w:rsid w:val="00C4067B"/>
    <w:rsid w:val="00C43600"/>
    <w:rsid w:val="00C45BAA"/>
    <w:rsid w:val="00C51737"/>
    <w:rsid w:val="00C51EE7"/>
    <w:rsid w:val="00C54D38"/>
    <w:rsid w:val="00C557DC"/>
    <w:rsid w:val="00C567A4"/>
    <w:rsid w:val="00C57FE7"/>
    <w:rsid w:val="00C611EB"/>
    <w:rsid w:val="00C616BF"/>
    <w:rsid w:val="00C6265D"/>
    <w:rsid w:val="00C63AAC"/>
    <w:rsid w:val="00C63CEF"/>
    <w:rsid w:val="00C65291"/>
    <w:rsid w:val="00C654E5"/>
    <w:rsid w:val="00C72119"/>
    <w:rsid w:val="00C72895"/>
    <w:rsid w:val="00C73A54"/>
    <w:rsid w:val="00C7582E"/>
    <w:rsid w:val="00C75E09"/>
    <w:rsid w:val="00C825F4"/>
    <w:rsid w:val="00C828B5"/>
    <w:rsid w:val="00C86AF8"/>
    <w:rsid w:val="00C86F82"/>
    <w:rsid w:val="00C90B82"/>
    <w:rsid w:val="00C91C2F"/>
    <w:rsid w:val="00C92283"/>
    <w:rsid w:val="00C92820"/>
    <w:rsid w:val="00C93317"/>
    <w:rsid w:val="00C9343B"/>
    <w:rsid w:val="00C972AB"/>
    <w:rsid w:val="00CA3B8D"/>
    <w:rsid w:val="00CA446F"/>
    <w:rsid w:val="00CB6946"/>
    <w:rsid w:val="00CB6AC6"/>
    <w:rsid w:val="00CB717E"/>
    <w:rsid w:val="00CC640F"/>
    <w:rsid w:val="00CD3009"/>
    <w:rsid w:val="00CD3269"/>
    <w:rsid w:val="00CD50F6"/>
    <w:rsid w:val="00CD60A5"/>
    <w:rsid w:val="00CD7C30"/>
    <w:rsid w:val="00CD7E62"/>
    <w:rsid w:val="00CE11BA"/>
    <w:rsid w:val="00CE249A"/>
    <w:rsid w:val="00CE29FA"/>
    <w:rsid w:val="00CE2B6E"/>
    <w:rsid w:val="00CE3BFB"/>
    <w:rsid w:val="00CE40BB"/>
    <w:rsid w:val="00CE62B5"/>
    <w:rsid w:val="00CF089A"/>
    <w:rsid w:val="00CF2751"/>
    <w:rsid w:val="00CF6AB9"/>
    <w:rsid w:val="00CF74CE"/>
    <w:rsid w:val="00D00673"/>
    <w:rsid w:val="00D00D8B"/>
    <w:rsid w:val="00D0111C"/>
    <w:rsid w:val="00D018E4"/>
    <w:rsid w:val="00D03641"/>
    <w:rsid w:val="00D0533F"/>
    <w:rsid w:val="00D079D4"/>
    <w:rsid w:val="00D07E03"/>
    <w:rsid w:val="00D126A2"/>
    <w:rsid w:val="00D132C6"/>
    <w:rsid w:val="00D1492E"/>
    <w:rsid w:val="00D161E2"/>
    <w:rsid w:val="00D2165D"/>
    <w:rsid w:val="00D21D7C"/>
    <w:rsid w:val="00D21FF8"/>
    <w:rsid w:val="00D26449"/>
    <w:rsid w:val="00D266D1"/>
    <w:rsid w:val="00D3149A"/>
    <w:rsid w:val="00D34CF4"/>
    <w:rsid w:val="00D36315"/>
    <w:rsid w:val="00D37E84"/>
    <w:rsid w:val="00D4318D"/>
    <w:rsid w:val="00D44011"/>
    <w:rsid w:val="00D44135"/>
    <w:rsid w:val="00D468DF"/>
    <w:rsid w:val="00D62321"/>
    <w:rsid w:val="00D63E3F"/>
    <w:rsid w:val="00D6710D"/>
    <w:rsid w:val="00D70109"/>
    <w:rsid w:val="00D71F6A"/>
    <w:rsid w:val="00D736FA"/>
    <w:rsid w:val="00D74E91"/>
    <w:rsid w:val="00D767B2"/>
    <w:rsid w:val="00D82907"/>
    <w:rsid w:val="00D853B0"/>
    <w:rsid w:val="00D855AB"/>
    <w:rsid w:val="00D86E5B"/>
    <w:rsid w:val="00D8738F"/>
    <w:rsid w:val="00D90050"/>
    <w:rsid w:val="00D93847"/>
    <w:rsid w:val="00D94A53"/>
    <w:rsid w:val="00D952C6"/>
    <w:rsid w:val="00DA1F5A"/>
    <w:rsid w:val="00DA29DF"/>
    <w:rsid w:val="00DA4AD2"/>
    <w:rsid w:val="00DA6144"/>
    <w:rsid w:val="00DB00CE"/>
    <w:rsid w:val="00DC0778"/>
    <w:rsid w:val="00DC3288"/>
    <w:rsid w:val="00DC37C1"/>
    <w:rsid w:val="00DC6F48"/>
    <w:rsid w:val="00DD0026"/>
    <w:rsid w:val="00DD0B4C"/>
    <w:rsid w:val="00DD1D52"/>
    <w:rsid w:val="00DD24BF"/>
    <w:rsid w:val="00DD685D"/>
    <w:rsid w:val="00DD7550"/>
    <w:rsid w:val="00DE15D4"/>
    <w:rsid w:val="00DE2443"/>
    <w:rsid w:val="00DE4E27"/>
    <w:rsid w:val="00DE66E2"/>
    <w:rsid w:val="00DE6F93"/>
    <w:rsid w:val="00DE73F5"/>
    <w:rsid w:val="00DE7B35"/>
    <w:rsid w:val="00DF0815"/>
    <w:rsid w:val="00DF33B5"/>
    <w:rsid w:val="00DF33C3"/>
    <w:rsid w:val="00DF62DC"/>
    <w:rsid w:val="00DF6DD6"/>
    <w:rsid w:val="00DF6ED0"/>
    <w:rsid w:val="00E0584E"/>
    <w:rsid w:val="00E07421"/>
    <w:rsid w:val="00E11EEB"/>
    <w:rsid w:val="00E11F51"/>
    <w:rsid w:val="00E123F0"/>
    <w:rsid w:val="00E13D1B"/>
    <w:rsid w:val="00E170CE"/>
    <w:rsid w:val="00E215C8"/>
    <w:rsid w:val="00E23300"/>
    <w:rsid w:val="00E27ABF"/>
    <w:rsid w:val="00E30AC3"/>
    <w:rsid w:val="00E32B37"/>
    <w:rsid w:val="00E3367A"/>
    <w:rsid w:val="00E40C1E"/>
    <w:rsid w:val="00E41620"/>
    <w:rsid w:val="00E41A75"/>
    <w:rsid w:val="00E42854"/>
    <w:rsid w:val="00E43210"/>
    <w:rsid w:val="00E50FD3"/>
    <w:rsid w:val="00E51250"/>
    <w:rsid w:val="00E514E5"/>
    <w:rsid w:val="00E518CC"/>
    <w:rsid w:val="00E57C6D"/>
    <w:rsid w:val="00E6015A"/>
    <w:rsid w:val="00E61CEE"/>
    <w:rsid w:val="00E63D4A"/>
    <w:rsid w:val="00E701B0"/>
    <w:rsid w:val="00E729E2"/>
    <w:rsid w:val="00E74855"/>
    <w:rsid w:val="00E76681"/>
    <w:rsid w:val="00E8034F"/>
    <w:rsid w:val="00E82915"/>
    <w:rsid w:val="00E84FC7"/>
    <w:rsid w:val="00E851FF"/>
    <w:rsid w:val="00E85887"/>
    <w:rsid w:val="00E86309"/>
    <w:rsid w:val="00E874C1"/>
    <w:rsid w:val="00E90A15"/>
    <w:rsid w:val="00E91B61"/>
    <w:rsid w:val="00E94FA4"/>
    <w:rsid w:val="00E959CD"/>
    <w:rsid w:val="00EA66E3"/>
    <w:rsid w:val="00EA6E92"/>
    <w:rsid w:val="00EB26A5"/>
    <w:rsid w:val="00EB3E6D"/>
    <w:rsid w:val="00EB416E"/>
    <w:rsid w:val="00EB4F4A"/>
    <w:rsid w:val="00EB74AC"/>
    <w:rsid w:val="00EC0390"/>
    <w:rsid w:val="00EC10A3"/>
    <w:rsid w:val="00EC1977"/>
    <w:rsid w:val="00EC1A32"/>
    <w:rsid w:val="00EC2F3B"/>
    <w:rsid w:val="00EC5C4B"/>
    <w:rsid w:val="00EC6041"/>
    <w:rsid w:val="00EC61A7"/>
    <w:rsid w:val="00EC6B0D"/>
    <w:rsid w:val="00EC784D"/>
    <w:rsid w:val="00ED206F"/>
    <w:rsid w:val="00ED562C"/>
    <w:rsid w:val="00ED5E82"/>
    <w:rsid w:val="00EE32B5"/>
    <w:rsid w:val="00EE4F63"/>
    <w:rsid w:val="00EE7CB1"/>
    <w:rsid w:val="00EF367E"/>
    <w:rsid w:val="00EF3EFD"/>
    <w:rsid w:val="00EF4BB2"/>
    <w:rsid w:val="00F00B31"/>
    <w:rsid w:val="00F02CBC"/>
    <w:rsid w:val="00F07373"/>
    <w:rsid w:val="00F07B13"/>
    <w:rsid w:val="00F10DC6"/>
    <w:rsid w:val="00F11A9E"/>
    <w:rsid w:val="00F143F8"/>
    <w:rsid w:val="00F14472"/>
    <w:rsid w:val="00F20EBB"/>
    <w:rsid w:val="00F2118C"/>
    <w:rsid w:val="00F21EB1"/>
    <w:rsid w:val="00F24C46"/>
    <w:rsid w:val="00F258BE"/>
    <w:rsid w:val="00F271B3"/>
    <w:rsid w:val="00F313FD"/>
    <w:rsid w:val="00F3282C"/>
    <w:rsid w:val="00F40617"/>
    <w:rsid w:val="00F413F2"/>
    <w:rsid w:val="00F41CC1"/>
    <w:rsid w:val="00F471B3"/>
    <w:rsid w:val="00F50354"/>
    <w:rsid w:val="00F50EBB"/>
    <w:rsid w:val="00F53C75"/>
    <w:rsid w:val="00F55887"/>
    <w:rsid w:val="00F55C44"/>
    <w:rsid w:val="00F6193E"/>
    <w:rsid w:val="00F626CB"/>
    <w:rsid w:val="00F647B6"/>
    <w:rsid w:val="00F649F5"/>
    <w:rsid w:val="00F6559A"/>
    <w:rsid w:val="00F67527"/>
    <w:rsid w:val="00F71AD4"/>
    <w:rsid w:val="00F7784A"/>
    <w:rsid w:val="00F82749"/>
    <w:rsid w:val="00F85D6E"/>
    <w:rsid w:val="00F87343"/>
    <w:rsid w:val="00F90096"/>
    <w:rsid w:val="00F9337D"/>
    <w:rsid w:val="00F96428"/>
    <w:rsid w:val="00F97468"/>
    <w:rsid w:val="00FA32D0"/>
    <w:rsid w:val="00FA334F"/>
    <w:rsid w:val="00FA3FE1"/>
    <w:rsid w:val="00FA40C0"/>
    <w:rsid w:val="00FB1C24"/>
    <w:rsid w:val="00FB6B17"/>
    <w:rsid w:val="00FC4A83"/>
    <w:rsid w:val="00FC502B"/>
    <w:rsid w:val="00FC6983"/>
    <w:rsid w:val="00FD1E74"/>
    <w:rsid w:val="00FD7674"/>
    <w:rsid w:val="00FE2014"/>
    <w:rsid w:val="00FE236E"/>
    <w:rsid w:val="00FF2FE2"/>
    <w:rsid w:val="00FF3EA3"/>
    <w:rsid w:val="00FF7C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0D084B2"/>
  <w15:chartTrackingRefBased/>
  <w15:docId w15:val="{81765B6D-2A41-4901-B309-4C39A006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0A49"/>
    <w:rPr>
      <w:rFonts w:ascii="Helvetica 55 Roman" w:hAnsi="Helvetica 55 Roman"/>
      <w:szCs w:val="24"/>
    </w:rPr>
  </w:style>
  <w:style w:type="paragraph" w:styleId="Titre1">
    <w:name w:val="heading 1"/>
    <w:basedOn w:val="Normal"/>
    <w:next w:val="Texte"/>
    <w:link w:val="Titre1Car"/>
    <w:qFormat/>
    <w:rsid w:val="007C0599"/>
    <w:pPr>
      <w:keepNext/>
      <w:numPr>
        <w:numId w:val="1"/>
      </w:numPr>
      <w:spacing w:before="1080"/>
      <w:outlineLvl w:val="0"/>
    </w:pPr>
    <w:rPr>
      <w:rFonts w:cs="Arial"/>
      <w:bCs/>
      <w:color w:val="FF6600"/>
      <w:kern w:val="32"/>
      <w:sz w:val="36"/>
      <w:szCs w:val="36"/>
    </w:rPr>
  </w:style>
  <w:style w:type="paragraph" w:styleId="Titre20">
    <w:name w:val="heading 2"/>
    <w:basedOn w:val="Normal"/>
    <w:next w:val="Normal"/>
    <w:qFormat/>
    <w:rsid w:val="00513E4C"/>
    <w:pPr>
      <w:keepNext/>
      <w:numPr>
        <w:ilvl w:val="1"/>
        <w:numId w:val="1"/>
      </w:numPr>
      <w:spacing w:before="120"/>
      <w:outlineLvl w:val="1"/>
    </w:pPr>
    <w:rPr>
      <w:rFonts w:cs="Arial"/>
      <w:bCs/>
      <w:iCs/>
      <w:color w:val="000000"/>
      <w:sz w:val="28"/>
      <w:szCs w:val="28"/>
    </w:rPr>
  </w:style>
  <w:style w:type="paragraph" w:styleId="Titre30">
    <w:name w:val="heading 3"/>
    <w:basedOn w:val="Normal"/>
    <w:next w:val="Texte"/>
    <w:qFormat/>
    <w:rsid w:val="00CD3269"/>
    <w:pPr>
      <w:keepNext/>
      <w:numPr>
        <w:ilvl w:val="2"/>
        <w:numId w:val="1"/>
      </w:numPr>
      <w:spacing w:before="240"/>
      <w:outlineLvl w:val="2"/>
    </w:pPr>
    <w:rPr>
      <w:rFonts w:cs="Arial"/>
      <w:bCs/>
      <w:sz w:val="24"/>
      <w:szCs w:val="26"/>
    </w:rPr>
  </w:style>
  <w:style w:type="paragraph" w:styleId="Titre40">
    <w:name w:val="heading 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
      </w:num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892329"/>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892329"/>
    <w:rPr>
      <w:color w:val="0000FF"/>
      <w:u w:val="single"/>
    </w:rPr>
  </w:style>
  <w:style w:type="paragraph" w:customStyle="1" w:styleId="annexetitre">
    <w:name w:val="annexe_titre"/>
    <w:basedOn w:val="Normal"/>
    <w:next w:val="Text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orpsdetexte21">
    <w:name w:val="Corps de texte 21"/>
    <w:basedOn w:val="Normal"/>
    <w:rsid w:val="00DE2443"/>
    <w:pPr>
      <w:jc w:val="both"/>
    </w:pPr>
    <w:rPr>
      <w:rFonts w:ascii="Arial" w:hAnsi="Arial"/>
      <w:sz w:val="22"/>
      <w:szCs w:val="20"/>
    </w:rPr>
  </w:style>
  <w:style w:type="paragraph" w:customStyle="1" w:styleId="Sommaireniveau1">
    <w:name w:val="Sommaire niveau 1"/>
    <w:basedOn w:val="StyleHelvetica55Roman18ptOrangeJustifi"/>
    <w:rsid w:val="00EC2F3B"/>
  </w:style>
  <w:style w:type="character" w:customStyle="1" w:styleId="StyleHelvetica55Roman20ptnoir">
    <w:name w:val="Style Helvetica 55 Roman 20 pt noir"/>
    <w:semiHidden/>
    <w:rsid w:val="00084B82"/>
    <w:rPr>
      <w:rFonts w:ascii="Helvetica 55 Roman" w:hAnsi="Helvetica 55 Roman"/>
      <w:sz w:val="40"/>
    </w:rPr>
  </w:style>
  <w:style w:type="paragraph" w:customStyle="1" w:styleId="CarCarCarCar">
    <w:name w:val="Car Car Car Car"/>
    <w:basedOn w:val="Explorateurdedocuments"/>
    <w:semiHidden/>
    <w:rsid w:val="00084B82"/>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18ptOrange">
    <w:name w:val="Style Helvetica 55 Roman 18 pt Orange"/>
    <w:semiHidden/>
    <w:rsid w:val="00084B82"/>
    <w:rPr>
      <w:rFonts w:ascii="Helvetica 55 Roman" w:hAnsi="Helvetica 55 Roman"/>
      <w:color w:val="FF6600"/>
      <w:sz w:val="36"/>
    </w:rPr>
  </w:style>
  <w:style w:type="table" w:styleId="Grilledutableau">
    <w:name w:val="Table Grid"/>
    <w:basedOn w:val="TableauNormal"/>
    <w:semiHidden/>
    <w:rsid w:val="00084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4">
    <w:name w:val="List Bullet 4"/>
    <w:basedOn w:val="Normal"/>
    <w:semiHidden/>
    <w:rsid w:val="00084B82"/>
    <w:pPr>
      <w:tabs>
        <w:tab w:val="num" w:pos="1209"/>
      </w:tabs>
      <w:ind w:left="1209" w:hanging="360"/>
    </w:pPr>
    <w:rPr>
      <w:rFonts w:ascii="Times New Roman" w:hAnsi="Times New Roman"/>
      <w:sz w:val="24"/>
    </w:rPr>
  </w:style>
  <w:style w:type="paragraph" w:customStyle="1" w:styleId="WW-Corpsdetexte3">
    <w:name w:val="WW-Corps de texte 3"/>
    <w:basedOn w:val="Normal"/>
    <w:rsid w:val="00084B82"/>
    <w:pPr>
      <w:tabs>
        <w:tab w:val="left" w:pos="284"/>
      </w:tabs>
      <w:suppressAutoHyphens/>
    </w:pPr>
    <w:rPr>
      <w:rFonts w:ascii="Arial" w:hAnsi="Arial"/>
      <w:szCs w:val="20"/>
    </w:rPr>
  </w:style>
  <w:style w:type="paragraph" w:styleId="Listepuces">
    <w:name w:val="List Bullet"/>
    <w:basedOn w:val="Normal"/>
    <w:autoRedefine/>
    <w:rsid w:val="007C6D9E"/>
    <w:pPr>
      <w:tabs>
        <w:tab w:val="num" w:pos="360"/>
      </w:tabs>
      <w:ind w:left="360" w:hanging="360"/>
    </w:pPr>
    <w:rPr>
      <w:rFonts w:ascii="Times New Roman" w:hAnsi="Times New Roman"/>
      <w:szCs w:val="20"/>
    </w:rPr>
  </w:style>
  <w:style w:type="paragraph" w:styleId="Retraitcorpsdetexte2">
    <w:name w:val="Body Text Indent 2"/>
    <w:basedOn w:val="Normal"/>
    <w:rsid w:val="007C6D9E"/>
    <w:pPr>
      <w:ind w:left="708" w:firstLine="708"/>
    </w:pPr>
    <w:rPr>
      <w:rFonts w:ascii="Times New Roman" w:hAnsi="Times New Roman"/>
      <w:b/>
      <w:sz w:val="22"/>
      <w:szCs w:val="20"/>
    </w:rPr>
  </w:style>
  <w:style w:type="paragraph" w:customStyle="1" w:styleId="Car">
    <w:name w:val="Car"/>
    <w:basedOn w:val="Explorateurdedocuments"/>
    <w:autoRedefine/>
    <w:rsid w:val="007C6D9E"/>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055231"/>
    <w:rPr>
      <w:b/>
      <w:bCs/>
    </w:rPr>
  </w:style>
  <w:style w:type="paragraph" w:customStyle="1" w:styleId="CharCharCarCharChar">
    <w:name w:val="Char Char Car Char Char"/>
    <w:basedOn w:val="Normal"/>
    <w:rsid w:val="004A38A3"/>
    <w:pPr>
      <w:spacing w:after="160" w:line="240" w:lineRule="exact"/>
    </w:pPr>
    <w:rPr>
      <w:rFonts w:ascii="Verdana" w:hAnsi="Verdana"/>
      <w:szCs w:val="20"/>
      <w:lang w:val="en-US" w:eastAsia="en-US"/>
    </w:rPr>
  </w:style>
  <w:style w:type="character" w:customStyle="1" w:styleId="Textenum1Car">
    <w:name w:val="Texte_énum_1 Car"/>
    <w:link w:val="Textenum1"/>
    <w:rsid w:val="008D4F20"/>
    <w:rPr>
      <w:rFonts w:ascii="Helvetica 55 Roman" w:hAnsi="Helvetica 55 Roman" w:cs="Arial"/>
      <w:lang w:val="fr-FR" w:eastAsia="fr-FR" w:bidi="ar-SA"/>
    </w:rPr>
  </w:style>
  <w:style w:type="paragraph" w:customStyle="1" w:styleId="Textenum">
    <w:name w:val="Texte énum"/>
    <w:basedOn w:val="Normal"/>
    <w:rsid w:val="001F62C6"/>
    <w:pPr>
      <w:numPr>
        <w:numId w:val="5"/>
      </w:numPr>
      <w:jc w:val="both"/>
    </w:pPr>
    <w:rPr>
      <w:rFonts w:ascii="Times New Roman" w:hAnsi="Times New Roman"/>
      <w:sz w:val="22"/>
      <w:szCs w:val="20"/>
    </w:rPr>
  </w:style>
  <w:style w:type="paragraph" w:customStyle="1" w:styleId="Caracter">
    <w:name w:val="Caracter"/>
    <w:basedOn w:val="Normal"/>
    <w:rsid w:val="002554E9"/>
    <w:pPr>
      <w:spacing w:after="160" w:line="240" w:lineRule="exact"/>
      <w:jc w:val="both"/>
    </w:pPr>
    <w:rPr>
      <w:rFonts w:ascii="Verdana" w:hAnsi="Verdana"/>
      <w:sz w:val="24"/>
      <w:lang w:val="nl-BE"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1E0320"/>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customStyle="1" w:styleId="CharCharCarCarCharCharChar1">
    <w:name w:val="Char Char Car Car Char Char Char1"/>
    <w:basedOn w:val="Normal"/>
    <w:rsid w:val="00B371C2"/>
    <w:pPr>
      <w:spacing w:after="160" w:line="240" w:lineRule="exact"/>
    </w:pPr>
    <w:rPr>
      <w:rFonts w:ascii="Verdana" w:hAnsi="Verdana"/>
      <w:szCs w:val="20"/>
      <w:lang w:val="en-US" w:eastAsia="en-US"/>
    </w:rPr>
  </w:style>
  <w:style w:type="paragraph" w:customStyle="1" w:styleId="DefaultParagraphFontParaCharCarCarCarCarCharCarCharCarChar">
    <w:name w:val="Default Paragraph Font Para Char Car Car Car Car Char Car Char Car Char"/>
    <w:basedOn w:val="Normal"/>
    <w:rsid w:val="005F4482"/>
    <w:pPr>
      <w:spacing w:after="160" w:line="240" w:lineRule="exact"/>
    </w:pPr>
    <w:rPr>
      <w:rFonts w:ascii="Verdana" w:hAnsi="Verdana"/>
      <w:sz w:val="24"/>
      <w:lang w:val="en-US" w:eastAsia="en-US"/>
    </w:rPr>
  </w:style>
  <w:style w:type="paragraph" w:customStyle="1" w:styleId="CharCharCarCarCharCharChar10">
    <w:name w:val="Char Char Car Car Char Char Char1"/>
    <w:basedOn w:val="Normal"/>
    <w:rsid w:val="00A07B1F"/>
    <w:pPr>
      <w:spacing w:after="160" w:line="240" w:lineRule="exact"/>
    </w:pPr>
    <w:rPr>
      <w:rFonts w:ascii="Verdana" w:hAnsi="Verdana"/>
      <w:szCs w:val="20"/>
      <w:lang w:val="en-US" w:eastAsia="en-US"/>
    </w:rPr>
  </w:style>
  <w:style w:type="paragraph" w:customStyle="1" w:styleId="Titr3">
    <w:name w:val="Titr3"/>
    <w:basedOn w:val="Titre20"/>
    <w:next w:val="Normal"/>
    <w:link w:val="Titr3Car"/>
    <w:rsid w:val="00F10DC6"/>
    <w:pPr>
      <w:keepNext w:val="0"/>
      <w:numPr>
        <w:numId w:val="13"/>
      </w:numPr>
      <w:spacing w:line="360" w:lineRule="atLeast"/>
      <w:jc w:val="both"/>
    </w:pPr>
    <w:rPr>
      <w:rFonts w:ascii="Arial" w:hAnsi="Arial" w:cs="Times New Roman"/>
      <w:b/>
      <w:iCs w:val="0"/>
      <w:color w:val="auto"/>
      <w:sz w:val="20"/>
      <w:szCs w:val="22"/>
    </w:rPr>
  </w:style>
  <w:style w:type="paragraph" w:customStyle="1" w:styleId="Textecourant">
    <w:name w:val="Texte courant"/>
    <w:basedOn w:val="Texte"/>
    <w:link w:val="TextecourantCar"/>
    <w:rsid w:val="00F10DC6"/>
  </w:style>
  <w:style w:type="paragraph" w:customStyle="1" w:styleId="Titreniveau1">
    <w:name w:val="Titre niveau 1"/>
    <w:basedOn w:val="Titre1"/>
    <w:link w:val="Titreniveau1Car"/>
    <w:rsid w:val="00F10DC6"/>
    <w:pPr>
      <w:numPr>
        <w:numId w:val="14"/>
      </w:numPr>
    </w:pPr>
    <w:rPr>
      <w:rFonts w:ascii="Arial" w:hAnsi="Arial"/>
      <w:color w:val="auto"/>
    </w:rPr>
  </w:style>
  <w:style w:type="character" w:customStyle="1" w:styleId="TextecourantCar">
    <w:name w:val="Texte courant Car"/>
    <w:link w:val="Textecourant"/>
    <w:rsid w:val="00F10DC6"/>
    <w:rPr>
      <w:rFonts w:ascii="Helvetica 55 Roman" w:hAnsi="Helvetica 55 Roman" w:cs="Arial"/>
    </w:rPr>
  </w:style>
  <w:style w:type="paragraph" w:customStyle="1" w:styleId="titre2">
    <w:name w:val="titre 2"/>
    <w:basedOn w:val="Titreniveau1"/>
    <w:qFormat/>
    <w:rsid w:val="00F10DC6"/>
    <w:pPr>
      <w:numPr>
        <w:ilvl w:val="1"/>
      </w:numPr>
      <w:tabs>
        <w:tab w:val="num" w:pos="576"/>
      </w:tabs>
      <w:ind w:left="576"/>
    </w:pPr>
  </w:style>
  <w:style w:type="character" w:customStyle="1" w:styleId="Titreniveau1Car">
    <w:name w:val="Titre niveau 1 Car"/>
    <w:link w:val="Titreniveau1"/>
    <w:rsid w:val="00F10DC6"/>
    <w:rPr>
      <w:rFonts w:ascii="Arial" w:hAnsi="Arial" w:cs="Arial"/>
      <w:bCs/>
      <w:kern w:val="32"/>
      <w:sz w:val="36"/>
      <w:szCs w:val="36"/>
    </w:rPr>
  </w:style>
  <w:style w:type="paragraph" w:customStyle="1" w:styleId="titre3">
    <w:name w:val="titre 3"/>
    <w:basedOn w:val="titre2"/>
    <w:qFormat/>
    <w:rsid w:val="00F10DC6"/>
    <w:pPr>
      <w:numPr>
        <w:ilvl w:val="2"/>
      </w:numPr>
      <w:tabs>
        <w:tab w:val="num" w:pos="720"/>
      </w:tabs>
      <w:ind w:left="1134" w:hanging="720"/>
    </w:pPr>
  </w:style>
  <w:style w:type="character" w:styleId="Titredulivre">
    <w:name w:val="Book Title"/>
    <w:uiPriority w:val="33"/>
    <w:qFormat/>
    <w:rsid w:val="00F10DC6"/>
    <w:rPr>
      <w:b/>
      <w:smallCaps/>
      <w:spacing w:val="5"/>
    </w:rPr>
  </w:style>
  <w:style w:type="character" w:customStyle="1" w:styleId="Titr3Car">
    <w:name w:val="Titr3 Car"/>
    <w:link w:val="Titr3"/>
    <w:rsid w:val="00F10DC6"/>
    <w:rPr>
      <w:rFonts w:ascii="Arial" w:hAnsi="Arial"/>
      <w:b/>
      <w:bCs/>
      <w:szCs w:val="22"/>
    </w:rPr>
  </w:style>
  <w:style w:type="paragraph" w:customStyle="1" w:styleId="titre4">
    <w:name w:val="titre 4"/>
    <w:basedOn w:val="titre3"/>
    <w:qFormat/>
    <w:rsid w:val="00F10DC6"/>
    <w:pPr>
      <w:numPr>
        <w:ilvl w:val="3"/>
      </w:numPr>
      <w:tabs>
        <w:tab w:val="num" w:pos="864"/>
      </w:tabs>
      <w:ind w:left="2127"/>
    </w:pPr>
    <w:rPr>
      <w:sz w:val="28"/>
    </w:rPr>
  </w:style>
  <w:style w:type="paragraph" w:customStyle="1" w:styleId="titr1annexe">
    <w:name w:val="titr1 annexe"/>
    <w:basedOn w:val="Normal"/>
    <w:rsid w:val="00F10DC6"/>
    <w:pPr>
      <w:numPr>
        <w:numId w:val="15"/>
      </w:numPr>
      <w:shd w:val="clear" w:color="auto" w:fill="FFFFFF"/>
      <w:outlineLvl w:val="0"/>
    </w:pPr>
    <w:rPr>
      <w:rFonts w:ascii="Arial" w:hAnsi="Arial" w:cs="Arial"/>
      <w:b/>
      <w:bCs/>
      <w:sz w:val="32"/>
      <w:szCs w:val="22"/>
      <w:shd w:val="clear" w:color="auto" w:fill="FFFFFF"/>
    </w:rPr>
  </w:style>
  <w:style w:type="paragraph" w:customStyle="1" w:styleId="Style1">
    <w:name w:val="Style1"/>
    <w:basedOn w:val="titr1annexe"/>
    <w:link w:val="Style1Car"/>
    <w:qFormat/>
    <w:rsid w:val="00F10DC6"/>
  </w:style>
  <w:style w:type="character" w:customStyle="1" w:styleId="Style1Car">
    <w:name w:val="Style1 Car"/>
    <w:link w:val="Style1"/>
    <w:rsid w:val="00F10DC6"/>
    <w:rPr>
      <w:rFonts w:ascii="Arial" w:hAnsi="Arial" w:cs="Arial"/>
      <w:b/>
      <w:bCs/>
      <w:sz w:val="32"/>
      <w:szCs w:val="22"/>
      <w:shd w:val="clear" w:color="auto" w:fill="FFFFFF"/>
    </w:rPr>
  </w:style>
  <w:style w:type="paragraph" w:customStyle="1" w:styleId="Default">
    <w:name w:val="Default"/>
    <w:rsid w:val="00AA385B"/>
    <w:pPr>
      <w:autoSpaceDE w:val="0"/>
      <w:autoSpaceDN w:val="0"/>
      <w:adjustRightInd w:val="0"/>
    </w:pPr>
    <w:rPr>
      <w:rFonts w:ascii="Helvetica Neue" w:hAnsi="Helvetica Neue" w:cs="Helvetica Neue"/>
      <w:color w:val="000000"/>
      <w:sz w:val="24"/>
      <w:szCs w:val="24"/>
    </w:rPr>
  </w:style>
  <w:style w:type="paragraph" w:styleId="Paragraphedeliste">
    <w:name w:val="List Paragraph"/>
    <w:basedOn w:val="Normal"/>
    <w:uiPriority w:val="34"/>
    <w:qFormat/>
    <w:rsid w:val="002F12A6"/>
    <w:pPr>
      <w:ind w:left="720"/>
      <w:contextualSpacing/>
    </w:pPr>
    <w:rPr>
      <w:rFonts w:ascii="Times New Roman" w:hAnsi="Times New Roman"/>
      <w:sz w:val="24"/>
    </w:rPr>
  </w:style>
  <w:style w:type="paragraph" w:styleId="Rvision">
    <w:name w:val="Revision"/>
    <w:hidden/>
    <w:uiPriority w:val="99"/>
    <w:semiHidden/>
    <w:rsid w:val="005C741B"/>
    <w:rPr>
      <w:rFonts w:ascii="Helvetica 55 Roman" w:hAnsi="Helvetica 55 Roman"/>
      <w:szCs w:val="24"/>
    </w:rPr>
  </w:style>
  <w:style w:type="character" w:customStyle="1" w:styleId="PieddepageCar">
    <w:name w:val="Pied de page Car"/>
    <w:aliases w:val="p Car"/>
    <w:basedOn w:val="Policepardfaut"/>
    <w:link w:val="Pieddepage"/>
    <w:rsid w:val="00AF64A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95109">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539664271">
      <w:bodyDiv w:val="1"/>
      <w:marLeft w:val="0"/>
      <w:marRight w:val="0"/>
      <w:marTop w:val="0"/>
      <w:marBottom w:val="0"/>
      <w:divBdr>
        <w:top w:val="none" w:sz="0" w:space="0" w:color="auto"/>
        <w:left w:val="none" w:sz="0" w:space="0" w:color="auto"/>
        <w:bottom w:val="none" w:sz="0" w:space="0" w:color="auto"/>
        <w:right w:val="none" w:sz="0" w:space="0" w:color="auto"/>
      </w:divBdr>
      <w:divsChild>
        <w:div w:id="1824275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20D644F7-8D38-490E-AB05-4E40C4A33C3E}">
  <ds:schemaRefs>
    <ds:schemaRef ds:uri="http://schemas.openxmlformats.org/officeDocument/2006/bibliography"/>
  </ds:schemaRefs>
</ds:datastoreItem>
</file>

<file path=customXml/itemProps2.xml><?xml version="1.0" encoding="utf-8"?>
<ds:datastoreItem xmlns:ds="http://schemas.openxmlformats.org/officeDocument/2006/customXml" ds:itemID="{5D2A5649-E686-4788-B574-77475C72E4BD}">
  <ds:schemaRefs>
    <ds:schemaRef ds:uri="http://schemas.microsoft.com/sharepoint/v3/contenttype/forms"/>
  </ds:schemaRefs>
</ds:datastoreItem>
</file>

<file path=customXml/itemProps3.xml><?xml version="1.0" encoding="utf-8"?>
<ds:datastoreItem xmlns:ds="http://schemas.openxmlformats.org/officeDocument/2006/customXml" ds:itemID="{6060874E-94D2-4786-8384-321C6B0FA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FB3587-9FEB-46F9-A88F-D07FBA7216A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3245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cp:keywords/>
  <cp:lastModifiedBy>Patrick CHALUMET</cp:lastModifiedBy>
  <cp:revision>125</cp:revision>
  <cp:lastPrinted>2017-02-14T14:49:00Z</cp:lastPrinted>
  <dcterms:created xsi:type="dcterms:W3CDTF">2021-06-08T16:08:00Z</dcterms:created>
  <dcterms:modified xsi:type="dcterms:W3CDTF">2023-09-14T09:00:00Z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